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72630" w14:textId="3CAACF58" w:rsidR="005318E6" w:rsidRPr="00081081" w:rsidRDefault="00CB5019" w:rsidP="00081081">
      <w:pPr>
        <w:pStyle w:val="Nessunaspaziatura"/>
        <w:ind w:firstLine="720"/>
        <w:jc w:val="righ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27</w:t>
      </w:r>
      <w:r w:rsidR="00777664">
        <w:rPr>
          <w:rFonts w:eastAsia="Arial"/>
          <w:sz w:val="20"/>
          <w:szCs w:val="20"/>
        </w:rPr>
        <w:t xml:space="preserve"> a.</w:t>
      </w:r>
      <w:r w:rsidR="005318E6" w:rsidRPr="00081081">
        <w:rPr>
          <w:rFonts w:eastAsia="Arial"/>
          <w:sz w:val="20"/>
          <w:szCs w:val="20"/>
        </w:rPr>
        <w:t>2024</w:t>
      </w:r>
    </w:p>
    <w:p w14:paraId="18C183E2" w14:textId="0279A819" w:rsidR="007A0D9C" w:rsidRPr="00081081" w:rsidRDefault="00B04070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 w:rsidRPr="00081081">
        <w:rPr>
          <w:rFonts w:ascii="Arial" w:eastAsia="Arial" w:hAnsi="Arial" w:cs="Arial"/>
          <w:sz w:val="20"/>
          <w:szCs w:val="20"/>
        </w:rPr>
        <w:t xml:space="preserve">Verona, </w:t>
      </w:r>
      <w:r w:rsidR="008B23D8">
        <w:rPr>
          <w:rFonts w:ascii="Arial" w:eastAsia="Arial" w:hAnsi="Arial" w:cs="Arial"/>
          <w:sz w:val="20"/>
          <w:szCs w:val="20"/>
        </w:rPr>
        <w:t>23</w:t>
      </w:r>
      <w:r w:rsidR="00C219A3">
        <w:rPr>
          <w:rFonts w:ascii="Arial" w:eastAsia="Arial" w:hAnsi="Arial" w:cs="Arial"/>
          <w:sz w:val="20"/>
          <w:szCs w:val="20"/>
        </w:rPr>
        <w:t xml:space="preserve"> febbraio</w:t>
      </w:r>
      <w:r w:rsidR="005318E6" w:rsidRPr="00081081">
        <w:rPr>
          <w:rFonts w:ascii="Arial" w:eastAsia="Arial" w:hAnsi="Arial" w:cs="Arial"/>
          <w:sz w:val="20"/>
          <w:szCs w:val="20"/>
        </w:rPr>
        <w:t xml:space="preserve"> </w:t>
      </w:r>
      <w:r w:rsidRPr="00081081">
        <w:rPr>
          <w:rFonts w:ascii="Arial" w:eastAsia="Arial" w:hAnsi="Arial" w:cs="Arial"/>
          <w:sz w:val="20"/>
          <w:szCs w:val="20"/>
        </w:rPr>
        <w:t>202</w:t>
      </w:r>
      <w:r w:rsidR="005318E6" w:rsidRPr="00081081">
        <w:rPr>
          <w:rFonts w:ascii="Arial" w:eastAsia="Arial" w:hAnsi="Arial" w:cs="Arial"/>
          <w:sz w:val="20"/>
          <w:szCs w:val="20"/>
        </w:rPr>
        <w:t>4</w:t>
      </w:r>
    </w:p>
    <w:p w14:paraId="54024C41" w14:textId="77777777" w:rsidR="00F54AE7" w:rsidRPr="0097443C" w:rsidRDefault="00F54AE7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</w:p>
    <w:p w14:paraId="1BD013F1" w14:textId="280B5CCF" w:rsidR="00B1394B" w:rsidRDefault="00C219A3" w:rsidP="00B32CE3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Comunicato stampa</w:t>
      </w:r>
    </w:p>
    <w:p w14:paraId="2B8FDD06" w14:textId="77777777" w:rsidR="0031208B" w:rsidRDefault="0031208B" w:rsidP="00B32CE3">
      <w:pPr>
        <w:jc w:val="center"/>
        <w:rPr>
          <w:rFonts w:ascii="Arial" w:eastAsia="Arial" w:hAnsi="Arial" w:cs="Arial"/>
          <w:sz w:val="22"/>
          <w:szCs w:val="22"/>
        </w:rPr>
      </w:pPr>
    </w:p>
    <w:p w14:paraId="1E9BA2A1" w14:textId="085EAF1C" w:rsidR="006236F7" w:rsidRPr="005C4D8B" w:rsidRDefault="006236F7" w:rsidP="006236F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42424"/>
          <w:sz w:val="32"/>
          <w:szCs w:val="32"/>
        </w:rPr>
      </w:pPr>
      <w:r w:rsidRPr="005C4D8B">
        <w:rPr>
          <w:rFonts w:ascii="Arial" w:hAnsi="Arial" w:cs="Arial"/>
          <w:b/>
          <w:bCs/>
          <w:color w:val="242424"/>
          <w:sz w:val="32"/>
          <w:szCs w:val="32"/>
        </w:rPr>
        <w:t>Università di Verona ancora in crescita</w:t>
      </w:r>
    </w:p>
    <w:p w14:paraId="71B55F55" w14:textId="77777777" w:rsidR="00A5101D" w:rsidRPr="005C4D8B" w:rsidRDefault="00A5101D" w:rsidP="00A5101D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42424"/>
          <w:sz w:val="10"/>
          <w:szCs w:val="10"/>
        </w:rPr>
      </w:pPr>
    </w:p>
    <w:p w14:paraId="5052C18E" w14:textId="77777777" w:rsidR="005C4D8B" w:rsidRDefault="005C4D8B" w:rsidP="005C4D8B">
      <w:pPr>
        <w:jc w:val="center"/>
        <w:rPr>
          <w:rFonts w:ascii="Arial" w:eastAsia="Times New Roman" w:hAnsi="Arial" w:cs="Arial"/>
          <w:b/>
          <w:bCs/>
          <w:color w:val="242424"/>
          <w:sz w:val="28"/>
          <w:szCs w:val="28"/>
        </w:rPr>
      </w:pPr>
      <w:r w:rsidRPr="005C4D8B">
        <w:rPr>
          <w:rFonts w:ascii="Arial" w:eastAsia="Times New Roman" w:hAnsi="Arial" w:cs="Arial"/>
          <w:b/>
          <w:bCs/>
          <w:color w:val="242424"/>
          <w:sz w:val="28"/>
          <w:szCs w:val="28"/>
        </w:rPr>
        <w:t xml:space="preserve">Per il nuovo anno accademico si conferma il trend positivo </w:t>
      </w:r>
    </w:p>
    <w:p w14:paraId="6E726180" w14:textId="2D41CC98" w:rsidR="005C4D8B" w:rsidRDefault="005C4D8B" w:rsidP="005C4D8B">
      <w:pPr>
        <w:jc w:val="center"/>
        <w:rPr>
          <w:rFonts w:ascii="Arial" w:eastAsia="Times New Roman" w:hAnsi="Arial" w:cs="Arial"/>
          <w:b/>
          <w:bCs/>
          <w:color w:val="242424"/>
          <w:sz w:val="28"/>
          <w:szCs w:val="28"/>
        </w:rPr>
      </w:pPr>
      <w:r w:rsidRPr="005C4D8B">
        <w:rPr>
          <w:rFonts w:ascii="Arial" w:eastAsia="Times New Roman" w:hAnsi="Arial" w:cs="Arial"/>
          <w:b/>
          <w:bCs/>
          <w:color w:val="242424"/>
          <w:sz w:val="28"/>
          <w:szCs w:val="28"/>
        </w:rPr>
        <w:t xml:space="preserve">del numero di matricole </w:t>
      </w:r>
    </w:p>
    <w:p w14:paraId="2E10E218" w14:textId="77777777" w:rsidR="005C4D8B" w:rsidRPr="005C4D8B" w:rsidRDefault="005C4D8B" w:rsidP="005C4D8B">
      <w:pPr>
        <w:jc w:val="center"/>
        <w:rPr>
          <w:rFonts w:ascii="Arial" w:eastAsia="Times New Roman" w:hAnsi="Arial" w:cs="Arial"/>
          <w:b/>
          <w:bCs/>
          <w:color w:val="242424"/>
          <w:sz w:val="28"/>
          <w:szCs w:val="28"/>
        </w:rPr>
      </w:pPr>
    </w:p>
    <w:p w14:paraId="45A16263" w14:textId="35135A3F" w:rsidR="0031208B" w:rsidRPr="005C4D8B" w:rsidRDefault="005C4D8B" w:rsidP="005C4D8B">
      <w:pPr>
        <w:jc w:val="center"/>
        <w:rPr>
          <w:rFonts w:ascii="Arial" w:eastAsia="Arial" w:hAnsi="Arial" w:cs="Arial"/>
          <w:sz w:val="28"/>
          <w:szCs w:val="28"/>
        </w:rPr>
      </w:pPr>
      <w:r w:rsidRPr="005C4D8B">
        <w:rPr>
          <w:rFonts w:ascii="Arial" w:eastAsia="Times New Roman" w:hAnsi="Arial" w:cs="Arial"/>
          <w:color w:val="242424"/>
          <w:sz w:val="28"/>
          <w:szCs w:val="28"/>
        </w:rPr>
        <w:t>In aumento anche il numero dei corsi di laurea proposti dall’ateneo</w:t>
      </w:r>
    </w:p>
    <w:p w14:paraId="397E0D9F" w14:textId="77777777" w:rsidR="00C219A3" w:rsidRDefault="00C219A3" w:rsidP="00B32CE3">
      <w:pPr>
        <w:jc w:val="center"/>
        <w:rPr>
          <w:rFonts w:ascii="Arial" w:eastAsia="Arial" w:hAnsi="Arial" w:cs="Arial"/>
          <w:sz w:val="22"/>
          <w:szCs w:val="22"/>
        </w:rPr>
      </w:pPr>
    </w:p>
    <w:p w14:paraId="20D1F779" w14:textId="78125BA9" w:rsidR="00E10676" w:rsidRDefault="00C219A3" w:rsidP="00C219A3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E10676">
        <w:rPr>
          <w:rFonts w:ascii="Arial" w:hAnsi="Arial" w:cs="Arial"/>
          <w:b/>
          <w:bCs/>
          <w:color w:val="000000" w:themeColor="text1"/>
        </w:rPr>
        <w:t xml:space="preserve">L’università di Verona continua ad ampliare i suo orizzonti di formazione. Lo fa tenendo conto delle richieste </w:t>
      </w:r>
      <w:r w:rsidR="00496FFC">
        <w:rPr>
          <w:rFonts w:ascii="Arial" w:hAnsi="Arial" w:cs="Arial"/>
          <w:b/>
          <w:bCs/>
          <w:color w:val="000000" w:themeColor="text1"/>
        </w:rPr>
        <w:t>d</w:t>
      </w:r>
      <w:r w:rsidR="00E94D6A">
        <w:rPr>
          <w:rFonts w:ascii="Arial" w:hAnsi="Arial" w:cs="Arial"/>
          <w:b/>
          <w:bCs/>
          <w:color w:val="000000" w:themeColor="text1"/>
        </w:rPr>
        <w:t xml:space="preserve">egli </w:t>
      </w:r>
      <w:r w:rsidR="003117CA">
        <w:rPr>
          <w:rFonts w:ascii="Arial" w:hAnsi="Arial" w:cs="Arial"/>
          <w:b/>
          <w:bCs/>
          <w:color w:val="000000" w:themeColor="text1"/>
        </w:rPr>
        <w:t>circa</w:t>
      </w:r>
      <w:r w:rsidRPr="00E10676">
        <w:rPr>
          <w:rFonts w:ascii="Arial" w:hAnsi="Arial" w:cs="Arial"/>
          <w:b/>
          <w:bCs/>
          <w:color w:val="000000" w:themeColor="text1"/>
        </w:rPr>
        <w:t xml:space="preserve"> 2</w:t>
      </w:r>
      <w:r w:rsidR="0017771F">
        <w:rPr>
          <w:rFonts w:ascii="Arial" w:hAnsi="Arial" w:cs="Arial"/>
          <w:b/>
          <w:bCs/>
          <w:color w:val="000000" w:themeColor="text1"/>
        </w:rPr>
        <w:t>6</w:t>
      </w:r>
      <w:r w:rsidRPr="00E10676">
        <w:rPr>
          <w:rFonts w:ascii="Arial" w:hAnsi="Arial" w:cs="Arial"/>
          <w:b/>
          <w:bCs/>
          <w:color w:val="000000" w:themeColor="text1"/>
        </w:rPr>
        <w:t>mila student</w:t>
      </w:r>
      <w:r w:rsidR="00E125E5">
        <w:rPr>
          <w:rFonts w:ascii="Arial" w:hAnsi="Arial" w:cs="Arial"/>
          <w:b/>
          <w:bCs/>
          <w:color w:val="000000" w:themeColor="text1"/>
        </w:rPr>
        <w:t>i</w:t>
      </w:r>
      <w:r w:rsidRPr="00E10676">
        <w:rPr>
          <w:rFonts w:ascii="Arial" w:hAnsi="Arial" w:cs="Arial"/>
          <w:b/>
          <w:bCs/>
          <w:color w:val="000000" w:themeColor="text1"/>
        </w:rPr>
        <w:t xml:space="preserve"> ponendo grande attenzione alle esigenze di profili di alta formazione necessari nei diversi </w:t>
      </w:r>
      <w:proofErr w:type="gramStart"/>
      <w:r w:rsidRPr="00E10676">
        <w:rPr>
          <w:rFonts w:ascii="Arial" w:hAnsi="Arial" w:cs="Arial"/>
          <w:b/>
          <w:bCs/>
          <w:color w:val="000000" w:themeColor="text1"/>
        </w:rPr>
        <w:t>ambiti  lavorativi</w:t>
      </w:r>
      <w:proofErr w:type="gramEnd"/>
      <w:r w:rsidR="003653C1">
        <w:rPr>
          <w:rFonts w:ascii="Arial" w:hAnsi="Arial" w:cs="Arial"/>
          <w:b/>
          <w:bCs/>
          <w:color w:val="000000" w:themeColor="text1"/>
        </w:rPr>
        <w:t xml:space="preserve">, </w:t>
      </w:r>
      <w:r w:rsidRPr="00E10676">
        <w:rPr>
          <w:rFonts w:ascii="Arial" w:hAnsi="Arial" w:cs="Arial"/>
          <w:b/>
          <w:bCs/>
          <w:color w:val="000000" w:themeColor="text1"/>
        </w:rPr>
        <w:t xml:space="preserve">a livello territoriale e nazionale. </w:t>
      </w:r>
    </w:p>
    <w:p w14:paraId="60F17BF4" w14:textId="77777777" w:rsidR="006236F7" w:rsidRPr="00E10676" w:rsidRDefault="006236F7" w:rsidP="00C219A3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0EDF0848" w14:textId="562A8580" w:rsidR="00C219A3" w:rsidRDefault="00C219A3" w:rsidP="00C219A3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E10676">
        <w:rPr>
          <w:rFonts w:ascii="Arial" w:hAnsi="Arial" w:cs="Arial"/>
          <w:color w:val="000000" w:themeColor="text1"/>
        </w:rPr>
        <w:t>“Dall’inizio del mio mandato</w:t>
      </w:r>
      <w:r w:rsidRPr="00E10676">
        <w:rPr>
          <w:rFonts w:ascii="Arial" w:hAnsi="Arial" w:cs="Arial"/>
          <w:b/>
          <w:bCs/>
          <w:color w:val="000000" w:themeColor="text1"/>
        </w:rPr>
        <w:t xml:space="preserve"> </w:t>
      </w:r>
      <w:r w:rsidRPr="00E10676">
        <w:rPr>
          <w:rFonts w:ascii="Arial" w:hAnsi="Arial" w:cs="Arial"/>
          <w:color w:val="000000" w:themeColor="text1"/>
        </w:rPr>
        <w:t>- ha spiegato il</w:t>
      </w:r>
      <w:r w:rsidRPr="00E10676">
        <w:rPr>
          <w:rFonts w:ascii="Arial" w:hAnsi="Arial" w:cs="Arial"/>
          <w:b/>
          <w:bCs/>
          <w:color w:val="000000" w:themeColor="text1"/>
        </w:rPr>
        <w:t xml:space="preserve"> </w:t>
      </w:r>
      <w:r w:rsidRPr="00657AC7">
        <w:rPr>
          <w:rFonts w:ascii="Arial" w:hAnsi="Arial" w:cs="Arial"/>
          <w:color w:val="000000" w:themeColor="text1"/>
        </w:rPr>
        <w:t>magnifico rettore</w:t>
      </w:r>
      <w:r w:rsidRPr="00E10676">
        <w:rPr>
          <w:rFonts w:ascii="Arial" w:hAnsi="Arial" w:cs="Arial"/>
          <w:b/>
          <w:bCs/>
          <w:color w:val="000000" w:themeColor="text1"/>
        </w:rPr>
        <w:t xml:space="preserve"> Pier Francesco </w:t>
      </w:r>
      <w:proofErr w:type="spellStart"/>
      <w:r w:rsidRPr="00E10676">
        <w:rPr>
          <w:rFonts w:ascii="Arial" w:hAnsi="Arial" w:cs="Arial"/>
          <w:b/>
          <w:bCs/>
          <w:color w:val="000000" w:themeColor="text1"/>
        </w:rPr>
        <w:t>Noicini</w:t>
      </w:r>
      <w:proofErr w:type="spellEnd"/>
      <w:r w:rsidRPr="00E10676">
        <w:rPr>
          <w:rFonts w:ascii="Arial" w:hAnsi="Arial" w:cs="Arial"/>
          <w:b/>
          <w:bCs/>
          <w:color w:val="000000" w:themeColor="text1"/>
        </w:rPr>
        <w:t xml:space="preserve"> - </w:t>
      </w:r>
      <w:r w:rsidRPr="00E10676">
        <w:rPr>
          <w:rFonts w:ascii="Arial" w:hAnsi="Arial" w:cs="Arial"/>
          <w:color w:val="000000" w:themeColor="text1"/>
        </w:rPr>
        <w:t>abbiamo scelto di ampliare i corsi di studio anche in quelle aree che non erano mai state presenti a Verona</w:t>
      </w:r>
      <w:r w:rsidR="007106EC" w:rsidRPr="00E10676">
        <w:rPr>
          <w:rFonts w:ascii="Arial" w:hAnsi="Arial" w:cs="Arial"/>
          <w:color w:val="000000" w:themeColor="text1"/>
        </w:rPr>
        <w:t xml:space="preserve">, </w:t>
      </w:r>
      <w:r w:rsidR="00842FA6" w:rsidRPr="00E10676">
        <w:rPr>
          <w:rFonts w:ascii="Arial" w:hAnsi="Arial" w:cs="Arial"/>
          <w:color w:val="000000" w:themeColor="text1"/>
        </w:rPr>
        <w:t>tra queste</w:t>
      </w:r>
      <w:r w:rsidRPr="00E10676">
        <w:rPr>
          <w:rFonts w:ascii="Arial" w:hAnsi="Arial" w:cs="Arial"/>
          <w:color w:val="000000" w:themeColor="text1"/>
        </w:rPr>
        <w:t xml:space="preserve"> ingegneria e farmacia</w:t>
      </w:r>
      <w:r w:rsidR="007106EC" w:rsidRPr="00E10676">
        <w:rPr>
          <w:rFonts w:ascii="Arial" w:hAnsi="Arial" w:cs="Arial"/>
          <w:color w:val="000000" w:themeColor="text1"/>
        </w:rPr>
        <w:t>,</w:t>
      </w:r>
      <w:r w:rsidRPr="00E10676">
        <w:rPr>
          <w:rFonts w:ascii="Arial" w:hAnsi="Arial" w:cs="Arial"/>
          <w:color w:val="000000" w:themeColor="text1"/>
        </w:rPr>
        <w:t xml:space="preserve"> e stiamo supportando le richieste di </w:t>
      </w:r>
      <w:r w:rsidR="00CA70EF">
        <w:rPr>
          <w:rFonts w:ascii="Arial" w:hAnsi="Arial" w:cs="Arial"/>
          <w:color w:val="000000" w:themeColor="text1"/>
        </w:rPr>
        <w:t xml:space="preserve">un maggior numero di </w:t>
      </w:r>
      <w:r w:rsidRPr="00E10676">
        <w:rPr>
          <w:rFonts w:ascii="Arial" w:hAnsi="Arial" w:cs="Arial"/>
          <w:color w:val="000000" w:themeColor="text1"/>
        </w:rPr>
        <w:t xml:space="preserve">professionisti </w:t>
      </w:r>
      <w:r w:rsidR="00CA70EF">
        <w:rPr>
          <w:rFonts w:ascii="Arial" w:hAnsi="Arial" w:cs="Arial"/>
          <w:color w:val="000000" w:themeColor="text1"/>
        </w:rPr>
        <w:t>n</w:t>
      </w:r>
      <w:r w:rsidRPr="00E10676">
        <w:rPr>
          <w:rFonts w:ascii="Arial" w:hAnsi="Arial" w:cs="Arial"/>
          <w:color w:val="000000" w:themeColor="text1"/>
        </w:rPr>
        <w:t>ella sanità necessari al territorio e a tutto il Paese con l’attivazione</w:t>
      </w:r>
      <w:r w:rsidR="007106EC" w:rsidRPr="00E10676">
        <w:rPr>
          <w:rFonts w:ascii="Arial" w:hAnsi="Arial" w:cs="Arial"/>
          <w:color w:val="000000" w:themeColor="text1"/>
        </w:rPr>
        <w:t xml:space="preserve">, </w:t>
      </w:r>
      <w:r w:rsidRPr="00E10676">
        <w:rPr>
          <w:rFonts w:ascii="Arial" w:hAnsi="Arial" w:cs="Arial"/>
          <w:color w:val="000000" w:themeColor="text1"/>
        </w:rPr>
        <w:t>a part</w:t>
      </w:r>
      <w:r w:rsidR="007106EC" w:rsidRPr="00E10676">
        <w:rPr>
          <w:rFonts w:ascii="Arial" w:hAnsi="Arial" w:cs="Arial"/>
          <w:color w:val="000000" w:themeColor="text1"/>
        </w:rPr>
        <w:t>ire</w:t>
      </w:r>
      <w:r w:rsidRPr="00E10676">
        <w:rPr>
          <w:rFonts w:ascii="Arial" w:hAnsi="Arial" w:cs="Arial"/>
          <w:color w:val="000000" w:themeColor="text1"/>
        </w:rPr>
        <w:t xml:space="preserve"> dal prossimo anno accademico</w:t>
      </w:r>
      <w:r w:rsidR="007106EC" w:rsidRPr="00E10676">
        <w:rPr>
          <w:rFonts w:ascii="Arial" w:hAnsi="Arial" w:cs="Arial"/>
          <w:color w:val="000000" w:themeColor="text1"/>
        </w:rPr>
        <w:t>,</w:t>
      </w:r>
      <w:r w:rsidRPr="00E10676">
        <w:rPr>
          <w:rFonts w:ascii="Arial" w:hAnsi="Arial" w:cs="Arial"/>
          <w:color w:val="000000" w:themeColor="text1"/>
        </w:rPr>
        <w:t xml:space="preserve"> del nuovo corso di laurea in Medicina e </w:t>
      </w:r>
      <w:proofErr w:type="spellStart"/>
      <w:r w:rsidR="007106EC" w:rsidRPr="00E10676">
        <w:rPr>
          <w:rFonts w:ascii="Arial" w:hAnsi="Arial" w:cs="Arial"/>
          <w:color w:val="000000" w:themeColor="text1"/>
        </w:rPr>
        <w:t>c</w:t>
      </w:r>
      <w:r w:rsidRPr="00E10676">
        <w:rPr>
          <w:rFonts w:ascii="Arial" w:hAnsi="Arial" w:cs="Arial"/>
          <w:color w:val="000000" w:themeColor="text1"/>
        </w:rPr>
        <w:t>hurirgia</w:t>
      </w:r>
      <w:proofErr w:type="spellEnd"/>
      <w:r w:rsidRPr="00E10676">
        <w:rPr>
          <w:rFonts w:ascii="Arial" w:hAnsi="Arial" w:cs="Arial"/>
          <w:color w:val="000000" w:themeColor="text1"/>
        </w:rPr>
        <w:t xml:space="preserve"> a indirizzo </w:t>
      </w:r>
      <w:r w:rsidR="00700636" w:rsidRPr="00E10676">
        <w:rPr>
          <w:rFonts w:ascii="Arial" w:hAnsi="Arial" w:cs="Arial"/>
          <w:color w:val="000000" w:themeColor="text1"/>
        </w:rPr>
        <w:t>ingegneristico</w:t>
      </w:r>
      <w:r w:rsidR="008C3AC3" w:rsidRPr="006236F7">
        <w:rPr>
          <w:rFonts w:ascii="Arial" w:hAnsi="Arial" w:cs="Arial"/>
          <w:color w:val="000000" w:themeColor="text1"/>
        </w:rPr>
        <w:t xml:space="preserve"> e di </w:t>
      </w:r>
      <w:r w:rsidR="006236F7">
        <w:rPr>
          <w:rFonts w:ascii="Arial" w:hAnsi="Arial" w:cs="Arial"/>
          <w:color w:val="000000" w:themeColor="text1"/>
        </w:rPr>
        <w:t>tre</w:t>
      </w:r>
      <w:r w:rsidR="008C3AC3" w:rsidRPr="006236F7">
        <w:rPr>
          <w:rFonts w:ascii="Arial" w:hAnsi="Arial" w:cs="Arial"/>
          <w:color w:val="000000" w:themeColor="text1"/>
        </w:rPr>
        <w:t xml:space="preserve"> nuovi corsi </w:t>
      </w:r>
      <w:r w:rsidR="00CA70EF" w:rsidRPr="006236F7">
        <w:rPr>
          <w:rFonts w:ascii="Arial" w:hAnsi="Arial" w:cs="Arial"/>
          <w:color w:val="000000" w:themeColor="text1"/>
        </w:rPr>
        <w:t>nelle</w:t>
      </w:r>
      <w:r w:rsidR="008C3AC3" w:rsidRPr="006236F7">
        <w:rPr>
          <w:rFonts w:ascii="Arial" w:hAnsi="Arial" w:cs="Arial"/>
          <w:color w:val="000000" w:themeColor="text1"/>
        </w:rPr>
        <w:t xml:space="preserve"> professioni sanitarie tra Verona e Trento</w:t>
      </w:r>
      <w:r w:rsidR="006236F7">
        <w:rPr>
          <w:rFonts w:ascii="Arial" w:hAnsi="Arial" w:cs="Arial"/>
          <w:color w:val="000000" w:themeColor="text1"/>
        </w:rPr>
        <w:t>”</w:t>
      </w:r>
      <w:r w:rsidRPr="006236F7">
        <w:rPr>
          <w:rFonts w:ascii="Arial" w:hAnsi="Arial" w:cs="Arial"/>
          <w:color w:val="000000" w:themeColor="text1"/>
        </w:rPr>
        <w:t>.</w:t>
      </w:r>
      <w:r w:rsidRPr="00E10676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37171EE4" w14:textId="77777777" w:rsidR="006F55C0" w:rsidRPr="00E10676" w:rsidRDefault="006F55C0" w:rsidP="00C219A3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1D4D61BD" w14:textId="602EDBCA" w:rsidR="00C219A3" w:rsidRDefault="00C219A3" w:rsidP="00C219A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E10676">
        <w:rPr>
          <w:rFonts w:ascii="Arial" w:hAnsi="Arial" w:cs="Arial"/>
          <w:b/>
          <w:bCs/>
          <w:color w:val="000000" w:themeColor="text1"/>
        </w:rPr>
        <w:t xml:space="preserve">Il </w:t>
      </w:r>
      <w:r w:rsidR="008C3AC3">
        <w:rPr>
          <w:rFonts w:ascii="Arial" w:hAnsi="Arial" w:cs="Arial"/>
          <w:b/>
          <w:bCs/>
          <w:color w:val="000000" w:themeColor="text1"/>
        </w:rPr>
        <w:t xml:space="preserve">secondo </w:t>
      </w:r>
      <w:r w:rsidRPr="00E10676">
        <w:rPr>
          <w:rFonts w:ascii="Arial" w:hAnsi="Arial" w:cs="Arial"/>
          <w:b/>
          <w:bCs/>
          <w:color w:val="000000" w:themeColor="text1"/>
        </w:rPr>
        <w:t xml:space="preserve">corso di laurea </w:t>
      </w:r>
      <w:r w:rsidR="00700636" w:rsidRPr="00E10676">
        <w:rPr>
          <w:rFonts w:ascii="Arial" w:hAnsi="Arial" w:cs="Arial"/>
          <w:b/>
          <w:bCs/>
          <w:color w:val="000000" w:themeColor="text1"/>
        </w:rPr>
        <w:t xml:space="preserve">in Medicina </w:t>
      </w:r>
      <w:r w:rsidRPr="00E10676">
        <w:rPr>
          <w:rFonts w:ascii="Arial" w:hAnsi="Arial" w:cs="Arial"/>
          <w:b/>
          <w:bCs/>
          <w:color w:val="000000" w:themeColor="text1"/>
        </w:rPr>
        <w:t xml:space="preserve">non è che uno dei </w:t>
      </w:r>
      <w:r w:rsidRPr="00FE19C4">
        <w:rPr>
          <w:rFonts w:ascii="Arial" w:hAnsi="Arial" w:cs="Arial"/>
          <w:b/>
          <w:bCs/>
          <w:color w:val="000000" w:themeColor="text1"/>
          <w:u w:val="single"/>
        </w:rPr>
        <w:t xml:space="preserve">29 </w:t>
      </w:r>
      <w:r w:rsidR="00CA70EF" w:rsidRPr="00FE19C4">
        <w:rPr>
          <w:rFonts w:ascii="Arial" w:hAnsi="Arial" w:cs="Arial"/>
          <w:b/>
          <w:bCs/>
          <w:color w:val="000000" w:themeColor="text1"/>
          <w:u w:val="single"/>
        </w:rPr>
        <w:t xml:space="preserve">nuovi </w:t>
      </w:r>
      <w:r w:rsidRPr="00FE19C4">
        <w:rPr>
          <w:rFonts w:ascii="Arial" w:hAnsi="Arial" w:cs="Arial"/>
          <w:b/>
          <w:bCs/>
          <w:color w:val="000000" w:themeColor="text1"/>
          <w:u w:val="single"/>
        </w:rPr>
        <w:t xml:space="preserve">percorsi formativi che l’università scaligera ha programmato in questi quattro anni </w:t>
      </w:r>
      <w:r w:rsidRPr="00E10676">
        <w:rPr>
          <w:rFonts w:ascii="Arial" w:hAnsi="Arial" w:cs="Arial"/>
          <w:b/>
          <w:bCs/>
          <w:color w:val="000000" w:themeColor="text1"/>
        </w:rPr>
        <w:t xml:space="preserve">e che porterà a compimento con </w:t>
      </w:r>
      <w:r w:rsidR="00932AB1">
        <w:rPr>
          <w:rFonts w:ascii="Arial" w:hAnsi="Arial" w:cs="Arial"/>
          <w:b/>
          <w:bCs/>
          <w:color w:val="000000" w:themeColor="text1"/>
        </w:rPr>
        <w:t>l’avvio de</w:t>
      </w:r>
      <w:r w:rsidRPr="00E10676">
        <w:rPr>
          <w:rFonts w:ascii="Arial" w:hAnsi="Arial" w:cs="Arial"/>
          <w:b/>
          <w:bCs/>
          <w:color w:val="000000" w:themeColor="text1"/>
        </w:rPr>
        <w:t xml:space="preserve">l prossimo anno accademico. </w:t>
      </w:r>
      <w:r w:rsidRPr="006236F7">
        <w:rPr>
          <w:rFonts w:ascii="Arial" w:hAnsi="Arial" w:cs="Arial"/>
          <w:color w:val="000000" w:themeColor="text1"/>
        </w:rPr>
        <w:t>Gli ambiti d</w:t>
      </w:r>
      <w:r w:rsidR="00CA70EF" w:rsidRPr="006236F7">
        <w:rPr>
          <w:rFonts w:ascii="Arial" w:hAnsi="Arial" w:cs="Arial"/>
          <w:color w:val="000000" w:themeColor="text1"/>
        </w:rPr>
        <w:t xml:space="preserve">i questi </w:t>
      </w:r>
      <w:r w:rsidRPr="006236F7">
        <w:rPr>
          <w:rFonts w:ascii="Arial" w:hAnsi="Arial" w:cs="Arial"/>
          <w:color w:val="000000" w:themeColor="text1"/>
        </w:rPr>
        <w:t xml:space="preserve">percorsi formativi sono attinenti all’innovazione nell’area </w:t>
      </w:r>
      <w:r w:rsidR="008C3AC3" w:rsidRPr="006236F7">
        <w:rPr>
          <w:rFonts w:ascii="Arial" w:hAnsi="Arial" w:cs="Arial"/>
          <w:color w:val="000000" w:themeColor="text1"/>
        </w:rPr>
        <w:t xml:space="preserve">della salute, della transizione </w:t>
      </w:r>
      <w:r w:rsidRPr="006236F7">
        <w:rPr>
          <w:rFonts w:ascii="Arial" w:hAnsi="Arial" w:cs="Arial"/>
          <w:color w:val="000000" w:themeColor="text1"/>
        </w:rPr>
        <w:t xml:space="preserve">digitale, </w:t>
      </w:r>
      <w:r w:rsidR="008C3AC3" w:rsidRPr="006236F7">
        <w:rPr>
          <w:rFonts w:ascii="Arial" w:hAnsi="Arial" w:cs="Arial"/>
          <w:color w:val="000000" w:themeColor="text1"/>
        </w:rPr>
        <w:t>del</w:t>
      </w:r>
      <w:r w:rsidR="0017771F" w:rsidRPr="006236F7">
        <w:rPr>
          <w:rFonts w:ascii="Arial" w:hAnsi="Arial" w:cs="Arial"/>
          <w:color w:val="000000" w:themeColor="text1"/>
        </w:rPr>
        <w:t xml:space="preserve"> trasferimento</w:t>
      </w:r>
      <w:r w:rsidR="008C3AC3" w:rsidRPr="006236F7">
        <w:rPr>
          <w:rFonts w:ascii="Arial" w:hAnsi="Arial" w:cs="Arial"/>
          <w:color w:val="000000" w:themeColor="text1"/>
        </w:rPr>
        <w:t xml:space="preserve"> tecnologic</w:t>
      </w:r>
      <w:r w:rsidR="0017771F" w:rsidRPr="006236F7">
        <w:rPr>
          <w:rFonts w:ascii="Arial" w:hAnsi="Arial" w:cs="Arial"/>
          <w:color w:val="000000" w:themeColor="text1"/>
        </w:rPr>
        <w:t xml:space="preserve">o, dello sviluppo </w:t>
      </w:r>
      <w:r w:rsidRPr="006236F7">
        <w:rPr>
          <w:rFonts w:ascii="Arial" w:hAnsi="Arial" w:cs="Arial"/>
          <w:color w:val="000000" w:themeColor="text1"/>
        </w:rPr>
        <w:t>economic</w:t>
      </w:r>
      <w:r w:rsidR="008C3AC3" w:rsidRPr="006236F7">
        <w:rPr>
          <w:rFonts w:ascii="Arial" w:hAnsi="Arial" w:cs="Arial"/>
          <w:color w:val="000000" w:themeColor="text1"/>
        </w:rPr>
        <w:t>o-gestionale</w:t>
      </w:r>
      <w:r w:rsidRPr="006236F7">
        <w:rPr>
          <w:rFonts w:ascii="Arial" w:hAnsi="Arial" w:cs="Arial"/>
          <w:color w:val="000000" w:themeColor="text1"/>
        </w:rPr>
        <w:t xml:space="preserve">, </w:t>
      </w:r>
      <w:r w:rsidR="0017771F" w:rsidRPr="006236F7">
        <w:rPr>
          <w:rFonts w:ascii="Arial" w:hAnsi="Arial" w:cs="Arial"/>
          <w:color w:val="000000" w:themeColor="text1"/>
        </w:rPr>
        <w:t>degli studi strategici</w:t>
      </w:r>
      <w:r w:rsidR="00CA70EF" w:rsidRPr="006236F7">
        <w:rPr>
          <w:rFonts w:ascii="Arial" w:hAnsi="Arial" w:cs="Arial"/>
          <w:color w:val="000000" w:themeColor="text1"/>
        </w:rPr>
        <w:t>,</w:t>
      </w:r>
      <w:r w:rsidR="0017771F" w:rsidRPr="006236F7">
        <w:rPr>
          <w:rFonts w:ascii="Arial" w:hAnsi="Arial" w:cs="Arial"/>
          <w:color w:val="000000" w:themeColor="text1"/>
        </w:rPr>
        <w:t xml:space="preserve"> tutti</w:t>
      </w:r>
      <w:r w:rsidR="00CA70EF" w:rsidRPr="006236F7">
        <w:rPr>
          <w:rFonts w:ascii="Arial" w:hAnsi="Arial" w:cs="Arial"/>
          <w:color w:val="000000" w:themeColor="text1"/>
        </w:rPr>
        <w:t xml:space="preserve"> progettati </w:t>
      </w:r>
      <w:r w:rsidR="0017771F" w:rsidRPr="006236F7">
        <w:rPr>
          <w:rFonts w:ascii="Arial" w:hAnsi="Arial" w:cs="Arial"/>
          <w:color w:val="000000" w:themeColor="text1"/>
        </w:rPr>
        <w:t xml:space="preserve">con attenzione anche </w:t>
      </w:r>
      <w:r w:rsidRPr="006236F7">
        <w:rPr>
          <w:rFonts w:ascii="Arial" w:hAnsi="Arial" w:cs="Arial"/>
          <w:color w:val="000000" w:themeColor="text1"/>
        </w:rPr>
        <w:t>allo sviluppo sostenibile.</w:t>
      </w:r>
      <w:r w:rsidRPr="00E10676">
        <w:rPr>
          <w:rFonts w:ascii="Arial" w:hAnsi="Arial" w:cs="Arial"/>
          <w:color w:val="000000" w:themeColor="text1"/>
        </w:rPr>
        <w:t xml:space="preserve"> Settori determinanti per rispondere alle esigenze di un mercato del lavoro in costante </w:t>
      </w:r>
      <w:r w:rsidR="008E27F6">
        <w:rPr>
          <w:rFonts w:ascii="Arial" w:hAnsi="Arial" w:cs="Arial"/>
          <w:color w:val="000000" w:themeColor="text1"/>
        </w:rPr>
        <w:t>evoluzione</w:t>
      </w:r>
      <w:r w:rsidRPr="00E10676">
        <w:rPr>
          <w:rFonts w:ascii="Arial" w:hAnsi="Arial" w:cs="Arial"/>
          <w:color w:val="000000" w:themeColor="text1"/>
        </w:rPr>
        <w:t xml:space="preserve"> </w:t>
      </w:r>
      <w:r w:rsidR="00F52562">
        <w:rPr>
          <w:rFonts w:ascii="Arial" w:hAnsi="Arial" w:cs="Arial"/>
          <w:color w:val="000000" w:themeColor="text1"/>
        </w:rPr>
        <w:t>con la formazione di</w:t>
      </w:r>
      <w:r w:rsidR="00954688" w:rsidRPr="00E10676">
        <w:rPr>
          <w:rFonts w:ascii="Arial" w:hAnsi="Arial" w:cs="Arial"/>
          <w:color w:val="000000" w:themeColor="text1"/>
        </w:rPr>
        <w:t xml:space="preserve"> </w:t>
      </w:r>
      <w:r w:rsidRPr="00E10676">
        <w:rPr>
          <w:rFonts w:ascii="Arial" w:hAnsi="Arial" w:cs="Arial"/>
          <w:color w:val="000000" w:themeColor="text1"/>
        </w:rPr>
        <w:t xml:space="preserve">laureate e laureate </w:t>
      </w:r>
      <w:r w:rsidR="00954688" w:rsidRPr="00E10676">
        <w:rPr>
          <w:rFonts w:ascii="Arial" w:hAnsi="Arial" w:cs="Arial"/>
          <w:color w:val="000000" w:themeColor="text1"/>
        </w:rPr>
        <w:t xml:space="preserve">dotati di </w:t>
      </w:r>
      <w:r w:rsidRPr="00E10676">
        <w:rPr>
          <w:rFonts w:ascii="Arial" w:hAnsi="Arial" w:cs="Arial"/>
          <w:color w:val="000000" w:themeColor="text1"/>
        </w:rPr>
        <w:t>competenze innovative.</w:t>
      </w:r>
    </w:p>
    <w:p w14:paraId="7DED50AC" w14:textId="77777777" w:rsidR="006236F7" w:rsidRPr="00E10676" w:rsidRDefault="006236F7" w:rsidP="00C219A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CAB5040" w14:textId="50DC3B45" w:rsidR="00C219A3" w:rsidRPr="00E10676" w:rsidRDefault="00C219A3" w:rsidP="00C219A3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E10676">
        <w:rPr>
          <w:rFonts w:ascii="Arial" w:hAnsi="Arial" w:cs="Arial"/>
          <w:color w:val="000000" w:themeColor="text1"/>
          <w:shd w:val="clear" w:color="auto" w:fill="FFFFFF"/>
        </w:rPr>
        <w:t>“A motivarci n</w:t>
      </w:r>
      <w:r w:rsidR="00E10676" w:rsidRPr="00E10676">
        <w:rPr>
          <w:rFonts w:ascii="Arial" w:hAnsi="Arial" w:cs="Arial"/>
          <w:color w:val="000000" w:themeColor="text1"/>
          <w:shd w:val="clear" w:color="auto" w:fill="FFFFFF"/>
        </w:rPr>
        <w:t xml:space="preserve">ella scelta di </w:t>
      </w:r>
      <w:r w:rsidRPr="00E10676">
        <w:rPr>
          <w:rFonts w:ascii="Arial" w:hAnsi="Arial" w:cs="Arial"/>
          <w:color w:val="000000" w:themeColor="text1"/>
          <w:shd w:val="clear" w:color="auto" w:fill="FFFFFF"/>
        </w:rPr>
        <w:t xml:space="preserve">procedere in questa direzione - ha aggiunto il </w:t>
      </w:r>
      <w:r w:rsidRPr="00E10676">
        <w:rPr>
          <w:rFonts w:ascii="Arial" w:hAnsi="Arial" w:cs="Arial"/>
          <w:b/>
          <w:bCs/>
          <w:color w:val="000000" w:themeColor="text1"/>
          <w:shd w:val="clear" w:color="auto" w:fill="FFFFFF"/>
        </w:rPr>
        <w:t>rettore Nocini</w:t>
      </w:r>
      <w:r w:rsidRPr="00E10676">
        <w:rPr>
          <w:rFonts w:ascii="Arial" w:hAnsi="Arial" w:cs="Arial"/>
          <w:color w:val="000000" w:themeColor="text1"/>
          <w:shd w:val="clear" w:color="auto" w:fill="FFFFFF"/>
        </w:rPr>
        <w:t xml:space="preserve"> - sono i dati sull’</w:t>
      </w:r>
      <w:r w:rsidRPr="006F55C0">
        <w:rPr>
          <w:rFonts w:ascii="Arial" w:hAnsi="Arial" w:cs="Arial"/>
          <w:color w:val="000000" w:themeColor="text1"/>
          <w:shd w:val="clear" w:color="auto" w:fill="FFFFFF"/>
        </w:rPr>
        <w:t xml:space="preserve">occupazione </w:t>
      </w:r>
      <w:r w:rsidRPr="006F55C0">
        <w:rPr>
          <w:rStyle w:val="Enfasigrassetto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de</w:t>
      </w:r>
      <w:r w:rsidR="00954688" w:rsidRPr="006F55C0">
        <w:rPr>
          <w:rStyle w:val="Enfasigrassetto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lle nostre ragazze e dei </w:t>
      </w:r>
      <w:r w:rsidR="00954688" w:rsidRPr="00FE19C4">
        <w:rPr>
          <w:rStyle w:val="Enfasigrassetto"/>
          <w:rFonts w:ascii="Arial" w:hAnsi="Arial" w:cs="Arial"/>
          <w:b w:val="0"/>
          <w:bCs w:val="0"/>
          <w:color w:val="000000" w:themeColor="text1"/>
          <w:u w:val="single"/>
          <w:bdr w:val="none" w:sz="0" w:space="0" w:color="auto" w:frame="1"/>
        </w:rPr>
        <w:t xml:space="preserve">nostri ragazzi </w:t>
      </w:r>
      <w:r w:rsidRPr="00FE19C4">
        <w:rPr>
          <w:rStyle w:val="Enfasigrassetto"/>
          <w:rFonts w:ascii="Arial" w:hAnsi="Arial" w:cs="Arial"/>
          <w:b w:val="0"/>
          <w:bCs w:val="0"/>
          <w:color w:val="000000" w:themeColor="text1"/>
          <w:u w:val="single"/>
          <w:bdr w:val="none" w:sz="0" w:space="0" w:color="auto" w:frame="1"/>
        </w:rPr>
        <w:t>che lavorano nell’</w:t>
      </w:r>
      <w:r w:rsidRPr="00FE19C4">
        <w:rPr>
          <w:rStyle w:val="Enfasigrassetto"/>
          <w:rFonts w:ascii="Arial" w:hAnsi="Arial" w:cs="Arial"/>
          <w:color w:val="000000" w:themeColor="text1"/>
          <w:u w:val="single"/>
          <w:bdr w:val="none" w:sz="0" w:space="0" w:color="auto" w:frame="1"/>
        </w:rPr>
        <w:t>83,8%</w:t>
      </w:r>
      <w:r w:rsidRPr="00FE19C4">
        <w:rPr>
          <w:rFonts w:ascii="Arial" w:hAnsi="Arial" w:cs="Arial"/>
          <w:color w:val="000000" w:themeColor="text1"/>
          <w:u w:val="single"/>
          <w:shd w:val="clear" w:color="auto" w:fill="FFFFFF"/>
        </w:rPr>
        <w:t xml:space="preserve"> dei casi a un anno dalla laurea, rispetto al </w:t>
      </w:r>
      <w:r w:rsidRPr="00FE19C4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>74,5%</w:t>
      </w:r>
      <w:r w:rsidRPr="00FE19C4">
        <w:rPr>
          <w:rFonts w:ascii="Arial" w:hAnsi="Arial" w:cs="Arial"/>
          <w:color w:val="000000" w:themeColor="text1"/>
          <w:u w:val="single"/>
          <w:shd w:val="clear" w:color="auto" w:fill="FFFFFF"/>
        </w:rPr>
        <w:t xml:space="preserve"> della media nazionale. Il dato sale al </w:t>
      </w:r>
      <w:r w:rsidRPr="00FE19C4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 xml:space="preserve">91% </w:t>
      </w:r>
      <w:r w:rsidRPr="00FE19C4">
        <w:rPr>
          <w:rFonts w:ascii="Arial" w:hAnsi="Arial" w:cs="Arial"/>
          <w:color w:val="000000" w:themeColor="text1"/>
          <w:u w:val="single"/>
          <w:shd w:val="clear" w:color="auto" w:fill="FFFFFF"/>
        </w:rPr>
        <w:t>per i laureati magistrali</w:t>
      </w:r>
      <w:r w:rsidRPr="00FE19C4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 xml:space="preserve"> </w:t>
      </w:r>
      <w:r w:rsidRPr="00FE19C4">
        <w:rPr>
          <w:rFonts w:ascii="Arial" w:hAnsi="Arial" w:cs="Arial"/>
          <w:color w:val="000000" w:themeColor="text1"/>
          <w:u w:val="single"/>
          <w:shd w:val="clear" w:color="auto" w:fill="FFFFFF"/>
        </w:rPr>
        <w:t>a 5 anni dalla laurea</w:t>
      </w:r>
      <w:r w:rsidRPr="00E10676">
        <w:rPr>
          <w:rFonts w:ascii="Arial" w:hAnsi="Arial" w:cs="Arial"/>
          <w:color w:val="000000" w:themeColor="text1"/>
          <w:shd w:val="clear" w:color="auto" w:fill="FFFFFF"/>
        </w:rPr>
        <w:t>”.</w:t>
      </w:r>
    </w:p>
    <w:p w14:paraId="14547055" w14:textId="77777777" w:rsidR="00E10676" w:rsidRPr="00E10676" w:rsidRDefault="00E10676" w:rsidP="00C219A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133270C2" w14:textId="1A84E6FA" w:rsidR="00C219A3" w:rsidRPr="000C10BE" w:rsidRDefault="00C219A3" w:rsidP="00C219A3">
      <w:pPr>
        <w:spacing w:line="276" w:lineRule="auto"/>
        <w:jc w:val="both"/>
        <w:rPr>
          <w:rStyle w:val="apple-converted-space"/>
          <w:rFonts w:ascii="Arial" w:hAnsi="Arial" w:cs="Arial"/>
          <w:color w:val="000000" w:themeColor="text1"/>
          <w:u w:val="single"/>
        </w:rPr>
      </w:pPr>
      <w:r w:rsidRPr="00E10676">
        <w:rPr>
          <w:rFonts w:ascii="Arial" w:hAnsi="Arial" w:cs="Arial"/>
          <w:color w:val="000000" w:themeColor="text1"/>
        </w:rPr>
        <w:t xml:space="preserve">L’offerta formativa dell’ateneo è ora completa, tanto da soddisfare le aspettative di </w:t>
      </w:r>
      <w:proofErr w:type="gramStart"/>
      <w:r w:rsidR="00620BFB">
        <w:rPr>
          <w:rFonts w:ascii="Arial" w:hAnsi="Arial" w:cs="Arial"/>
          <w:color w:val="000000" w:themeColor="text1"/>
        </w:rPr>
        <w:t xml:space="preserve">circa </w:t>
      </w:r>
      <w:r w:rsidRPr="00E10676">
        <w:rPr>
          <w:rFonts w:ascii="Arial" w:hAnsi="Arial" w:cs="Arial"/>
          <w:color w:val="000000" w:themeColor="text1"/>
        </w:rPr>
        <w:t xml:space="preserve"> </w:t>
      </w:r>
      <w:r w:rsidRPr="00E10676">
        <w:rPr>
          <w:rFonts w:ascii="Arial" w:hAnsi="Arial" w:cs="Arial"/>
          <w:b/>
          <w:bCs/>
          <w:color w:val="000000" w:themeColor="text1"/>
        </w:rPr>
        <w:t>26</w:t>
      </w:r>
      <w:proofErr w:type="gramEnd"/>
      <w:r w:rsidR="006F55C0">
        <w:rPr>
          <w:rFonts w:ascii="Arial" w:hAnsi="Arial" w:cs="Arial"/>
          <w:b/>
          <w:bCs/>
          <w:color w:val="000000" w:themeColor="text1"/>
        </w:rPr>
        <w:t>mila</w:t>
      </w:r>
      <w:r w:rsidRPr="00E10676">
        <w:rPr>
          <w:rFonts w:ascii="Arial" w:hAnsi="Arial" w:cs="Arial"/>
          <w:b/>
          <w:bCs/>
          <w:color w:val="000000" w:themeColor="text1"/>
        </w:rPr>
        <w:t xml:space="preserve"> iscritte e iscritti ai corsi di laurea triennale, magistrale e a ciclo unico alla data del</w:t>
      </w:r>
      <w:r w:rsidR="00620BFB">
        <w:rPr>
          <w:rFonts w:ascii="Arial" w:hAnsi="Arial" w:cs="Arial"/>
          <w:b/>
          <w:bCs/>
          <w:color w:val="000000" w:themeColor="text1"/>
        </w:rPr>
        <w:t>l’</w:t>
      </w:r>
      <w:r w:rsidRPr="00E10676">
        <w:rPr>
          <w:rFonts w:ascii="Arial" w:hAnsi="Arial" w:cs="Arial"/>
          <w:b/>
          <w:bCs/>
          <w:color w:val="000000" w:themeColor="text1"/>
        </w:rPr>
        <w:t>1 gennaio</w:t>
      </w:r>
      <w:r w:rsidR="000C10BE">
        <w:rPr>
          <w:rFonts w:ascii="Arial" w:hAnsi="Arial" w:cs="Arial"/>
          <w:b/>
          <w:bCs/>
          <w:color w:val="000000" w:themeColor="text1"/>
        </w:rPr>
        <w:t xml:space="preserve"> scorso</w:t>
      </w:r>
      <w:r w:rsidR="003B6C20">
        <w:rPr>
          <w:rFonts w:ascii="Arial" w:hAnsi="Arial" w:cs="Arial"/>
          <w:b/>
          <w:bCs/>
          <w:color w:val="000000" w:themeColor="text1"/>
        </w:rPr>
        <w:t>, a chiusura delle iscrizioni</w:t>
      </w:r>
      <w:r w:rsidRPr="00E10676">
        <w:rPr>
          <w:rFonts w:ascii="Arial" w:hAnsi="Arial" w:cs="Arial"/>
          <w:color w:val="000000" w:themeColor="text1"/>
        </w:rPr>
        <w:t xml:space="preserve">. </w:t>
      </w:r>
      <w:r w:rsidRPr="00E10676">
        <w:rPr>
          <w:rStyle w:val="s2"/>
          <w:rFonts w:ascii="Arial" w:hAnsi="Arial" w:cs="Arial"/>
          <w:color w:val="000000" w:themeColor="text1"/>
          <w:sz w:val="24"/>
          <w:szCs w:val="24"/>
        </w:rPr>
        <w:t xml:space="preserve">Una tendenza in crescita come suggeriscono gli ultimi dati su iscritti e immatricolati per l’anno accademico in corso: </w:t>
      </w:r>
      <w:r w:rsidRPr="000C10BE">
        <w:rPr>
          <w:rStyle w:val="s2"/>
          <w:rFonts w:ascii="Arial" w:hAnsi="Arial" w:cs="Arial"/>
          <w:color w:val="000000" w:themeColor="text1"/>
          <w:sz w:val="24"/>
          <w:szCs w:val="24"/>
          <w:u w:val="single"/>
        </w:rPr>
        <w:t xml:space="preserve">sono </w:t>
      </w:r>
      <w:r w:rsidRPr="000C10BE">
        <w:rPr>
          <w:rStyle w:val="s2"/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lastRenderedPageBreak/>
        <w:t xml:space="preserve">6863 (+8%) le matricole iscritte ai corsi di laurea triennali e a ciclo unico </w:t>
      </w:r>
      <w:r w:rsidRPr="000C10BE">
        <w:rPr>
          <w:rStyle w:val="s2"/>
          <w:rFonts w:ascii="Arial" w:hAnsi="Arial" w:cs="Arial"/>
          <w:color w:val="000000" w:themeColor="text1"/>
          <w:sz w:val="24"/>
          <w:szCs w:val="24"/>
          <w:u w:val="single"/>
        </w:rPr>
        <w:t xml:space="preserve">contro le </w:t>
      </w:r>
      <w:r w:rsidRPr="000C10BE">
        <w:rPr>
          <w:rStyle w:val="s2"/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6357</w:t>
      </w:r>
      <w:r w:rsidRPr="000C10BE">
        <w:rPr>
          <w:rStyle w:val="s2"/>
          <w:rFonts w:ascii="Arial" w:hAnsi="Arial" w:cs="Arial"/>
          <w:color w:val="000000" w:themeColor="text1"/>
          <w:sz w:val="24"/>
          <w:szCs w:val="24"/>
          <w:u w:val="single"/>
        </w:rPr>
        <w:t xml:space="preserve"> alla stessa data dell’anno precedente.</w:t>
      </w:r>
      <w:r w:rsidRPr="000C10BE">
        <w:rPr>
          <w:rStyle w:val="apple-converted-space"/>
          <w:rFonts w:ascii="Arial" w:hAnsi="Arial" w:cs="Arial"/>
          <w:color w:val="000000" w:themeColor="text1"/>
          <w:u w:val="single"/>
        </w:rPr>
        <w:t> </w:t>
      </w:r>
      <w:r w:rsidRPr="000C10BE">
        <w:rPr>
          <w:rStyle w:val="s2"/>
          <w:rFonts w:ascii="Arial" w:hAnsi="Arial" w:cs="Arial"/>
          <w:color w:val="000000" w:themeColor="text1"/>
          <w:sz w:val="24"/>
          <w:szCs w:val="24"/>
          <w:u w:val="single"/>
        </w:rPr>
        <w:t xml:space="preserve">Aumentano anche le </w:t>
      </w:r>
      <w:r w:rsidRPr="000C10BE">
        <w:rPr>
          <w:rStyle w:val="s2"/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studentesse e gli studenti iscritti ai corsi di </w:t>
      </w:r>
      <w:r w:rsidR="005029CE" w:rsidRPr="000C10BE">
        <w:rPr>
          <w:rStyle w:val="s2"/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laurea </w:t>
      </w:r>
      <w:r w:rsidRPr="000C10BE">
        <w:rPr>
          <w:rStyle w:val="s2"/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magistrale</w:t>
      </w:r>
      <w:r w:rsidRPr="000C10BE">
        <w:rPr>
          <w:rStyle w:val="s2"/>
          <w:rFonts w:ascii="Arial" w:hAnsi="Arial" w:cs="Arial"/>
          <w:color w:val="000000" w:themeColor="text1"/>
          <w:sz w:val="24"/>
          <w:szCs w:val="24"/>
          <w:u w:val="single"/>
        </w:rPr>
        <w:t xml:space="preserve"> che da </w:t>
      </w:r>
      <w:r w:rsidRPr="000C10BE">
        <w:rPr>
          <w:rStyle w:val="s2"/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2020 </w:t>
      </w:r>
      <w:r w:rsidRPr="000C10BE">
        <w:rPr>
          <w:rStyle w:val="s2"/>
          <w:rFonts w:ascii="Arial" w:hAnsi="Arial" w:cs="Arial"/>
          <w:color w:val="000000" w:themeColor="text1"/>
          <w:sz w:val="24"/>
          <w:szCs w:val="24"/>
          <w:u w:val="single"/>
        </w:rPr>
        <w:t xml:space="preserve">del 2022/23 passano a </w:t>
      </w:r>
      <w:r w:rsidRPr="000C10BE">
        <w:rPr>
          <w:rStyle w:val="s2"/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2128 </w:t>
      </w:r>
      <w:r w:rsidRPr="000C10BE">
        <w:rPr>
          <w:rStyle w:val="s2"/>
          <w:rFonts w:ascii="Arial" w:hAnsi="Arial" w:cs="Arial"/>
          <w:color w:val="000000" w:themeColor="text1"/>
          <w:sz w:val="24"/>
          <w:szCs w:val="24"/>
          <w:u w:val="single"/>
        </w:rPr>
        <w:t>per il 2023/24, registrando un</w:t>
      </w:r>
      <w:r w:rsidRPr="000C10BE">
        <w:rPr>
          <w:rStyle w:val="s2"/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+5%</w:t>
      </w:r>
      <w:r w:rsidRPr="000C10BE">
        <w:rPr>
          <w:rStyle w:val="s2"/>
          <w:rFonts w:ascii="Arial" w:hAnsi="Arial" w:cs="Arial"/>
          <w:color w:val="000000" w:themeColor="text1"/>
          <w:sz w:val="24"/>
          <w:szCs w:val="24"/>
          <w:u w:val="single"/>
        </w:rPr>
        <w:t>.</w:t>
      </w:r>
      <w:r w:rsidRPr="000C10BE">
        <w:rPr>
          <w:rStyle w:val="apple-converted-space"/>
          <w:rFonts w:ascii="Arial" w:hAnsi="Arial" w:cs="Arial"/>
          <w:color w:val="000000" w:themeColor="text1"/>
          <w:u w:val="single"/>
        </w:rPr>
        <w:t> </w:t>
      </w:r>
    </w:p>
    <w:p w14:paraId="111C7D39" w14:textId="77777777" w:rsidR="00C219A3" w:rsidRPr="000C10BE" w:rsidRDefault="00C219A3" w:rsidP="00C219A3">
      <w:pPr>
        <w:spacing w:line="276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6D351CE1" w14:textId="77777777" w:rsidR="003117CA" w:rsidRDefault="00C219A3" w:rsidP="00C219A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E10676">
        <w:rPr>
          <w:rFonts w:ascii="Arial" w:hAnsi="Arial" w:cs="Arial"/>
          <w:color w:val="000000" w:themeColor="text1"/>
        </w:rPr>
        <w:t>“</w:t>
      </w:r>
      <w:r w:rsidR="003653C1">
        <w:rPr>
          <w:rFonts w:ascii="Arial" w:hAnsi="Arial" w:cs="Arial"/>
          <w:color w:val="000000" w:themeColor="text1"/>
        </w:rPr>
        <w:t xml:space="preserve">L’ampliamento </w:t>
      </w:r>
      <w:r w:rsidRPr="00E10676">
        <w:rPr>
          <w:rFonts w:ascii="Arial" w:hAnsi="Arial" w:cs="Arial"/>
          <w:color w:val="000000" w:themeColor="text1"/>
        </w:rPr>
        <w:t>dell’offerta formativa dell’ateneo - ha aggiunto</w:t>
      </w:r>
      <w:r w:rsidRPr="00E10676">
        <w:rPr>
          <w:rFonts w:ascii="Arial" w:hAnsi="Arial" w:cs="Arial"/>
          <w:b/>
          <w:bCs/>
          <w:color w:val="000000" w:themeColor="text1"/>
        </w:rPr>
        <w:t xml:space="preserve"> Federico Schena, </w:t>
      </w:r>
      <w:r w:rsidRPr="00657AC7">
        <w:rPr>
          <w:rFonts w:ascii="Arial" w:hAnsi="Arial" w:cs="Arial"/>
          <w:color w:val="000000" w:themeColor="text1"/>
        </w:rPr>
        <w:t>delegato del rettore alla Didattica</w:t>
      </w:r>
      <w:r w:rsidRPr="00E10676">
        <w:rPr>
          <w:rFonts w:ascii="Arial" w:hAnsi="Arial" w:cs="Arial"/>
          <w:b/>
          <w:bCs/>
          <w:color w:val="000000" w:themeColor="text1"/>
        </w:rPr>
        <w:t xml:space="preserve"> </w:t>
      </w:r>
      <w:r w:rsidRPr="00E10676">
        <w:rPr>
          <w:rFonts w:ascii="Arial" w:hAnsi="Arial" w:cs="Arial"/>
          <w:color w:val="000000" w:themeColor="text1"/>
        </w:rPr>
        <w:t>- è frutto di una visione strategica fondata su tre pilastri fondamentali</w:t>
      </w:r>
      <w:r w:rsidR="0031208B" w:rsidRPr="00E10676">
        <w:rPr>
          <w:rFonts w:ascii="Arial" w:hAnsi="Arial" w:cs="Arial"/>
          <w:color w:val="000000" w:themeColor="text1"/>
        </w:rPr>
        <w:t>:</w:t>
      </w:r>
      <w:r w:rsidRPr="00E10676">
        <w:rPr>
          <w:rFonts w:ascii="Arial" w:hAnsi="Arial" w:cs="Arial"/>
          <w:color w:val="000000" w:themeColor="text1"/>
        </w:rPr>
        <w:t xml:space="preserve"> </w:t>
      </w:r>
      <w:r w:rsidR="0031208B" w:rsidRPr="00E10676">
        <w:rPr>
          <w:rFonts w:ascii="Arial" w:hAnsi="Arial" w:cs="Arial"/>
          <w:color w:val="000000" w:themeColor="text1"/>
        </w:rPr>
        <w:t>l</w:t>
      </w:r>
      <w:r w:rsidRPr="00E10676">
        <w:rPr>
          <w:rFonts w:ascii="Arial" w:hAnsi="Arial" w:cs="Arial"/>
          <w:color w:val="000000" w:themeColor="text1"/>
        </w:rPr>
        <w:t xml:space="preserve">’introduzione di nuove aree disciplinari e di formazione, ambiti didattici precedentemente assenti a Verona ma in cui l’ateneo vanta </w:t>
      </w:r>
      <w:r w:rsidR="00165B46">
        <w:rPr>
          <w:rFonts w:ascii="Arial" w:hAnsi="Arial" w:cs="Arial"/>
          <w:color w:val="000000" w:themeColor="text1"/>
        </w:rPr>
        <w:t xml:space="preserve">già </w:t>
      </w:r>
      <w:r w:rsidRPr="00E10676">
        <w:rPr>
          <w:rFonts w:ascii="Arial" w:hAnsi="Arial" w:cs="Arial"/>
          <w:color w:val="000000" w:themeColor="text1"/>
        </w:rPr>
        <w:t xml:space="preserve">una </w:t>
      </w:r>
      <w:r w:rsidR="00165B46">
        <w:rPr>
          <w:rFonts w:ascii="Arial" w:hAnsi="Arial" w:cs="Arial"/>
          <w:color w:val="000000" w:themeColor="text1"/>
        </w:rPr>
        <w:t xml:space="preserve">significativa </w:t>
      </w:r>
      <w:r w:rsidRPr="00E10676">
        <w:rPr>
          <w:rFonts w:ascii="Arial" w:hAnsi="Arial" w:cs="Arial"/>
          <w:color w:val="000000" w:themeColor="text1"/>
        </w:rPr>
        <w:t xml:space="preserve"> competenza scientifica</w:t>
      </w:r>
      <w:r w:rsidR="0031208B" w:rsidRPr="00E10676">
        <w:rPr>
          <w:rFonts w:ascii="Arial" w:hAnsi="Arial" w:cs="Arial"/>
          <w:color w:val="000000" w:themeColor="text1"/>
        </w:rPr>
        <w:t xml:space="preserve">, </w:t>
      </w:r>
      <w:r w:rsidRPr="00E10676">
        <w:rPr>
          <w:rFonts w:ascii="Arial" w:hAnsi="Arial" w:cs="Arial"/>
          <w:color w:val="000000" w:themeColor="text1"/>
        </w:rPr>
        <w:t xml:space="preserve">cui si affiancano il rafforzamento e potenziamento degli investimenti sulle aree “storiche” </w:t>
      </w:r>
      <w:r w:rsidR="00165B46">
        <w:rPr>
          <w:rFonts w:ascii="Arial" w:hAnsi="Arial" w:cs="Arial"/>
          <w:color w:val="000000" w:themeColor="text1"/>
        </w:rPr>
        <w:t xml:space="preserve">e consolidate </w:t>
      </w:r>
      <w:r w:rsidRPr="00E10676">
        <w:rPr>
          <w:rFonts w:ascii="Arial" w:hAnsi="Arial" w:cs="Arial"/>
          <w:color w:val="000000" w:themeColor="text1"/>
        </w:rPr>
        <w:t>di formazione e ricerca e la creazione di accordi strategici con gli atenei vicini, in particolare con Modena</w:t>
      </w:r>
      <w:r w:rsidR="007D18AF">
        <w:rPr>
          <w:rFonts w:ascii="Arial" w:hAnsi="Arial" w:cs="Arial"/>
          <w:color w:val="000000" w:themeColor="text1"/>
        </w:rPr>
        <w:t>-</w:t>
      </w:r>
      <w:r w:rsidRPr="00E10676">
        <w:rPr>
          <w:rFonts w:ascii="Arial" w:hAnsi="Arial" w:cs="Arial"/>
          <w:color w:val="000000" w:themeColor="text1"/>
        </w:rPr>
        <w:t xml:space="preserve">Reggio Emilia e Trento, con cui abbiamo creato sinergie per la creazioni di </w:t>
      </w:r>
      <w:r w:rsidR="007D18AF">
        <w:rPr>
          <w:rFonts w:ascii="Arial" w:hAnsi="Arial" w:cs="Arial"/>
          <w:color w:val="000000" w:themeColor="text1"/>
        </w:rPr>
        <w:t xml:space="preserve">numerosi </w:t>
      </w:r>
      <w:r w:rsidRPr="00E10676">
        <w:rPr>
          <w:rFonts w:ascii="Arial" w:hAnsi="Arial" w:cs="Arial"/>
          <w:color w:val="000000" w:themeColor="text1"/>
        </w:rPr>
        <w:t xml:space="preserve">percorsi formativi </w:t>
      </w:r>
      <w:proofErr w:type="spellStart"/>
      <w:r w:rsidRPr="00E10676">
        <w:rPr>
          <w:rFonts w:ascii="Arial" w:hAnsi="Arial" w:cs="Arial"/>
          <w:color w:val="000000" w:themeColor="text1"/>
        </w:rPr>
        <w:t>interateneo</w:t>
      </w:r>
      <w:proofErr w:type="spellEnd"/>
      <w:r w:rsidR="003117CA">
        <w:rPr>
          <w:rFonts w:ascii="Arial" w:hAnsi="Arial" w:cs="Arial"/>
          <w:color w:val="000000" w:themeColor="text1"/>
        </w:rPr>
        <w:t>”</w:t>
      </w:r>
      <w:r w:rsidRPr="00E10676">
        <w:rPr>
          <w:rFonts w:ascii="Arial" w:hAnsi="Arial" w:cs="Arial"/>
          <w:color w:val="000000" w:themeColor="text1"/>
        </w:rPr>
        <w:t>.</w:t>
      </w:r>
      <w:r w:rsidR="007D18AF">
        <w:rPr>
          <w:rFonts w:ascii="Arial" w:hAnsi="Arial" w:cs="Arial"/>
          <w:color w:val="000000" w:themeColor="text1"/>
        </w:rPr>
        <w:t xml:space="preserve"> </w:t>
      </w:r>
    </w:p>
    <w:p w14:paraId="12D78E02" w14:textId="77777777" w:rsidR="003117CA" w:rsidRDefault="003117CA" w:rsidP="00C219A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4AB69BA" w14:textId="77777777" w:rsidR="003117CA" w:rsidRDefault="007D18AF" w:rsidP="00C219A3">
      <w:pPr>
        <w:spacing w:line="276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6236F7">
        <w:rPr>
          <w:rFonts w:ascii="Arial" w:hAnsi="Arial" w:cs="Arial"/>
          <w:color w:val="000000" w:themeColor="text1"/>
        </w:rPr>
        <w:t>Questa visione ha portato a una crescita progressiva e continua di studentesse e studenti che hanno scelto Verona per i loro studi universitari (</w:t>
      </w:r>
      <w:r w:rsidRPr="005C2892">
        <w:rPr>
          <w:rFonts w:ascii="Arial" w:hAnsi="Arial" w:cs="Arial"/>
          <w:color w:val="000000" w:themeColor="text1"/>
        </w:rPr>
        <w:t>complessivamente un incremento del 30% in quattro anni</w:t>
      </w:r>
      <w:r w:rsidRPr="006236F7">
        <w:rPr>
          <w:rFonts w:ascii="Arial" w:hAnsi="Arial" w:cs="Arial"/>
          <w:i/>
          <w:iCs/>
          <w:color w:val="000000" w:themeColor="text1"/>
        </w:rPr>
        <w:t>)</w:t>
      </w:r>
      <w:r w:rsidR="003117CA">
        <w:rPr>
          <w:rFonts w:ascii="Arial" w:hAnsi="Arial" w:cs="Arial"/>
          <w:i/>
          <w:iCs/>
          <w:color w:val="000000" w:themeColor="text1"/>
        </w:rPr>
        <w:t>.</w:t>
      </w:r>
    </w:p>
    <w:p w14:paraId="43B6FFE6" w14:textId="77777777" w:rsidR="003117CA" w:rsidRDefault="003117CA" w:rsidP="00C219A3">
      <w:pPr>
        <w:spacing w:line="276" w:lineRule="auto"/>
        <w:jc w:val="both"/>
        <w:rPr>
          <w:rFonts w:ascii="Arial" w:hAnsi="Arial" w:cs="Arial"/>
          <w:i/>
          <w:iCs/>
          <w:color w:val="000000" w:themeColor="text1"/>
        </w:rPr>
      </w:pPr>
    </w:p>
    <w:p w14:paraId="375DD707" w14:textId="1B156454" w:rsidR="00165B46" w:rsidRPr="00165B46" w:rsidRDefault="003117CA" w:rsidP="00C219A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“Fondamentale in questo è stato il </w:t>
      </w:r>
      <w:r w:rsidR="007D18AF" w:rsidRPr="006236F7">
        <w:rPr>
          <w:rFonts w:ascii="Arial" w:hAnsi="Arial" w:cs="Arial"/>
          <w:color w:val="000000" w:themeColor="text1"/>
        </w:rPr>
        <w:t xml:space="preserve">grande sforzo da parte di docenti e personale tecnico-amministrativo, </w:t>
      </w:r>
      <w:r>
        <w:rPr>
          <w:rFonts w:ascii="Arial" w:hAnsi="Arial" w:cs="Arial"/>
          <w:color w:val="000000" w:themeColor="text1"/>
        </w:rPr>
        <w:t xml:space="preserve">per garantire </w:t>
      </w:r>
      <w:r w:rsidR="007D18AF" w:rsidRPr="006236F7">
        <w:rPr>
          <w:rFonts w:ascii="Arial" w:hAnsi="Arial" w:cs="Arial"/>
          <w:color w:val="000000" w:themeColor="text1"/>
        </w:rPr>
        <w:t>la qualità della didattica e dei servizi necessari per una proficua esperienza formativa anche in quei momenti, come il periodo C</w:t>
      </w:r>
      <w:r w:rsidR="006236F7" w:rsidRPr="006236F7">
        <w:rPr>
          <w:rFonts w:ascii="Arial" w:hAnsi="Arial" w:cs="Arial"/>
          <w:color w:val="000000" w:themeColor="text1"/>
        </w:rPr>
        <w:t>ovid</w:t>
      </w:r>
      <w:r w:rsidR="007D18AF" w:rsidRPr="006236F7">
        <w:rPr>
          <w:rFonts w:ascii="Arial" w:hAnsi="Arial" w:cs="Arial"/>
          <w:color w:val="000000" w:themeColor="text1"/>
        </w:rPr>
        <w:t>, che hanno presentato difficoltà aggiuntive e per molti aspetti continuamente imprevedibili</w:t>
      </w:r>
      <w:r>
        <w:rPr>
          <w:rFonts w:ascii="Arial" w:hAnsi="Arial" w:cs="Arial"/>
          <w:color w:val="000000" w:themeColor="text1"/>
        </w:rPr>
        <w:t xml:space="preserve">”, prosegue </w:t>
      </w:r>
      <w:r w:rsidRPr="003117CA">
        <w:rPr>
          <w:rFonts w:ascii="Arial" w:hAnsi="Arial" w:cs="Arial"/>
          <w:b/>
          <w:bCs/>
          <w:color w:val="000000" w:themeColor="text1"/>
        </w:rPr>
        <w:t>Schena</w:t>
      </w:r>
      <w:r w:rsidR="006236F7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“</w:t>
      </w:r>
      <w:r w:rsidR="00165B46">
        <w:rPr>
          <w:rFonts w:ascii="Arial" w:hAnsi="Arial" w:cs="Arial"/>
          <w:color w:val="000000" w:themeColor="text1"/>
        </w:rPr>
        <w:t xml:space="preserve">La </w:t>
      </w:r>
      <w:r w:rsidR="00CA70EF">
        <w:rPr>
          <w:rFonts w:ascii="Arial" w:hAnsi="Arial" w:cs="Arial"/>
          <w:color w:val="000000" w:themeColor="text1"/>
        </w:rPr>
        <w:t xml:space="preserve">prossima </w:t>
      </w:r>
      <w:r w:rsidR="00165B46">
        <w:rPr>
          <w:rFonts w:ascii="Arial" w:hAnsi="Arial" w:cs="Arial"/>
          <w:color w:val="000000" w:themeColor="text1"/>
        </w:rPr>
        <w:t xml:space="preserve">sfida </w:t>
      </w:r>
      <w:r w:rsidR="00CA70EF">
        <w:rPr>
          <w:rFonts w:ascii="Arial" w:hAnsi="Arial" w:cs="Arial"/>
          <w:color w:val="000000" w:themeColor="text1"/>
        </w:rPr>
        <w:t xml:space="preserve">che l’Ateneo di Verona intende affrontare </w:t>
      </w:r>
      <w:r w:rsidR="00165B46">
        <w:rPr>
          <w:rFonts w:ascii="Arial" w:hAnsi="Arial" w:cs="Arial"/>
          <w:color w:val="000000" w:themeColor="text1"/>
        </w:rPr>
        <w:t xml:space="preserve">è </w:t>
      </w:r>
      <w:r w:rsidR="00CA70EF">
        <w:rPr>
          <w:rFonts w:ascii="Arial" w:hAnsi="Arial" w:cs="Arial"/>
          <w:color w:val="000000" w:themeColor="text1"/>
        </w:rPr>
        <w:t>la crescita ulteriore</w:t>
      </w:r>
      <w:r w:rsidR="006236F7">
        <w:rPr>
          <w:rFonts w:ascii="Arial" w:hAnsi="Arial" w:cs="Arial"/>
          <w:color w:val="000000" w:themeColor="text1"/>
        </w:rPr>
        <w:t>,</w:t>
      </w:r>
      <w:r w:rsidR="00CA70EF">
        <w:rPr>
          <w:rFonts w:ascii="Arial" w:hAnsi="Arial" w:cs="Arial"/>
          <w:color w:val="000000" w:themeColor="text1"/>
        </w:rPr>
        <w:t xml:space="preserve"> n</w:t>
      </w:r>
      <w:r w:rsidR="00165B46">
        <w:rPr>
          <w:rFonts w:ascii="Arial" w:hAnsi="Arial" w:cs="Arial"/>
          <w:color w:val="000000" w:themeColor="text1"/>
        </w:rPr>
        <w:t xml:space="preserve">onostante le prospettive di riduzione demografica che ormai si fanno sentire anche nelle età </w:t>
      </w:r>
      <w:r w:rsidR="006F55C0">
        <w:rPr>
          <w:rFonts w:ascii="Arial" w:hAnsi="Arial" w:cs="Arial"/>
          <w:color w:val="000000" w:themeColor="text1"/>
        </w:rPr>
        <w:t xml:space="preserve">di chi sceglie il percorso </w:t>
      </w:r>
      <w:r w:rsidR="00165B46">
        <w:rPr>
          <w:rFonts w:ascii="Arial" w:hAnsi="Arial" w:cs="Arial"/>
          <w:color w:val="000000" w:themeColor="text1"/>
        </w:rPr>
        <w:t>universitari</w:t>
      </w:r>
      <w:r w:rsidR="006F55C0">
        <w:rPr>
          <w:rFonts w:ascii="Arial" w:hAnsi="Arial" w:cs="Arial"/>
          <w:color w:val="000000" w:themeColor="text1"/>
        </w:rPr>
        <w:t>o</w:t>
      </w:r>
      <w:r w:rsidR="00FE19C4">
        <w:rPr>
          <w:rFonts w:ascii="Arial" w:hAnsi="Arial" w:cs="Arial"/>
          <w:color w:val="000000" w:themeColor="text1"/>
        </w:rPr>
        <w:t>. P</w:t>
      </w:r>
      <w:r w:rsidR="00165B46">
        <w:rPr>
          <w:rFonts w:ascii="Arial" w:hAnsi="Arial" w:cs="Arial"/>
          <w:color w:val="000000" w:themeColor="text1"/>
        </w:rPr>
        <w:t xml:space="preserve">er questo stiamo attivamente lavorando per avvicinare alla nostra formazione nuove </w:t>
      </w:r>
      <w:proofErr w:type="spellStart"/>
      <w:r w:rsidR="00165B46">
        <w:rPr>
          <w:rFonts w:ascii="Arial" w:hAnsi="Arial" w:cs="Arial"/>
          <w:color w:val="000000" w:themeColor="text1"/>
        </w:rPr>
        <w:t>fascie</w:t>
      </w:r>
      <w:proofErr w:type="spellEnd"/>
      <w:r w:rsidR="00165B46">
        <w:rPr>
          <w:rFonts w:ascii="Arial" w:hAnsi="Arial" w:cs="Arial"/>
          <w:color w:val="000000" w:themeColor="text1"/>
        </w:rPr>
        <w:t xml:space="preserve"> di giovani attraverso l’orientamento</w:t>
      </w:r>
      <w:r w:rsidR="00CA70EF">
        <w:rPr>
          <w:rFonts w:ascii="Arial" w:hAnsi="Arial" w:cs="Arial"/>
          <w:color w:val="000000" w:themeColor="text1"/>
        </w:rPr>
        <w:t>,</w:t>
      </w:r>
      <w:r w:rsidR="00165B46">
        <w:rPr>
          <w:rFonts w:ascii="Arial" w:hAnsi="Arial" w:cs="Arial"/>
          <w:color w:val="000000" w:themeColor="text1"/>
        </w:rPr>
        <w:t xml:space="preserve"> in stretta sinergia con il mondo della scuola ma anche con le aziende, le professioni e tutto il mondo del lavoro</w:t>
      </w:r>
      <w:r w:rsidR="006236F7">
        <w:rPr>
          <w:rFonts w:ascii="Arial" w:hAnsi="Arial" w:cs="Arial"/>
          <w:color w:val="000000" w:themeColor="text1"/>
        </w:rPr>
        <w:t>”</w:t>
      </w:r>
      <w:r w:rsidR="00165B46">
        <w:rPr>
          <w:rFonts w:ascii="Arial" w:hAnsi="Arial" w:cs="Arial"/>
          <w:color w:val="000000" w:themeColor="text1"/>
        </w:rPr>
        <w:t>.</w:t>
      </w:r>
    </w:p>
    <w:p w14:paraId="55FC6CD8" w14:textId="77777777" w:rsidR="00C219A3" w:rsidRPr="00E10676" w:rsidRDefault="00C219A3" w:rsidP="00C219A3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104EA442" w14:textId="77777777" w:rsidR="00183186" w:rsidRDefault="00183186" w:rsidP="00B1394B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5BD72F2B" w14:textId="77777777" w:rsidR="00183186" w:rsidRPr="00B1394B" w:rsidRDefault="00183186" w:rsidP="00B1394B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71A9A9D3" w14:textId="77777777" w:rsidR="00427332" w:rsidRPr="00B32CE3" w:rsidRDefault="00427332" w:rsidP="005D0000">
      <w:pPr>
        <w:pStyle w:val="Paragrafoelenco"/>
        <w:spacing w:line="276" w:lineRule="auto"/>
        <w:jc w:val="both"/>
        <w:rPr>
          <w:rFonts w:ascii="Arial" w:hAnsi="Arial" w:cs="Arial"/>
          <w:i/>
          <w:iCs/>
          <w:color w:val="000000"/>
        </w:rPr>
      </w:pPr>
    </w:p>
    <w:p w14:paraId="2FDA6503" w14:textId="37E82F65" w:rsidR="00427332" w:rsidRPr="00B32CE3" w:rsidRDefault="00B32CE3" w:rsidP="000070FD">
      <w:pPr>
        <w:spacing w:line="276" w:lineRule="auto"/>
        <w:jc w:val="both"/>
        <w:rPr>
          <w:rFonts w:ascii="Arial" w:hAnsi="Arial" w:cs="Arial"/>
          <w:i/>
          <w:iCs/>
          <w:color w:val="000000"/>
        </w:rPr>
      </w:pPr>
      <w:r w:rsidRPr="00B32CE3">
        <w:rPr>
          <w:rFonts w:ascii="Arial" w:hAnsi="Arial" w:cs="Arial"/>
          <w:i/>
          <w:iCs/>
          <w:color w:val="000000"/>
        </w:rPr>
        <w:t>Referente Roberta Dini</w:t>
      </w:r>
    </w:p>
    <w:p w14:paraId="5B11E90C" w14:textId="77777777" w:rsidR="00593086" w:rsidRPr="00723A73" w:rsidRDefault="00593086">
      <w:pPr>
        <w:spacing w:line="360" w:lineRule="auto"/>
        <w:jc w:val="both"/>
        <w:rPr>
          <w:rFonts w:ascii="Times New Roman" w:eastAsia="Arial" w:hAnsi="Times New Roman" w:cs="Times New Roman"/>
          <w:b/>
          <w:color w:val="000000"/>
          <w:sz w:val="22"/>
          <w:szCs w:val="22"/>
        </w:rPr>
      </w:pPr>
    </w:p>
    <w:p w14:paraId="0C8C8730" w14:textId="77777777" w:rsidR="007A0D9C" w:rsidRPr="0097443C" w:rsidRDefault="00B04070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97443C">
        <w:rPr>
          <w:rFonts w:ascii="Arial" w:eastAsia="Arial" w:hAnsi="Arial" w:cs="Arial"/>
          <w:b/>
          <w:sz w:val="20"/>
          <w:szCs w:val="20"/>
        </w:rPr>
        <w:t>Area Comunicazione - Ufficio Stampa</w:t>
      </w:r>
    </w:p>
    <w:p w14:paraId="062AFE14" w14:textId="77777777" w:rsidR="007A0D9C" w:rsidRPr="0097443C" w:rsidRDefault="00B04070">
      <w:pPr>
        <w:jc w:val="both"/>
        <w:rPr>
          <w:rFonts w:ascii="Arial" w:eastAsia="Arial" w:hAnsi="Arial" w:cs="Arial"/>
          <w:sz w:val="20"/>
          <w:szCs w:val="20"/>
        </w:rPr>
      </w:pPr>
      <w:r w:rsidRPr="0097443C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Direzione Informatica, Tecnologie e Comunicazione</w:t>
      </w:r>
      <w:r w:rsidRPr="0097443C">
        <w:rPr>
          <w:rFonts w:ascii="Arial" w:eastAsia="Arial" w:hAnsi="Arial" w:cs="Arial"/>
          <w:b/>
          <w:sz w:val="20"/>
          <w:szCs w:val="20"/>
        </w:rPr>
        <w:t xml:space="preserve"> | Università di Verona  </w:t>
      </w:r>
    </w:p>
    <w:p w14:paraId="3A61FD3D" w14:textId="77777777" w:rsidR="007A0D9C" w:rsidRPr="0097443C" w:rsidRDefault="00B04070">
      <w:pPr>
        <w:jc w:val="both"/>
        <w:rPr>
          <w:rFonts w:ascii="Arial" w:eastAsia="Arial" w:hAnsi="Arial" w:cs="Arial"/>
          <w:sz w:val="20"/>
          <w:szCs w:val="20"/>
        </w:rPr>
      </w:pPr>
      <w:r w:rsidRPr="0097443C">
        <w:rPr>
          <w:rFonts w:ascii="Arial" w:eastAsia="Arial" w:hAnsi="Arial" w:cs="Arial"/>
          <w:sz w:val="20"/>
          <w:szCs w:val="20"/>
        </w:rPr>
        <w:t>Roberta Dini, Elisa Innocenti, Sara Mauroner</w:t>
      </w:r>
    </w:p>
    <w:p w14:paraId="5C3CDAEF" w14:textId="77777777" w:rsidR="007A0D9C" w:rsidRPr="0097443C" w:rsidRDefault="00B04070">
      <w:pPr>
        <w:jc w:val="both"/>
        <w:rPr>
          <w:rFonts w:ascii="Arial" w:eastAsia="Arial" w:hAnsi="Arial" w:cs="Arial"/>
          <w:sz w:val="20"/>
          <w:szCs w:val="20"/>
        </w:rPr>
      </w:pPr>
      <w:r w:rsidRPr="0097443C"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25A7F17F" w14:textId="76F521CC" w:rsidR="007A0D9C" w:rsidRPr="003078AA" w:rsidRDefault="00B04070">
      <w:pPr>
        <w:jc w:val="both"/>
        <w:rPr>
          <w:rFonts w:ascii="Arial" w:eastAsia="Arial" w:hAnsi="Arial" w:cs="Arial"/>
          <w:sz w:val="20"/>
          <w:szCs w:val="20"/>
        </w:rPr>
      </w:pPr>
      <w:r w:rsidRPr="003078AA">
        <w:rPr>
          <w:rFonts w:ascii="Arial" w:eastAsia="Arial" w:hAnsi="Arial" w:cs="Arial"/>
          <w:b/>
          <w:sz w:val="20"/>
          <w:szCs w:val="20"/>
          <w:u w:val="single"/>
        </w:rPr>
        <w:t>ufficio.stampa@ateneo.univr.it</w:t>
      </w:r>
      <w:r w:rsidRPr="003078AA">
        <w:rPr>
          <w:rFonts w:ascii="Arial" w:eastAsia="Arial" w:hAnsi="Arial" w:cs="Arial"/>
          <w:sz w:val="20"/>
          <w:szCs w:val="20"/>
        </w:rPr>
        <w:t>  </w:t>
      </w:r>
    </w:p>
    <w:p w14:paraId="09D74DF5" w14:textId="3D89FAF1" w:rsidR="007A0D9C" w:rsidRPr="00B1394B" w:rsidRDefault="00B04070" w:rsidP="00B1394B">
      <w:pPr>
        <w:jc w:val="both"/>
        <w:rPr>
          <w:rFonts w:ascii="Arial" w:eastAsia="Arial" w:hAnsi="Arial" w:cs="Arial"/>
          <w:sz w:val="20"/>
          <w:szCs w:val="20"/>
        </w:rPr>
      </w:pPr>
      <w:r w:rsidRPr="0097443C"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 w:rsidRPr="003078AA">
        <w:rPr>
          <w:rFonts w:ascii="Arial" w:eastAsia="Arial" w:hAnsi="Arial" w:cs="Arial"/>
          <w:b/>
          <w:sz w:val="20"/>
          <w:szCs w:val="20"/>
          <w:u w:val="single"/>
        </w:rPr>
        <w:t>Univerona</w:t>
      </w:r>
      <w:proofErr w:type="spellEnd"/>
      <w:r w:rsidRPr="003078AA">
        <w:rPr>
          <w:rFonts w:ascii="Arial" w:eastAsia="Arial" w:hAnsi="Arial" w:cs="Arial"/>
          <w:b/>
          <w:sz w:val="20"/>
          <w:szCs w:val="20"/>
          <w:u w:val="single"/>
        </w:rPr>
        <w:t xml:space="preserve"> News </w:t>
      </w:r>
      <w:bookmarkStart w:id="0" w:name="_GoBack"/>
      <w:bookmarkEnd w:id="0"/>
    </w:p>
    <w:sectPr w:rsidR="007A0D9C" w:rsidRPr="00B1394B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AAA45" w14:textId="77777777" w:rsidR="00F77EE2" w:rsidRDefault="00F77EE2">
      <w:r>
        <w:separator/>
      </w:r>
    </w:p>
  </w:endnote>
  <w:endnote w:type="continuationSeparator" w:id="0">
    <w:p w14:paraId="1671FA79" w14:textId="77777777" w:rsidR="00F77EE2" w:rsidRDefault="00F77EE2">
      <w:r>
        <w:continuationSeparator/>
      </w:r>
    </w:p>
  </w:endnote>
  <w:endnote w:type="continuationNotice" w:id="1">
    <w:p w14:paraId="548538EB" w14:textId="77777777" w:rsidR="00F77EE2" w:rsidRDefault="00F77E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Futura">
    <w:charset w:val="00"/>
    <w:family w:val="swiss"/>
    <w:pitch w:val="variable"/>
    <w:sig w:usb0="A00002AF" w:usb1="500021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262E4" w14:textId="77777777" w:rsidR="007A0D9C" w:rsidRDefault="00B040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60D8B764" w14:textId="77777777" w:rsidR="007A0D9C" w:rsidRDefault="00B040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75006D30" w14:textId="77777777" w:rsidR="007A0D9C" w:rsidRDefault="007A0D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4278E" w14:textId="77777777" w:rsidR="00F77EE2" w:rsidRDefault="00F77EE2">
      <w:r>
        <w:separator/>
      </w:r>
    </w:p>
  </w:footnote>
  <w:footnote w:type="continuationSeparator" w:id="0">
    <w:p w14:paraId="5AA9AD8B" w14:textId="77777777" w:rsidR="00F77EE2" w:rsidRDefault="00F77EE2">
      <w:r>
        <w:continuationSeparator/>
      </w:r>
    </w:p>
  </w:footnote>
  <w:footnote w:type="continuationNotice" w:id="1">
    <w:p w14:paraId="7CC583CA" w14:textId="77777777" w:rsidR="00F77EE2" w:rsidRDefault="00F77E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8D8E4" w14:textId="77777777" w:rsidR="007A0D9C" w:rsidRDefault="00B040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  <w:r>
      <w:rPr>
        <w:rFonts w:eastAsia="Calibri"/>
        <w:noProof/>
        <w:color w:val="000000"/>
        <w:sz w:val="22"/>
        <w:szCs w:val="22"/>
      </w:rPr>
      <w:drawing>
        <wp:inline distT="0" distB="0" distL="0" distR="0" wp14:anchorId="1A869547" wp14:editId="381983F5">
          <wp:extent cx="2264735" cy="809625"/>
          <wp:effectExtent l="0" t="0" r="0" b="0"/>
          <wp:docPr id="4" name="Immagine 1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5E82C90" wp14:editId="770272FD">
              <wp:simplePos x="0" y="0"/>
              <wp:positionH relativeFrom="column">
                <wp:posOffset>4572000</wp:posOffset>
              </wp:positionH>
              <wp:positionV relativeFrom="paragraph">
                <wp:posOffset>241300</wp:posOffset>
              </wp:positionV>
              <wp:extent cx="1828800" cy="504825"/>
              <wp:effectExtent l="0" t="0" r="0" b="0"/>
              <wp:wrapNone/>
              <wp:docPr id="3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025C95" w14:textId="77777777" w:rsidR="007A0D9C" w:rsidRDefault="00B04070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59A67F98" w14:textId="77777777" w:rsidR="007A0D9C" w:rsidRDefault="007A0D9C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5E82C90" id="Rettangolo 2" o:spid="_x0000_s1026" style="position:absolute;margin-left:5in;margin-top:19pt;width:2in;height:3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" filled="f" stroked="f">
              <v:textbox inset="2.53958mm,1.2694mm,2.53958mm,1.2694mm">
                <w:txbxContent>
                  <w:p w14:paraId="34025C95" w14:textId="77777777" w:rsidR="007A0D9C" w:rsidRDefault="00B04070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Area Comunicazione</w:t>
                    </w:r>
                  </w:p>
                  <w:p w14:paraId="59A67F98" w14:textId="77777777" w:rsidR="007A0D9C" w:rsidRDefault="007A0D9C">
                    <w:pPr>
                      <w:ind w:right="-6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055DD"/>
    <w:multiLevelType w:val="hybridMultilevel"/>
    <w:tmpl w:val="2E700290"/>
    <w:lvl w:ilvl="0" w:tplc="D8CEE76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9C"/>
    <w:rsid w:val="0000074D"/>
    <w:rsid w:val="000070FD"/>
    <w:rsid w:val="000352A2"/>
    <w:rsid w:val="000451E2"/>
    <w:rsid w:val="00050B42"/>
    <w:rsid w:val="00052408"/>
    <w:rsid w:val="00077886"/>
    <w:rsid w:val="00081081"/>
    <w:rsid w:val="000813E1"/>
    <w:rsid w:val="00087C32"/>
    <w:rsid w:val="000B0E8F"/>
    <w:rsid w:val="000B49F3"/>
    <w:rsid w:val="000C10BE"/>
    <w:rsid w:val="00144A1F"/>
    <w:rsid w:val="00144BCA"/>
    <w:rsid w:val="00150841"/>
    <w:rsid w:val="00161E6D"/>
    <w:rsid w:val="00165B46"/>
    <w:rsid w:val="0017771F"/>
    <w:rsid w:val="00183186"/>
    <w:rsid w:val="00192D28"/>
    <w:rsid w:val="001B2A53"/>
    <w:rsid w:val="001E1B40"/>
    <w:rsid w:val="001F4547"/>
    <w:rsid w:val="001F6773"/>
    <w:rsid w:val="00222561"/>
    <w:rsid w:val="002234C0"/>
    <w:rsid w:val="0023471F"/>
    <w:rsid w:val="00245774"/>
    <w:rsid w:val="002502FE"/>
    <w:rsid w:val="002568AC"/>
    <w:rsid w:val="002615EA"/>
    <w:rsid w:val="002802F5"/>
    <w:rsid w:val="002A52DB"/>
    <w:rsid w:val="002A77B3"/>
    <w:rsid w:val="002B3DEF"/>
    <w:rsid w:val="002D13A6"/>
    <w:rsid w:val="002D6839"/>
    <w:rsid w:val="002E3B78"/>
    <w:rsid w:val="002F6B97"/>
    <w:rsid w:val="003005D6"/>
    <w:rsid w:val="0030608A"/>
    <w:rsid w:val="003078AA"/>
    <w:rsid w:val="003117CA"/>
    <w:rsid w:val="0031208B"/>
    <w:rsid w:val="0032545D"/>
    <w:rsid w:val="003274F3"/>
    <w:rsid w:val="00332D15"/>
    <w:rsid w:val="00335B17"/>
    <w:rsid w:val="00353E74"/>
    <w:rsid w:val="00363416"/>
    <w:rsid w:val="003653C1"/>
    <w:rsid w:val="00365799"/>
    <w:rsid w:val="00372BE3"/>
    <w:rsid w:val="00381DEC"/>
    <w:rsid w:val="003B20ED"/>
    <w:rsid w:val="003B6C20"/>
    <w:rsid w:val="003C736A"/>
    <w:rsid w:val="00401CD6"/>
    <w:rsid w:val="00412B85"/>
    <w:rsid w:val="00413372"/>
    <w:rsid w:val="00415A95"/>
    <w:rsid w:val="00421F70"/>
    <w:rsid w:val="00427332"/>
    <w:rsid w:val="00460ACD"/>
    <w:rsid w:val="00496FFC"/>
    <w:rsid w:val="004A76CE"/>
    <w:rsid w:val="004D17C9"/>
    <w:rsid w:val="004F7F7F"/>
    <w:rsid w:val="00500C06"/>
    <w:rsid w:val="005029CE"/>
    <w:rsid w:val="005030DE"/>
    <w:rsid w:val="00527F20"/>
    <w:rsid w:val="005318E6"/>
    <w:rsid w:val="0053785E"/>
    <w:rsid w:val="005523B3"/>
    <w:rsid w:val="00565DE1"/>
    <w:rsid w:val="00576BC1"/>
    <w:rsid w:val="0058077E"/>
    <w:rsid w:val="00593086"/>
    <w:rsid w:val="00594FD0"/>
    <w:rsid w:val="005A1245"/>
    <w:rsid w:val="005C2892"/>
    <w:rsid w:val="005C4D8B"/>
    <w:rsid w:val="005D0000"/>
    <w:rsid w:val="005E3021"/>
    <w:rsid w:val="005E78CB"/>
    <w:rsid w:val="00601A88"/>
    <w:rsid w:val="0060783E"/>
    <w:rsid w:val="00612917"/>
    <w:rsid w:val="00615ADE"/>
    <w:rsid w:val="00617EE5"/>
    <w:rsid w:val="00620BFB"/>
    <w:rsid w:val="006236F7"/>
    <w:rsid w:val="00633FDD"/>
    <w:rsid w:val="006531F9"/>
    <w:rsid w:val="00657461"/>
    <w:rsid w:val="00657AC7"/>
    <w:rsid w:val="00683992"/>
    <w:rsid w:val="00687B46"/>
    <w:rsid w:val="00692307"/>
    <w:rsid w:val="00693E55"/>
    <w:rsid w:val="00695618"/>
    <w:rsid w:val="006C77A9"/>
    <w:rsid w:val="006E322F"/>
    <w:rsid w:val="006F55C0"/>
    <w:rsid w:val="00700636"/>
    <w:rsid w:val="00707683"/>
    <w:rsid w:val="007106EC"/>
    <w:rsid w:val="0072355F"/>
    <w:rsid w:val="00723A73"/>
    <w:rsid w:val="00763AB1"/>
    <w:rsid w:val="0076586E"/>
    <w:rsid w:val="00771AEB"/>
    <w:rsid w:val="00775FC6"/>
    <w:rsid w:val="00777664"/>
    <w:rsid w:val="00787962"/>
    <w:rsid w:val="00795C9F"/>
    <w:rsid w:val="007A0D9C"/>
    <w:rsid w:val="007A229E"/>
    <w:rsid w:val="007D18AF"/>
    <w:rsid w:val="007D23CF"/>
    <w:rsid w:val="007D2832"/>
    <w:rsid w:val="007D78A1"/>
    <w:rsid w:val="007E51FC"/>
    <w:rsid w:val="007F0220"/>
    <w:rsid w:val="007F5EDF"/>
    <w:rsid w:val="0080495D"/>
    <w:rsid w:val="00842FA6"/>
    <w:rsid w:val="00843141"/>
    <w:rsid w:val="00850C3D"/>
    <w:rsid w:val="00853EE1"/>
    <w:rsid w:val="008672D3"/>
    <w:rsid w:val="0089275F"/>
    <w:rsid w:val="008B23D8"/>
    <w:rsid w:val="008C23BD"/>
    <w:rsid w:val="008C384A"/>
    <w:rsid w:val="008C3AC3"/>
    <w:rsid w:val="008D2092"/>
    <w:rsid w:val="008E27F6"/>
    <w:rsid w:val="00904FB5"/>
    <w:rsid w:val="00915F84"/>
    <w:rsid w:val="00921FC6"/>
    <w:rsid w:val="00932AB1"/>
    <w:rsid w:val="00934CC9"/>
    <w:rsid w:val="009362D1"/>
    <w:rsid w:val="00954688"/>
    <w:rsid w:val="00973CD4"/>
    <w:rsid w:val="0097443C"/>
    <w:rsid w:val="00984130"/>
    <w:rsid w:val="0098427B"/>
    <w:rsid w:val="00986983"/>
    <w:rsid w:val="00997452"/>
    <w:rsid w:val="009B1D93"/>
    <w:rsid w:val="009B2C09"/>
    <w:rsid w:val="009F1A27"/>
    <w:rsid w:val="00A417B3"/>
    <w:rsid w:val="00A47D3E"/>
    <w:rsid w:val="00A5101D"/>
    <w:rsid w:val="00A51351"/>
    <w:rsid w:val="00A53800"/>
    <w:rsid w:val="00A654C7"/>
    <w:rsid w:val="00A83BEC"/>
    <w:rsid w:val="00A943ED"/>
    <w:rsid w:val="00AA208A"/>
    <w:rsid w:val="00AA33F5"/>
    <w:rsid w:val="00AC381A"/>
    <w:rsid w:val="00AC578C"/>
    <w:rsid w:val="00AD42C0"/>
    <w:rsid w:val="00AD671C"/>
    <w:rsid w:val="00B0003E"/>
    <w:rsid w:val="00B04070"/>
    <w:rsid w:val="00B1394B"/>
    <w:rsid w:val="00B13AF0"/>
    <w:rsid w:val="00B32CE3"/>
    <w:rsid w:val="00B3671E"/>
    <w:rsid w:val="00B4261C"/>
    <w:rsid w:val="00B63B12"/>
    <w:rsid w:val="00B74448"/>
    <w:rsid w:val="00BA2476"/>
    <w:rsid w:val="00BB7102"/>
    <w:rsid w:val="00BD5D2F"/>
    <w:rsid w:val="00C17236"/>
    <w:rsid w:val="00C219A3"/>
    <w:rsid w:val="00C600BF"/>
    <w:rsid w:val="00C628A6"/>
    <w:rsid w:val="00C65410"/>
    <w:rsid w:val="00C91507"/>
    <w:rsid w:val="00C937A5"/>
    <w:rsid w:val="00C94A54"/>
    <w:rsid w:val="00C97557"/>
    <w:rsid w:val="00CA70EF"/>
    <w:rsid w:val="00CB1FC0"/>
    <w:rsid w:val="00CB5019"/>
    <w:rsid w:val="00CC189B"/>
    <w:rsid w:val="00CD69B8"/>
    <w:rsid w:val="00CE5A71"/>
    <w:rsid w:val="00CF3363"/>
    <w:rsid w:val="00D04847"/>
    <w:rsid w:val="00D07666"/>
    <w:rsid w:val="00D46459"/>
    <w:rsid w:val="00D57615"/>
    <w:rsid w:val="00D61259"/>
    <w:rsid w:val="00D741C2"/>
    <w:rsid w:val="00D75347"/>
    <w:rsid w:val="00D8234F"/>
    <w:rsid w:val="00D8333B"/>
    <w:rsid w:val="00DA4742"/>
    <w:rsid w:val="00DC5758"/>
    <w:rsid w:val="00DD209A"/>
    <w:rsid w:val="00DE636D"/>
    <w:rsid w:val="00DF1A27"/>
    <w:rsid w:val="00E10676"/>
    <w:rsid w:val="00E125E5"/>
    <w:rsid w:val="00E14F91"/>
    <w:rsid w:val="00E2215C"/>
    <w:rsid w:val="00E26504"/>
    <w:rsid w:val="00E36444"/>
    <w:rsid w:val="00E374E1"/>
    <w:rsid w:val="00E37DA1"/>
    <w:rsid w:val="00E60EFF"/>
    <w:rsid w:val="00E62ADE"/>
    <w:rsid w:val="00E72273"/>
    <w:rsid w:val="00E74324"/>
    <w:rsid w:val="00E853E4"/>
    <w:rsid w:val="00E94D6A"/>
    <w:rsid w:val="00EB3CA8"/>
    <w:rsid w:val="00EC3D61"/>
    <w:rsid w:val="00EF344C"/>
    <w:rsid w:val="00F16BD3"/>
    <w:rsid w:val="00F52562"/>
    <w:rsid w:val="00F54AE7"/>
    <w:rsid w:val="00F77EE2"/>
    <w:rsid w:val="00F81B49"/>
    <w:rsid w:val="00F81B4B"/>
    <w:rsid w:val="00FD6278"/>
    <w:rsid w:val="00FE19C4"/>
    <w:rsid w:val="00FE5641"/>
    <w:rsid w:val="00FF1ED2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2A848"/>
  <w15:docId w15:val="{62F5AC97-A791-BC4D-97D8-9688F028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rPr>
      <w:rFonts w:eastAsiaTheme="minorEastAsia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rPr>
      <w:rFonts w:eastAsiaTheme="minorEastAsia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paragraph" w:styleId="Testonormale">
    <w:name w:val="Plain Text"/>
    <w:basedOn w:val="Normale"/>
    <w:link w:val="TestonormaleCarattere"/>
    <w:uiPriority w:val="99"/>
    <w:unhideWhenUsed/>
    <w:rsid w:val="00667DD5"/>
    <w:rPr>
      <w:rFonts w:eastAsia="Calibri" w:cs="Times New Roman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7DD5"/>
    <w:rPr>
      <w:rFonts w:ascii="Calibri" w:eastAsia="Calibri" w:hAnsi="Calibri" w:cs="Times New Roman"/>
      <w:szCs w:val="21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7443C"/>
    <w:rPr>
      <w:color w:val="605E5C"/>
      <w:shd w:val="clear" w:color="auto" w:fill="E1DFDD"/>
    </w:rPr>
  </w:style>
  <w:style w:type="paragraph" w:customStyle="1" w:styleId="p2">
    <w:name w:val="p2"/>
    <w:basedOn w:val="Normale"/>
    <w:rsid w:val="00335B17"/>
    <w:rPr>
      <w:rFonts w:ascii=".AppleSystemUIFont" w:eastAsia="Times New Roman" w:hAnsi=".AppleSystemUIFont" w:cs="Times New Roman"/>
      <w:sz w:val="26"/>
      <w:szCs w:val="26"/>
    </w:rPr>
  </w:style>
  <w:style w:type="paragraph" w:customStyle="1" w:styleId="p3">
    <w:name w:val="p3"/>
    <w:basedOn w:val="Normale"/>
    <w:rsid w:val="00335B17"/>
    <w:rPr>
      <w:rFonts w:ascii=".AppleSystemUIFont" w:eastAsia="Times New Roman" w:hAnsi=".AppleSystemUIFont" w:cs="Times New Roman"/>
      <w:sz w:val="26"/>
      <w:szCs w:val="26"/>
    </w:rPr>
  </w:style>
  <w:style w:type="character" w:customStyle="1" w:styleId="s2">
    <w:name w:val="s2"/>
    <w:basedOn w:val="Carpredefinitoparagrafo"/>
    <w:rsid w:val="00335B17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Carpredefinitoparagrafo"/>
    <w:rsid w:val="00335B17"/>
  </w:style>
  <w:style w:type="paragraph" w:styleId="Paragrafoelenco">
    <w:name w:val="List Paragraph"/>
    <w:basedOn w:val="Normale"/>
    <w:uiPriority w:val="34"/>
    <w:qFormat/>
    <w:rsid w:val="005D0000"/>
    <w:pPr>
      <w:ind w:left="720"/>
      <w:contextualSpacing/>
    </w:pPr>
    <w:rPr>
      <w:rFonts w:asciiTheme="minorHAnsi" w:hAnsiTheme="minorHAnsi" w:cstheme="minorBidi"/>
    </w:rPr>
  </w:style>
  <w:style w:type="paragraph" w:customStyle="1" w:styleId="Pa7">
    <w:name w:val="Pa7"/>
    <w:basedOn w:val="Normale"/>
    <w:next w:val="Normale"/>
    <w:uiPriority w:val="99"/>
    <w:rsid w:val="0032545D"/>
    <w:pPr>
      <w:autoSpaceDE w:val="0"/>
      <w:autoSpaceDN w:val="0"/>
      <w:adjustRightInd w:val="0"/>
      <w:spacing w:line="241" w:lineRule="atLeast"/>
    </w:pPr>
    <w:rPr>
      <w:rFonts w:ascii="Futura" w:eastAsiaTheme="minorHAnsi" w:hAnsi="Futura" w:cstheme="minorBidi"/>
      <w:lang w:eastAsia="en-US"/>
    </w:rPr>
  </w:style>
  <w:style w:type="paragraph" w:styleId="Nessunaspaziatura">
    <w:name w:val="No Spacing"/>
    <w:uiPriority w:val="1"/>
    <w:qFormat/>
    <w:rsid w:val="0008108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/7twpY+gVljz29OOIG8otL0rhg==">AMUW2mX+WXAS0IzVNq0nYOv1F/Mh7sdhp85+cMn7oOX+rLf6e4chcNFECM/B6aCiRBtn8N098ZIcnhVpjLGXeo5FltULB5Nu+zIm4WSb9RMJ7GTMOpKMKXOhly3HtA8xox2i5zq7afffuPol9TEh7OpDwE2qO2SjdEFPBPAgvN/yCbgnsYWQoYZOt4ehbKJAsO2TMCOGtr8VdStugQ1Zmv7JbV7m6pRMzi6EFDL8JPifJOF1ingRzRb+VhIs/M1jANSXBBF36vlxkj1EVraBF1oTPfRl4cnLxyOi5Rg5vNfGeQ1G5StNX9/KjQZtNcwoHOEJ0srmedRA+An3dnKTZ3Oji5/+CVtOm/jSP8DInJt98XNsSny+JccCsg4QKuxt+42FoT0yEm2EmGXQog5xyVxe3dW08Ml48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utente</cp:lastModifiedBy>
  <cp:revision>48</cp:revision>
  <cp:lastPrinted>2024-02-23T09:30:00Z</cp:lastPrinted>
  <dcterms:created xsi:type="dcterms:W3CDTF">2024-02-22T10:53:00Z</dcterms:created>
  <dcterms:modified xsi:type="dcterms:W3CDTF">2024-02-23T11:14:00Z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b7e0a9e43b1dd1cbc5c2e2830944705838d9084b3cb4fcab830b5bebdb2b49d1</vt:lpwstr>
  </property>
</Properties>
</file>