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2CAD" w14:textId="4896B805" w:rsidR="00FB2FDC" w:rsidRPr="00FB2FDC" w:rsidRDefault="004F313C" w:rsidP="00FB2FDC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2336CD">
        <w:rPr>
          <w:rFonts w:ascii="Arial" w:eastAsia="Arial" w:hAnsi="Arial" w:cs="Arial"/>
          <w:sz w:val="20"/>
          <w:szCs w:val="20"/>
        </w:rPr>
        <w:t>7</w:t>
      </w:r>
      <w:r w:rsidR="002336CD">
        <w:rPr>
          <w:rFonts w:ascii="Arial" w:eastAsia="Arial" w:hAnsi="Arial" w:cs="Arial"/>
          <w:sz w:val="20"/>
          <w:szCs w:val="20"/>
        </w:rPr>
        <w:t>4</w:t>
      </w:r>
      <w:r w:rsidR="00FB2FDC" w:rsidRPr="002336CD">
        <w:rPr>
          <w:rFonts w:ascii="Arial" w:eastAsia="Arial" w:hAnsi="Arial" w:cs="Arial"/>
          <w:sz w:val="20"/>
          <w:szCs w:val="20"/>
        </w:rPr>
        <w:t xml:space="preserve"> a.2024</w:t>
      </w:r>
    </w:p>
    <w:p w14:paraId="5B934112" w14:textId="0BDD3987" w:rsidR="00FB2FDC" w:rsidRPr="00001F83" w:rsidRDefault="00FB2FDC" w:rsidP="00001F8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FB2FDC">
        <w:rPr>
          <w:rFonts w:ascii="Arial" w:eastAsia="Arial" w:hAnsi="Arial" w:cs="Arial"/>
          <w:sz w:val="20"/>
          <w:szCs w:val="20"/>
        </w:rPr>
        <w:t xml:space="preserve">Verona, </w:t>
      </w:r>
      <w:r w:rsidR="00027290">
        <w:rPr>
          <w:rFonts w:ascii="Arial" w:eastAsia="Arial" w:hAnsi="Arial" w:cs="Arial"/>
          <w:sz w:val="20"/>
          <w:szCs w:val="20"/>
        </w:rPr>
        <w:t xml:space="preserve">17 </w:t>
      </w:r>
      <w:r w:rsidRPr="00FB2FDC">
        <w:rPr>
          <w:rFonts w:ascii="Arial" w:eastAsia="Arial" w:hAnsi="Arial" w:cs="Arial"/>
          <w:sz w:val="20"/>
          <w:szCs w:val="20"/>
        </w:rPr>
        <w:t>maggio 2024</w:t>
      </w:r>
    </w:p>
    <w:p w14:paraId="618D0EEB" w14:textId="208CD811" w:rsidR="00FB2FDC" w:rsidRPr="00001F83" w:rsidRDefault="00F14EEB" w:rsidP="00027290">
      <w:pPr>
        <w:spacing w:line="276" w:lineRule="auto"/>
        <w:jc w:val="center"/>
        <w:textAlignment w:val="baseline"/>
        <w:rPr>
          <w:rFonts w:ascii="Arial" w:eastAsia="Times New Roman" w:hAnsi="Arial" w:cs="Arial"/>
          <w:color w:val="000000" w:themeColor="text1"/>
        </w:rPr>
      </w:pPr>
      <w:r w:rsidRPr="00001F83">
        <w:rPr>
          <w:rFonts w:ascii="Arial" w:eastAsia="Times New Roman" w:hAnsi="Arial" w:cs="Arial"/>
          <w:color w:val="000000" w:themeColor="text1"/>
        </w:rPr>
        <w:t>Comunicato stampa</w:t>
      </w:r>
    </w:p>
    <w:p w14:paraId="328C6C73" w14:textId="77777777" w:rsidR="006A21CB" w:rsidRPr="006A21CB" w:rsidRDefault="006A21CB" w:rsidP="006A21CB">
      <w:pPr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751AEFE0" w14:textId="67DD070D" w:rsidR="000A0C32" w:rsidRPr="000A0C32" w:rsidRDefault="0040423D" w:rsidP="000A0C32">
      <w:pPr>
        <w:pStyle w:val="Sottotitolo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it-IT"/>
        </w:rPr>
        <w:t>P</w:t>
      </w:r>
      <w:r w:rsidR="00463AE3" w:rsidRPr="0040423D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resentati </w:t>
      </w:r>
      <w:r w:rsidR="000A0C32">
        <w:rPr>
          <w:rFonts w:ascii="Arial" w:eastAsia="Times New Roman" w:hAnsi="Arial" w:cs="Arial"/>
          <w:b/>
          <w:bCs/>
          <w:color w:val="000000" w:themeColor="text1"/>
          <w:lang w:eastAsia="it-IT"/>
        </w:rPr>
        <w:t>all’università di Verona i nuovi</w:t>
      </w:r>
      <w:r w:rsidR="00463AE3" w:rsidRPr="0040423D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bandi a cascata </w:t>
      </w:r>
      <w:r w:rsidR="000A0C32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del Consorzio </w:t>
      </w:r>
      <w:proofErr w:type="spellStart"/>
      <w:r w:rsidR="000A0C32">
        <w:rPr>
          <w:rFonts w:ascii="Arial" w:eastAsia="Times New Roman" w:hAnsi="Arial" w:cs="Arial"/>
          <w:b/>
          <w:bCs/>
          <w:color w:val="000000" w:themeColor="text1"/>
          <w:lang w:eastAsia="it-IT"/>
        </w:rPr>
        <w:t>iNEST</w:t>
      </w:r>
      <w:proofErr w:type="spellEnd"/>
      <w:r w:rsidR="000A0C32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</w:t>
      </w:r>
      <w:r w:rsidR="00463AE3" w:rsidRPr="0040423D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per finanziare progetti di ricerca </w:t>
      </w:r>
      <w:r w:rsidR="000A0C32">
        <w:rPr>
          <w:rFonts w:ascii="Arial" w:eastAsia="Times New Roman" w:hAnsi="Arial" w:cs="Arial"/>
          <w:b/>
          <w:bCs/>
          <w:color w:val="000000" w:themeColor="text1"/>
          <w:lang w:eastAsia="it-IT"/>
        </w:rPr>
        <w:t>e innovazione delle imprese del Triveneto e del Mezzogiorno</w:t>
      </w:r>
    </w:p>
    <w:p w14:paraId="20508F93" w14:textId="77777777" w:rsidR="00F14EEB" w:rsidRPr="006A21CB" w:rsidRDefault="00F14EEB" w:rsidP="006A21CB">
      <w:pPr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</w:p>
    <w:p w14:paraId="3BB542C0" w14:textId="77777777" w:rsidR="000A0C32" w:rsidRDefault="00F14EEB" w:rsidP="006A21CB">
      <w:pPr>
        <w:spacing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BE5171">
        <w:rPr>
          <w:rFonts w:ascii="Arial" w:eastAsia="Times New Roman" w:hAnsi="Arial" w:cs="Arial"/>
          <w:b/>
          <w:bCs/>
          <w:color w:val="000000" w:themeColor="text1"/>
        </w:rPr>
        <w:t>In linea con l</w:t>
      </w:r>
      <w:r w:rsidRPr="00BE5171">
        <w:rPr>
          <w:rFonts w:ascii="Arial" w:hAnsi="Arial" w:cs="Arial"/>
          <w:b/>
          <w:bCs/>
          <w:color w:val="000000" w:themeColor="text1"/>
        </w:rPr>
        <w:t>a strategia dell’</w:t>
      </w:r>
      <w:r w:rsidR="00CA3EEA">
        <w:rPr>
          <w:rFonts w:ascii="Arial" w:hAnsi="Arial" w:cs="Arial"/>
          <w:b/>
          <w:bCs/>
          <w:color w:val="000000" w:themeColor="text1"/>
        </w:rPr>
        <w:t>u</w:t>
      </w:r>
      <w:r w:rsidRPr="00BE5171">
        <w:rPr>
          <w:rFonts w:ascii="Arial" w:hAnsi="Arial" w:cs="Arial"/>
          <w:b/>
          <w:bCs/>
          <w:color w:val="000000" w:themeColor="text1"/>
        </w:rPr>
        <w:t>niversità di Verona, sempre più orientata al potenziamento del trasferimento della conoscenza e al rafforzamento delle reti di collaborazione con il sistema produttivo</w:t>
      </w:r>
      <w:r w:rsidR="00463AE3" w:rsidRPr="00BE5171">
        <w:rPr>
          <w:rFonts w:ascii="Arial" w:hAnsi="Arial" w:cs="Arial"/>
          <w:b/>
          <w:bCs/>
          <w:color w:val="000000" w:themeColor="text1"/>
        </w:rPr>
        <w:t xml:space="preserve"> del territorio</w:t>
      </w:r>
      <w:r w:rsidRPr="00BE5171">
        <w:rPr>
          <w:rFonts w:ascii="Arial" w:hAnsi="Arial" w:cs="Arial"/>
          <w:b/>
          <w:bCs/>
          <w:color w:val="000000" w:themeColor="text1"/>
        </w:rPr>
        <w:t xml:space="preserve">, </w:t>
      </w:r>
      <w:r w:rsidR="000A0C32">
        <w:rPr>
          <w:rFonts w:ascii="Arial" w:hAnsi="Arial" w:cs="Arial"/>
          <w:b/>
          <w:bCs/>
          <w:color w:val="000000" w:themeColor="text1"/>
        </w:rPr>
        <w:t xml:space="preserve">l’università di Verona </w:t>
      </w:r>
      <w:r w:rsidR="00FB2FDC" w:rsidRPr="00BE5171">
        <w:rPr>
          <w:rFonts w:ascii="Arial" w:hAnsi="Arial" w:cs="Arial"/>
          <w:b/>
          <w:bCs/>
          <w:color w:val="000000" w:themeColor="text1"/>
        </w:rPr>
        <w:t xml:space="preserve">ha </w:t>
      </w:r>
      <w:r w:rsidR="006A21CB">
        <w:rPr>
          <w:rFonts w:ascii="Arial" w:hAnsi="Arial" w:cs="Arial"/>
          <w:b/>
          <w:bCs/>
          <w:color w:val="000000" w:themeColor="text1"/>
        </w:rPr>
        <w:t>ospitato</w:t>
      </w:r>
      <w:r w:rsidR="00FB2FDC" w:rsidRPr="00BE5171">
        <w:rPr>
          <w:rFonts w:ascii="Arial" w:hAnsi="Arial" w:cs="Arial"/>
          <w:b/>
          <w:bCs/>
          <w:color w:val="000000" w:themeColor="text1"/>
        </w:rPr>
        <w:t xml:space="preserve"> </w:t>
      </w:r>
      <w:r w:rsidR="00463AE3" w:rsidRPr="00BE5171">
        <w:rPr>
          <w:rFonts w:ascii="Arial" w:hAnsi="Arial" w:cs="Arial"/>
          <w:b/>
          <w:bCs/>
          <w:color w:val="000000" w:themeColor="text1"/>
        </w:rPr>
        <w:t>l’</w:t>
      </w:r>
      <w:r w:rsidRPr="00BE5171">
        <w:rPr>
          <w:rFonts w:ascii="Arial" w:hAnsi="Arial" w:cs="Arial"/>
          <w:b/>
          <w:bCs/>
          <w:color w:val="000000" w:themeColor="text1"/>
        </w:rPr>
        <w:t xml:space="preserve">evento dedicato alla Rete </w:t>
      </w:r>
      <w:proofErr w:type="spellStart"/>
      <w:r w:rsidRPr="00BE5171">
        <w:rPr>
          <w:rFonts w:ascii="Arial" w:hAnsi="Arial" w:cs="Arial"/>
          <w:b/>
          <w:bCs/>
          <w:color w:val="000000" w:themeColor="text1"/>
        </w:rPr>
        <w:t>iNEST</w:t>
      </w:r>
      <w:proofErr w:type="spellEnd"/>
      <w:r w:rsidRPr="00BE5171">
        <w:rPr>
          <w:rFonts w:ascii="Arial" w:hAnsi="Arial" w:cs="Arial"/>
          <w:b/>
          <w:bCs/>
          <w:color w:val="000000" w:themeColor="text1"/>
        </w:rPr>
        <w:t>.</w:t>
      </w:r>
      <w:r w:rsidR="000A01E0" w:rsidRPr="00BE517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5E5F978" w14:textId="3B03D334" w:rsidR="00FB2FDC" w:rsidRPr="000A0C32" w:rsidRDefault="00463AE3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0A0C32">
        <w:rPr>
          <w:rFonts w:ascii="Arial" w:hAnsi="Arial" w:cs="Arial"/>
          <w:color w:val="000000" w:themeColor="text1"/>
        </w:rPr>
        <w:t>Nel corso della mattinata</w:t>
      </w:r>
      <w:r w:rsidR="000A0C32" w:rsidRPr="000A0C32">
        <w:rPr>
          <w:rFonts w:ascii="Arial" w:hAnsi="Arial" w:cs="Arial"/>
          <w:color w:val="000000" w:themeColor="text1"/>
        </w:rPr>
        <w:t>,</w:t>
      </w:r>
      <w:r w:rsidRPr="000A0C32">
        <w:rPr>
          <w:rFonts w:ascii="Arial" w:hAnsi="Arial" w:cs="Arial"/>
          <w:color w:val="000000" w:themeColor="text1"/>
        </w:rPr>
        <w:t xml:space="preserve"> ricercatori e imprenditori </w:t>
      </w:r>
      <w:r w:rsidR="000A0C32" w:rsidRPr="000A0C32">
        <w:rPr>
          <w:rFonts w:ascii="Arial" w:hAnsi="Arial" w:cs="Arial"/>
          <w:color w:val="000000" w:themeColor="text1"/>
        </w:rPr>
        <w:t xml:space="preserve">riuniti nel Polo di Santa Marta </w:t>
      </w:r>
      <w:r w:rsidRPr="000A0C32">
        <w:rPr>
          <w:rFonts w:ascii="Arial" w:hAnsi="Arial" w:cs="Arial"/>
          <w:color w:val="000000" w:themeColor="text1"/>
        </w:rPr>
        <w:t>hanno fatto il punto sui</w:t>
      </w:r>
      <w:r w:rsidR="00F14EEB" w:rsidRPr="000A0C32">
        <w:rPr>
          <w:rFonts w:ascii="Arial" w:hAnsi="Arial" w:cs="Arial"/>
          <w:color w:val="000000" w:themeColor="text1"/>
          <w:shd w:val="clear" w:color="auto" w:fill="FFFFFF"/>
        </w:rPr>
        <w:t xml:space="preserve"> progetti già avviati</w:t>
      </w:r>
      <w:r w:rsidR="000A0C32" w:rsidRPr="000A0C3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A0C32">
        <w:rPr>
          <w:rFonts w:ascii="Arial" w:hAnsi="Arial" w:cs="Arial"/>
          <w:color w:val="000000" w:themeColor="text1"/>
          <w:shd w:val="clear" w:color="auto" w:fill="FFFFFF"/>
        </w:rPr>
        <w:t>grazie ai finanziamenti de</w:t>
      </w:r>
      <w:r w:rsidR="000A0C32">
        <w:rPr>
          <w:rFonts w:ascii="Arial" w:hAnsi="Arial" w:cs="Arial"/>
          <w:color w:val="000000" w:themeColor="text1"/>
          <w:shd w:val="clear" w:color="auto" w:fill="FFFFFF"/>
        </w:rPr>
        <w:t xml:space="preserve">i </w:t>
      </w:r>
      <w:r w:rsidRPr="000A0C32">
        <w:rPr>
          <w:rFonts w:ascii="Arial" w:hAnsi="Arial" w:cs="Arial"/>
          <w:color w:val="000000" w:themeColor="text1"/>
          <w:shd w:val="clear" w:color="auto" w:fill="FFFFFF"/>
        </w:rPr>
        <w:t>prim</w:t>
      </w:r>
      <w:r w:rsidR="000A0C32">
        <w:rPr>
          <w:rFonts w:ascii="Arial" w:hAnsi="Arial" w:cs="Arial"/>
          <w:color w:val="000000" w:themeColor="text1"/>
          <w:shd w:val="clear" w:color="auto" w:fill="FFFFFF"/>
        </w:rPr>
        <w:t>i</w:t>
      </w:r>
      <w:r w:rsidRPr="000A0C32">
        <w:rPr>
          <w:rFonts w:ascii="Arial" w:hAnsi="Arial" w:cs="Arial"/>
          <w:color w:val="000000" w:themeColor="text1"/>
          <w:shd w:val="clear" w:color="auto" w:fill="FFFFFF"/>
        </w:rPr>
        <w:t xml:space="preserve"> band</w:t>
      </w:r>
      <w:r w:rsidR="000A0C32">
        <w:rPr>
          <w:rFonts w:ascii="Arial" w:hAnsi="Arial" w:cs="Arial"/>
          <w:color w:val="000000" w:themeColor="text1"/>
          <w:shd w:val="clear" w:color="auto" w:fill="FFFFFF"/>
        </w:rPr>
        <w:t>i</w:t>
      </w:r>
      <w:r w:rsidRPr="000A0C32">
        <w:rPr>
          <w:rFonts w:ascii="Arial" w:hAnsi="Arial" w:cs="Arial"/>
          <w:color w:val="000000" w:themeColor="text1"/>
          <w:shd w:val="clear" w:color="auto" w:fill="FFFFFF"/>
        </w:rPr>
        <w:t xml:space="preserve"> a cascata della rete </w:t>
      </w:r>
      <w:proofErr w:type="spellStart"/>
      <w:r w:rsidRPr="000A0C32">
        <w:rPr>
          <w:rFonts w:ascii="Arial" w:hAnsi="Arial" w:cs="Arial"/>
          <w:color w:val="000000" w:themeColor="text1"/>
          <w:shd w:val="clear" w:color="auto" w:fill="FFFFFF"/>
        </w:rPr>
        <w:t>iNEST</w:t>
      </w:r>
      <w:proofErr w:type="spellEnd"/>
      <w:r w:rsidRPr="000A0C3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01F83" w:rsidRPr="000A0C32">
        <w:rPr>
          <w:rFonts w:ascii="Arial" w:hAnsi="Arial" w:cs="Arial"/>
          <w:color w:val="000000" w:themeColor="text1"/>
          <w:shd w:val="clear" w:color="auto" w:fill="FFFFFF"/>
        </w:rPr>
        <w:t>pubblicat</w:t>
      </w:r>
      <w:r w:rsidR="000A0C32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001F83" w:rsidRPr="000A0C32">
        <w:rPr>
          <w:rFonts w:ascii="Arial" w:hAnsi="Arial" w:cs="Arial"/>
          <w:color w:val="000000" w:themeColor="text1"/>
          <w:shd w:val="clear" w:color="auto" w:fill="FFFFFF"/>
        </w:rPr>
        <w:t xml:space="preserve"> ad </w:t>
      </w:r>
      <w:r w:rsidRPr="000A0C32">
        <w:rPr>
          <w:rFonts w:ascii="Arial" w:hAnsi="Arial" w:cs="Arial"/>
          <w:color w:val="000000" w:themeColor="text1"/>
          <w:shd w:val="clear" w:color="auto" w:fill="FFFFFF"/>
        </w:rPr>
        <w:t>agosto</w:t>
      </w:r>
      <w:r w:rsidR="00001F83" w:rsidRPr="000A0C32">
        <w:rPr>
          <w:rFonts w:ascii="Arial" w:hAnsi="Arial" w:cs="Arial"/>
          <w:color w:val="000000" w:themeColor="text1"/>
          <w:shd w:val="clear" w:color="auto" w:fill="FFFFFF"/>
        </w:rPr>
        <w:t xml:space="preserve"> 2023</w:t>
      </w:r>
      <w:r w:rsidRPr="000A0C32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3EDF11AA" w14:textId="68EAA0E6" w:rsidR="00EF65BA" w:rsidRPr="00BE5171" w:rsidRDefault="00EF65BA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B68B4A3" w14:textId="75BCD24F" w:rsidR="006A21CB" w:rsidRDefault="000A0C32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Nel pomeriggio, d</w:t>
      </w:r>
      <w:r w:rsidR="00CA3E32" w:rsidRPr="00BE5171">
        <w:rPr>
          <w:rFonts w:ascii="Arial" w:hAnsi="Arial" w:cs="Arial"/>
          <w:color w:val="000000" w:themeColor="text1"/>
        </w:rPr>
        <w:t>opo</w:t>
      </w:r>
      <w:r w:rsidR="009513DD" w:rsidRPr="00BE5171">
        <w:rPr>
          <w:rFonts w:ascii="Arial" w:hAnsi="Arial" w:cs="Arial"/>
          <w:color w:val="000000" w:themeColor="text1"/>
        </w:rPr>
        <w:t xml:space="preserve"> i saluti istituzionali </w:t>
      </w:r>
      <w:r w:rsidR="00CA3E32" w:rsidRPr="00BE5171">
        <w:rPr>
          <w:rFonts w:ascii="Arial" w:hAnsi="Arial" w:cs="Arial"/>
          <w:color w:val="000000" w:themeColor="text1"/>
        </w:rPr>
        <w:t>d</w:t>
      </w:r>
      <w:r w:rsidR="00CA3EEA">
        <w:rPr>
          <w:rFonts w:ascii="Arial" w:hAnsi="Arial" w:cs="Arial"/>
          <w:color w:val="000000" w:themeColor="text1"/>
        </w:rPr>
        <w:t xml:space="preserve">i </w:t>
      </w:r>
      <w:r w:rsidR="00CA3EEA" w:rsidRPr="00BE5171">
        <w:rPr>
          <w:rFonts w:ascii="Arial" w:hAnsi="Arial" w:cs="Arial"/>
          <w:b/>
          <w:bCs/>
          <w:color w:val="000000" w:themeColor="text1"/>
        </w:rPr>
        <w:t xml:space="preserve">Diego </w:t>
      </w:r>
      <w:proofErr w:type="spellStart"/>
      <w:r w:rsidR="00CA3EEA" w:rsidRPr="00BE5171">
        <w:rPr>
          <w:rFonts w:ascii="Arial" w:hAnsi="Arial" w:cs="Arial"/>
          <w:b/>
          <w:bCs/>
          <w:color w:val="000000" w:themeColor="text1"/>
        </w:rPr>
        <w:t>Begalli</w:t>
      </w:r>
      <w:proofErr w:type="spellEnd"/>
      <w:r w:rsidR="00CA3EEA" w:rsidRPr="00BE5171">
        <w:rPr>
          <w:rFonts w:ascii="Arial" w:hAnsi="Arial" w:cs="Arial"/>
          <w:color w:val="000000" w:themeColor="text1"/>
        </w:rPr>
        <w:t xml:space="preserve">, prorettore e referente al Trasferimento della conoscenza e rapporti con il territorio dell’università di Verona </w:t>
      </w:r>
      <w:r w:rsidR="00CA3E32" w:rsidRPr="00BE5171">
        <w:rPr>
          <w:rFonts w:ascii="Arial" w:hAnsi="Arial" w:cs="Arial"/>
          <w:color w:val="000000" w:themeColor="text1"/>
        </w:rPr>
        <w:t>e</w:t>
      </w:r>
      <w:r w:rsidR="00CA3E32" w:rsidRPr="00BE5171">
        <w:rPr>
          <w:rFonts w:ascii="Arial" w:eastAsia="Calibri" w:hAnsi="Arial" w:cs="Arial"/>
          <w:b/>
          <w:color w:val="000000" w:themeColor="text1"/>
          <w:spacing w:val="3"/>
          <w:szCs w:val="22"/>
          <w:shd w:val="clear" w:color="auto" w:fill="FFFFFF"/>
          <w:lang w:eastAsia="en-US"/>
        </w:rPr>
        <w:t xml:space="preserve"> </w:t>
      </w:r>
      <w:r w:rsidR="00CA3E32" w:rsidRPr="00BE5171">
        <w:rPr>
          <w:rFonts w:ascii="Arial" w:hAnsi="Arial" w:cs="Arial"/>
          <w:color w:val="000000" w:themeColor="text1"/>
        </w:rPr>
        <w:t xml:space="preserve">del presidente del Consorzio </w:t>
      </w:r>
      <w:proofErr w:type="spellStart"/>
      <w:r w:rsidR="00CA3E32" w:rsidRPr="00BE5171">
        <w:rPr>
          <w:rFonts w:ascii="Arial" w:hAnsi="Arial" w:cs="Arial"/>
          <w:color w:val="000000" w:themeColor="text1"/>
        </w:rPr>
        <w:t>iNEST</w:t>
      </w:r>
      <w:proofErr w:type="spellEnd"/>
      <w:r w:rsidR="00CA3E32" w:rsidRPr="00BE5171">
        <w:rPr>
          <w:rFonts w:ascii="Arial" w:hAnsi="Arial" w:cs="Arial"/>
          <w:color w:val="000000" w:themeColor="text1"/>
        </w:rPr>
        <w:t xml:space="preserve"> </w:t>
      </w:r>
      <w:r w:rsidR="00CA3E32" w:rsidRPr="00BE5171">
        <w:rPr>
          <w:rFonts w:ascii="Arial" w:hAnsi="Arial" w:cs="Arial"/>
          <w:b/>
          <w:bCs/>
          <w:color w:val="000000" w:themeColor="text1"/>
        </w:rPr>
        <w:t xml:space="preserve">Franco </w:t>
      </w:r>
      <w:proofErr w:type="spellStart"/>
      <w:r w:rsidR="00CA3E32" w:rsidRPr="00BE5171">
        <w:rPr>
          <w:rFonts w:ascii="Arial" w:hAnsi="Arial" w:cs="Arial"/>
          <w:b/>
          <w:bCs/>
          <w:color w:val="000000" w:themeColor="text1"/>
        </w:rPr>
        <w:t>Bonollo</w:t>
      </w:r>
      <w:proofErr w:type="spellEnd"/>
      <w:r w:rsidR="00CA3E32" w:rsidRPr="00BE5171">
        <w:rPr>
          <w:rFonts w:ascii="Arial" w:hAnsi="Arial" w:cs="Arial"/>
          <w:color w:val="000000" w:themeColor="text1"/>
        </w:rPr>
        <w:t>, sono interv</w:t>
      </w:r>
      <w:r w:rsidR="00CA3EEA">
        <w:rPr>
          <w:rFonts w:ascii="Arial" w:hAnsi="Arial" w:cs="Arial"/>
          <w:color w:val="000000" w:themeColor="text1"/>
        </w:rPr>
        <w:t>e</w:t>
      </w:r>
      <w:r w:rsidR="00CA3E32" w:rsidRPr="00BE5171">
        <w:rPr>
          <w:rFonts w:ascii="Arial" w:hAnsi="Arial" w:cs="Arial"/>
          <w:color w:val="000000" w:themeColor="text1"/>
        </w:rPr>
        <w:t xml:space="preserve">nuti </w:t>
      </w:r>
      <w:r w:rsidR="00CA3EEA" w:rsidRPr="00CA3EEA">
        <w:rPr>
          <w:rFonts w:ascii="Arial" w:hAnsi="Arial" w:cs="Arial"/>
          <w:b/>
          <w:bCs/>
          <w:color w:val="000000" w:themeColor="text1"/>
        </w:rPr>
        <w:t>Angelo Montanari</w:t>
      </w:r>
      <w:r w:rsidR="00CA3EEA">
        <w:rPr>
          <w:rFonts w:ascii="Arial" w:hAnsi="Arial" w:cs="Arial"/>
          <w:color w:val="000000" w:themeColor="text1"/>
        </w:rPr>
        <w:t xml:space="preserve"> e </w:t>
      </w:r>
      <w:r w:rsidR="00CA3EEA" w:rsidRPr="00CA3EEA">
        <w:rPr>
          <w:rFonts w:ascii="Arial" w:hAnsi="Arial" w:cs="Arial"/>
          <w:b/>
          <w:bCs/>
          <w:color w:val="000000" w:themeColor="text1"/>
        </w:rPr>
        <w:t>Luca Fabbri</w:t>
      </w:r>
      <w:r w:rsidR="00CA3EEA">
        <w:rPr>
          <w:rFonts w:ascii="Arial" w:hAnsi="Arial" w:cs="Arial"/>
          <w:color w:val="000000" w:themeColor="text1"/>
        </w:rPr>
        <w:t xml:space="preserve"> rispettivamente </w:t>
      </w:r>
      <w:r w:rsidR="00CA3EEA" w:rsidRPr="00CA3EEA">
        <w:rPr>
          <w:rFonts w:ascii="Arial" w:hAnsi="Arial" w:cs="Arial"/>
          <w:color w:val="000000" w:themeColor="text1"/>
        </w:rPr>
        <w:t>c</w:t>
      </w:r>
      <w:r w:rsidR="00CA3EEA" w:rsidRPr="00CA3EEA">
        <w:rPr>
          <w:rFonts w:ascii="Arial" w:hAnsi="Arial" w:cs="Arial"/>
          <w:color w:val="000000" w:themeColor="text1"/>
        </w:rPr>
        <w:t>oordinatore del Consiglio scientifico</w:t>
      </w:r>
      <w:r w:rsidR="00CA3EEA" w:rsidRPr="00CA3EEA">
        <w:rPr>
          <w:rFonts w:ascii="Arial" w:hAnsi="Arial" w:cs="Arial"/>
          <w:color w:val="000000" w:themeColor="text1"/>
        </w:rPr>
        <w:t xml:space="preserve"> </w:t>
      </w:r>
      <w:r w:rsidR="00CA3EEA">
        <w:rPr>
          <w:rFonts w:ascii="Arial" w:hAnsi="Arial" w:cs="Arial"/>
          <w:color w:val="000000" w:themeColor="text1"/>
        </w:rPr>
        <w:t xml:space="preserve">e </w:t>
      </w:r>
      <w:r w:rsidR="00CA3E32" w:rsidRPr="00BE5171">
        <w:rPr>
          <w:rFonts w:ascii="Arial" w:hAnsi="Arial" w:cs="Arial"/>
          <w:color w:val="000000" w:themeColor="text1"/>
        </w:rPr>
        <w:t xml:space="preserve">direttore del Consorzio </w:t>
      </w:r>
      <w:proofErr w:type="spellStart"/>
      <w:r w:rsidR="00CA3E32" w:rsidRPr="00BE5171">
        <w:rPr>
          <w:rFonts w:ascii="Arial" w:hAnsi="Arial" w:cs="Arial"/>
          <w:color w:val="000000" w:themeColor="text1"/>
        </w:rPr>
        <w:t>iNEST</w:t>
      </w:r>
      <w:proofErr w:type="spellEnd"/>
      <w:r w:rsidR="00CA3E32" w:rsidRPr="00BE5171">
        <w:rPr>
          <w:rFonts w:ascii="Arial" w:hAnsi="Arial" w:cs="Arial"/>
          <w:color w:val="000000" w:themeColor="text1"/>
        </w:rPr>
        <w:t>. </w:t>
      </w:r>
    </w:p>
    <w:p w14:paraId="0A7FE334" w14:textId="77777777" w:rsidR="006A21CB" w:rsidRDefault="006A21CB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1D6E935" w14:textId="35A738DC" w:rsidR="00EF65BA" w:rsidRDefault="006A21CB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6A21CB">
        <w:rPr>
          <w:rFonts w:ascii="Arial" w:hAnsi="Arial" w:cs="Arial"/>
          <w:color w:val="000000" w:themeColor="text1"/>
        </w:rPr>
        <w:t xml:space="preserve">Fabbri ha </w:t>
      </w:r>
      <w:r w:rsidR="00EF65BA" w:rsidRPr="006A21CB">
        <w:rPr>
          <w:rFonts w:ascii="Arial" w:hAnsi="Arial" w:cs="Arial"/>
          <w:color w:val="000000" w:themeColor="text1"/>
        </w:rPr>
        <w:t>presentat</w:t>
      </w:r>
      <w:r w:rsidRPr="006A21CB">
        <w:rPr>
          <w:rFonts w:ascii="Arial" w:hAnsi="Arial" w:cs="Arial"/>
          <w:color w:val="000000" w:themeColor="text1"/>
        </w:rPr>
        <w:t>o</w:t>
      </w:r>
      <w:r w:rsidR="00EF65BA" w:rsidRPr="006A21CB">
        <w:rPr>
          <w:rFonts w:ascii="Arial" w:hAnsi="Arial" w:cs="Arial"/>
          <w:color w:val="000000" w:themeColor="text1"/>
        </w:rPr>
        <w:t xml:space="preserve"> </w:t>
      </w:r>
      <w:r w:rsidR="00EF65BA" w:rsidRPr="00BE5171">
        <w:rPr>
          <w:rFonts w:ascii="Arial" w:hAnsi="Arial" w:cs="Arial"/>
          <w:b/>
          <w:bCs/>
          <w:color w:val="000000" w:themeColor="text1"/>
        </w:rPr>
        <w:t xml:space="preserve">i nuovi bandi a cascata dei quali beneficeranno le aziende del Triveneto e del Mezzogiorno, grazie a un finanziamento totale previsto pari a 21 milioni di euro che potrà </w:t>
      </w:r>
      <w:r w:rsidR="00962B39" w:rsidRPr="00BE5171">
        <w:rPr>
          <w:rFonts w:ascii="Arial" w:hAnsi="Arial" w:cs="Arial"/>
          <w:b/>
          <w:bCs/>
          <w:color w:val="000000" w:themeColor="text1"/>
        </w:rPr>
        <w:t>ricoprire</w:t>
      </w:r>
      <w:r w:rsidR="00EF65BA" w:rsidRPr="00BE5171">
        <w:rPr>
          <w:rFonts w:ascii="Arial" w:hAnsi="Arial" w:cs="Arial"/>
          <w:b/>
          <w:bCs/>
          <w:color w:val="000000" w:themeColor="text1"/>
        </w:rPr>
        <w:t xml:space="preserve"> dal 40 al 100% delle spese sostenute</w:t>
      </w:r>
      <w:r w:rsidR="00EF65BA" w:rsidRPr="00BE5171">
        <w:rPr>
          <w:rFonts w:ascii="Arial" w:hAnsi="Arial" w:cs="Arial"/>
          <w:color w:val="000000" w:themeColor="text1"/>
        </w:rPr>
        <w:t xml:space="preserve"> per progetti di innovazione e ricerca in</w:t>
      </w:r>
      <w:r w:rsidR="00962B39" w:rsidRPr="00BE5171">
        <w:rPr>
          <w:rFonts w:ascii="Arial" w:hAnsi="Arial" w:cs="Arial"/>
          <w:color w:val="000000" w:themeColor="text1"/>
        </w:rPr>
        <w:t xml:space="preserve"> nove diversi ambiti, definiti </w:t>
      </w:r>
      <w:proofErr w:type="spellStart"/>
      <w:r>
        <w:rPr>
          <w:rFonts w:ascii="Arial" w:hAnsi="Arial" w:cs="Arial"/>
          <w:color w:val="000000" w:themeColor="text1"/>
        </w:rPr>
        <w:t>s</w:t>
      </w:r>
      <w:r w:rsidR="00962B39" w:rsidRPr="00BE5171">
        <w:rPr>
          <w:rFonts w:ascii="Arial" w:hAnsi="Arial" w:cs="Arial"/>
          <w:color w:val="000000" w:themeColor="text1"/>
        </w:rPr>
        <w:t>pokes</w:t>
      </w:r>
      <w:proofErr w:type="spellEnd"/>
      <w:r w:rsidR="00EF65BA" w:rsidRPr="00BE5171">
        <w:rPr>
          <w:rFonts w:ascii="Arial" w:hAnsi="Arial" w:cs="Arial"/>
          <w:color w:val="000000" w:themeColor="text1"/>
        </w:rPr>
        <w:t>.</w:t>
      </w:r>
      <w:r w:rsidR="00962B39" w:rsidRPr="00BE5171">
        <w:rPr>
          <w:rFonts w:ascii="Arial" w:hAnsi="Arial" w:cs="Arial"/>
          <w:color w:val="000000" w:themeColor="text1"/>
        </w:rPr>
        <w:t xml:space="preserve"> Gli </w:t>
      </w:r>
      <w:proofErr w:type="spellStart"/>
      <w:r>
        <w:rPr>
          <w:rFonts w:ascii="Arial" w:hAnsi="Arial" w:cs="Arial"/>
          <w:color w:val="000000" w:themeColor="text1"/>
        </w:rPr>
        <w:t>s</w:t>
      </w:r>
      <w:r w:rsidR="00962B39" w:rsidRPr="00BE5171">
        <w:rPr>
          <w:rFonts w:ascii="Arial" w:hAnsi="Arial" w:cs="Arial"/>
          <w:color w:val="000000" w:themeColor="text1"/>
        </w:rPr>
        <w:t>pokes</w:t>
      </w:r>
      <w:proofErr w:type="spellEnd"/>
      <w:r w:rsidR="00962B39" w:rsidRPr="00BE5171">
        <w:rPr>
          <w:rFonts w:ascii="Arial" w:hAnsi="Arial" w:cs="Arial"/>
          <w:color w:val="000000" w:themeColor="text1"/>
        </w:rPr>
        <w:t xml:space="preserve"> in cui si articola </w:t>
      </w:r>
      <w:proofErr w:type="spellStart"/>
      <w:r w:rsidR="00962B39" w:rsidRPr="00BE5171">
        <w:rPr>
          <w:rFonts w:ascii="Arial" w:hAnsi="Arial" w:cs="Arial"/>
          <w:color w:val="000000" w:themeColor="text1"/>
        </w:rPr>
        <w:t>iNEST</w:t>
      </w:r>
      <w:proofErr w:type="spellEnd"/>
      <w:r w:rsidR="00962B39" w:rsidRPr="00BE5171">
        <w:rPr>
          <w:rFonts w:ascii="Arial" w:hAnsi="Arial" w:cs="Arial"/>
          <w:color w:val="000000" w:themeColor="text1"/>
        </w:rPr>
        <w:t xml:space="preserve"> riguardano </w:t>
      </w:r>
      <w:r w:rsidR="00BE5171">
        <w:rPr>
          <w:rFonts w:ascii="Arial" w:hAnsi="Arial" w:cs="Arial"/>
          <w:color w:val="000000" w:themeColor="text1"/>
        </w:rPr>
        <w:t>nove</w:t>
      </w:r>
      <w:r w:rsidR="00962B39" w:rsidRPr="00BE5171">
        <w:rPr>
          <w:rFonts w:ascii="Arial" w:hAnsi="Arial" w:cs="Arial"/>
          <w:color w:val="000000" w:themeColor="text1"/>
        </w:rPr>
        <w:t xml:space="preserve"> tematiche</w:t>
      </w:r>
      <w:r w:rsidR="00FB2FDC" w:rsidRPr="00BE5171">
        <w:rPr>
          <w:rFonts w:ascii="Arial" w:hAnsi="Arial" w:cs="Arial"/>
          <w:color w:val="000000" w:themeColor="text1"/>
        </w:rPr>
        <w:t xml:space="preserve">: gli ambienti montani, la salute e gli stili di vita, la manifattura smart e green, l’architettura per le città sostenibili, gli ambienti di vita e di lavoro sostenibili, il turismo, la cultura e le industrie creative, l’agro-alimentare, gli ambienti marini e fluviali, i modelli digitali. </w:t>
      </w:r>
      <w:r w:rsidR="00E9115E" w:rsidRPr="00E9115E">
        <w:rPr>
          <w:rFonts w:ascii="Arial" w:hAnsi="Arial" w:cs="Arial"/>
          <w:b/>
          <w:bCs/>
          <w:color w:val="000000" w:themeColor="text1"/>
        </w:rPr>
        <w:t>Sarà possibile partecipare ai bandi fino all’8 luglio</w:t>
      </w:r>
      <w:r w:rsidR="00E9115E">
        <w:rPr>
          <w:rFonts w:ascii="Arial" w:hAnsi="Arial" w:cs="Arial"/>
          <w:color w:val="000000" w:themeColor="text1"/>
        </w:rPr>
        <w:t>.</w:t>
      </w:r>
    </w:p>
    <w:p w14:paraId="6A411EFE" w14:textId="1CCA401E" w:rsidR="00E9115E" w:rsidRPr="000A0C32" w:rsidRDefault="00E9115E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Alla prima tornata dei bandi a cascata</w:t>
      </w:r>
      <w:r w:rsidR="00CA3EEA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pubblicati ad agosto 2023 per un totale di circa 22 milioni di euro di finanziament</w:t>
      </w:r>
      <w:r w:rsidR="00CA3EEA">
        <w:rPr>
          <w:rFonts w:ascii="Arial" w:hAnsi="Arial" w:cs="Arial"/>
          <w:color w:val="000000" w:themeColor="text1"/>
        </w:rPr>
        <w:t>o,</w:t>
      </w:r>
      <w:r>
        <w:rPr>
          <w:rFonts w:ascii="Arial" w:hAnsi="Arial" w:cs="Arial"/>
          <w:color w:val="000000" w:themeColor="text1"/>
        </w:rPr>
        <w:t xml:space="preserve"> si sono candidate circa 300 aziende.</w:t>
      </w:r>
    </w:p>
    <w:p w14:paraId="67640534" w14:textId="77777777" w:rsidR="006A21CB" w:rsidRDefault="006A21CB" w:rsidP="006A21CB">
      <w:pPr>
        <w:spacing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E5171">
        <w:rPr>
          <w:rFonts w:ascii="Arial" w:hAnsi="Arial" w:cs="Arial"/>
          <w:color w:val="000000" w:themeColor="text1"/>
        </w:rPr>
        <w:t xml:space="preserve">Ampio spazio è stato poi dedicato a un dibattito tra gli attori dell’Ecosistema </w:t>
      </w:r>
      <w:proofErr w:type="spellStart"/>
      <w:r w:rsidRPr="00BE5171">
        <w:rPr>
          <w:rFonts w:ascii="Arial" w:hAnsi="Arial" w:cs="Arial"/>
          <w:color w:val="000000" w:themeColor="text1"/>
        </w:rPr>
        <w:t>iNEST</w:t>
      </w:r>
      <w:proofErr w:type="spellEnd"/>
      <w:r w:rsidRPr="00BE5171">
        <w:rPr>
          <w:rFonts w:ascii="Arial" w:hAnsi="Arial" w:cs="Arial"/>
          <w:color w:val="000000" w:themeColor="text1"/>
        </w:rPr>
        <w:t xml:space="preserve"> e le aziende presenti per approfondire i temi e le modalità di partecipazione ai bandi a cascata pubblicati sul</w:t>
      </w:r>
      <w:r w:rsidRPr="00BE5171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6" w:history="1">
        <w:r w:rsidRPr="00BE5171">
          <w:rPr>
            <w:rStyle w:val="Collegamentoipertestuale"/>
            <w:rFonts w:ascii="Arial" w:eastAsiaTheme="majorEastAsia" w:hAnsi="Arial" w:cs="Arial"/>
            <w:color w:val="000000" w:themeColor="text1"/>
          </w:rPr>
          <w:t xml:space="preserve">sito del Consorzio </w:t>
        </w:r>
        <w:proofErr w:type="spellStart"/>
        <w:r w:rsidRPr="00BE5171">
          <w:rPr>
            <w:rStyle w:val="Collegamentoipertestuale"/>
            <w:rFonts w:ascii="Arial" w:eastAsiaTheme="majorEastAsia" w:hAnsi="Arial" w:cs="Arial"/>
            <w:color w:val="000000" w:themeColor="text1"/>
          </w:rPr>
          <w:t>iNEST</w:t>
        </w:r>
        <w:proofErr w:type="spellEnd"/>
      </w:hyperlink>
      <w:r w:rsidRPr="00BE5171">
        <w:rPr>
          <w:rStyle w:val="Collegamentoipertestuale"/>
          <w:rFonts w:ascii="Arial" w:eastAsiaTheme="majorEastAsia" w:hAnsi="Arial" w:cs="Arial"/>
          <w:color w:val="000000" w:themeColor="text1"/>
          <w:u w:val="none"/>
        </w:rPr>
        <w:t>.</w:t>
      </w:r>
    </w:p>
    <w:p w14:paraId="453BB5F2" w14:textId="77777777" w:rsidR="006A21CB" w:rsidRDefault="006A21CB" w:rsidP="006A21CB">
      <w:pPr>
        <w:spacing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B94E184" w14:textId="77777777" w:rsidR="006A21CB" w:rsidRDefault="006A21CB" w:rsidP="006A21CB">
      <w:pPr>
        <w:spacing w:line="276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“L’università di Verona - ha spiegato il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t>magnifico rettore</w:t>
      </w:r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t>Pier Francesco Nocini</w:t>
      </w:r>
      <w:r>
        <w:rPr>
          <w:rFonts w:ascii="Arial" w:hAnsi="Arial" w:cs="Arial"/>
          <w:color w:val="000000"/>
          <w:shd w:val="clear" w:color="auto" w:fill="FFFFFF"/>
        </w:rPr>
        <w:t xml:space="preserve"> - ricopre un ruolo rilevante all’interno della rete dell’Ecosistema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iNEST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ambiti nei quali già eccelle per qualità della ricerca e del trasferimento tecnologico che, nello stesso tempo, sono asset strategici per il sistema economico locale e del Triveneto. Il nostro Ateneo è, infatti, sede dello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spooke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sull’Agrifood e partner di altri quattro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spokes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che stanno operando nell’ambito di salute e benessere, sistemi montani, turismo e ’smart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manifacturing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’. Un grande impegno per docenti, ricercatrici e ricercatori e personale Univr, ma anche un’importante opportunità per la nostra università che, protagonista di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iNEST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sta rafforzando le relazioni col sistema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delle imprese che costituisce uno dei nostri obiettivi strategici più importanti. Questo in un’ottica di sostenibilità economica, ambientale e sociale il cui impatto andrà a beneficio del territorio”.</w:t>
      </w:r>
    </w:p>
    <w:p w14:paraId="32C130E7" w14:textId="77777777" w:rsidR="00E9115E" w:rsidRDefault="00E9115E" w:rsidP="006A21CB">
      <w:pPr>
        <w:spacing w:line="276" w:lineRule="auto"/>
        <w:jc w:val="both"/>
        <w:rPr>
          <w:rFonts w:ascii="Arial" w:eastAsia="Arial" w:hAnsi="Arial" w:cs="Arial"/>
        </w:rPr>
      </w:pPr>
    </w:p>
    <w:p w14:paraId="4F719D78" w14:textId="0B50B876" w:rsidR="006A21CB" w:rsidRDefault="006A21CB" w:rsidP="006A21CB">
      <w:pPr>
        <w:spacing w:line="276" w:lineRule="auto"/>
        <w:jc w:val="both"/>
        <w:rPr>
          <w:rFonts w:ascii="Arial" w:eastAsia="Arial" w:hAnsi="Arial" w:cs="Arial"/>
        </w:rPr>
      </w:pPr>
      <w:r w:rsidRPr="0022047A">
        <w:rPr>
          <w:rFonts w:ascii="Arial" w:eastAsia="Arial" w:hAnsi="Arial" w:cs="Arial"/>
        </w:rPr>
        <w:t>"</w:t>
      </w:r>
      <w:proofErr w:type="spellStart"/>
      <w:r w:rsidRPr="0022047A">
        <w:rPr>
          <w:rFonts w:ascii="Arial" w:eastAsia="Arial" w:hAnsi="Arial" w:cs="Arial"/>
        </w:rPr>
        <w:t>iNEST</w:t>
      </w:r>
      <w:proofErr w:type="spellEnd"/>
      <w:r w:rsidRPr="0022047A">
        <w:rPr>
          <w:rFonts w:ascii="Arial" w:eastAsia="Arial" w:hAnsi="Arial" w:cs="Arial"/>
        </w:rPr>
        <w:t xml:space="preserve">, l'Ecosistema dell'Innovazione del </w:t>
      </w:r>
      <w:proofErr w:type="spellStart"/>
      <w:r w:rsidRPr="0022047A">
        <w:rPr>
          <w:rFonts w:ascii="Arial" w:eastAsia="Arial" w:hAnsi="Arial" w:cs="Arial"/>
        </w:rPr>
        <w:t>NordEst</w:t>
      </w:r>
      <w:proofErr w:type="spellEnd"/>
      <w:r w:rsidRPr="00B826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 w:rsidRPr="00B826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ha aggiunto </w:t>
      </w:r>
      <w:r w:rsidRPr="00B82632">
        <w:rPr>
          <w:rFonts w:ascii="Arial" w:eastAsia="Arial" w:hAnsi="Arial" w:cs="Arial"/>
          <w:b/>
          <w:bCs/>
        </w:rPr>
        <w:t xml:space="preserve">Franco </w:t>
      </w:r>
      <w:proofErr w:type="spellStart"/>
      <w:r w:rsidRPr="00B82632">
        <w:rPr>
          <w:rFonts w:ascii="Arial" w:eastAsia="Arial" w:hAnsi="Arial" w:cs="Arial"/>
          <w:b/>
          <w:bCs/>
        </w:rPr>
        <w:t>Bonollo</w:t>
      </w:r>
      <w:proofErr w:type="spellEnd"/>
      <w:r w:rsidRPr="00B82632">
        <w:rPr>
          <w:rFonts w:ascii="Arial" w:eastAsia="Arial" w:hAnsi="Arial" w:cs="Arial"/>
        </w:rPr>
        <w:t xml:space="preserve">, presidente del Consorzio - </w:t>
      </w:r>
      <w:r w:rsidRPr="0022047A">
        <w:rPr>
          <w:rFonts w:ascii="Arial" w:eastAsia="Arial" w:hAnsi="Arial" w:cs="Arial"/>
        </w:rPr>
        <w:t xml:space="preserve">intende stimolare una sempre più efficace integrazione tra Università e Imprese. I </w:t>
      </w:r>
      <w:r>
        <w:rPr>
          <w:rFonts w:ascii="Arial" w:eastAsia="Arial" w:hAnsi="Arial" w:cs="Arial"/>
        </w:rPr>
        <w:t>B</w:t>
      </w:r>
      <w:r w:rsidRPr="0022047A">
        <w:rPr>
          <w:rFonts w:ascii="Arial" w:eastAsia="Arial" w:hAnsi="Arial" w:cs="Arial"/>
        </w:rPr>
        <w:t xml:space="preserve">andi a </w:t>
      </w:r>
      <w:r>
        <w:rPr>
          <w:rFonts w:ascii="Arial" w:eastAsia="Arial" w:hAnsi="Arial" w:cs="Arial"/>
        </w:rPr>
        <w:t>c</w:t>
      </w:r>
      <w:r w:rsidRPr="0022047A">
        <w:rPr>
          <w:rFonts w:ascii="Arial" w:eastAsia="Arial" w:hAnsi="Arial" w:cs="Arial"/>
        </w:rPr>
        <w:t xml:space="preserve">ascata sono lo strumento ideale per un confronto continuo di idee innovative, progetti di ricerca, condivisione di metodologie, procedure e risultati. La dotazione finanziaria messa a disposizione da </w:t>
      </w:r>
      <w:proofErr w:type="spellStart"/>
      <w:r w:rsidRPr="0022047A">
        <w:rPr>
          <w:rFonts w:ascii="Arial" w:eastAsia="Arial" w:hAnsi="Arial" w:cs="Arial"/>
        </w:rPr>
        <w:t>iNEST</w:t>
      </w:r>
      <w:proofErr w:type="spellEnd"/>
      <w:r w:rsidRPr="0022047A">
        <w:rPr>
          <w:rFonts w:ascii="Arial" w:eastAsia="Arial" w:hAnsi="Arial" w:cs="Arial"/>
        </w:rPr>
        <w:t xml:space="preserve"> per questi Bandi (complessivamente oltre 40 milioni di euro) potrà avere uno straordinario effetto moltiplicatore dell'innovazione nel territorio del </w:t>
      </w:r>
      <w:proofErr w:type="spellStart"/>
      <w:r w:rsidRPr="0022047A">
        <w:rPr>
          <w:rFonts w:ascii="Arial" w:eastAsia="Arial" w:hAnsi="Arial" w:cs="Arial"/>
        </w:rPr>
        <w:t>NordEst</w:t>
      </w:r>
      <w:proofErr w:type="spellEnd"/>
      <w:r w:rsidRPr="0022047A">
        <w:rPr>
          <w:rFonts w:ascii="Arial" w:eastAsia="Arial" w:hAnsi="Arial" w:cs="Arial"/>
        </w:rPr>
        <w:t>"</w:t>
      </w:r>
      <w:r>
        <w:rPr>
          <w:rFonts w:ascii="Arial" w:eastAsia="Arial" w:hAnsi="Arial" w:cs="Arial"/>
        </w:rPr>
        <w:t>.</w:t>
      </w:r>
    </w:p>
    <w:p w14:paraId="56EE44FE" w14:textId="77777777" w:rsidR="006A21CB" w:rsidRDefault="006A21CB" w:rsidP="006A21CB">
      <w:pPr>
        <w:spacing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9700E97" w14:textId="77777777" w:rsidR="000A0C32" w:rsidRDefault="000A0C32" w:rsidP="006A21CB">
      <w:pPr>
        <w:spacing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BF16274" w14:textId="77777777" w:rsidR="000A0C32" w:rsidRDefault="000A0C32" w:rsidP="006A21CB">
      <w:pPr>
        <w:spacing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65670E18" w14:textId="0DD9BB0A" w:rsidR="006A21CB" w:rsidRDefault="006A21CB" w:rsidP="00001F83">
      <w:pPr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A21C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Smart e Agrifood, lo </w:t>
      </w:r>
      <w:proofErr w:type="spellStart"/>
      <w:r w:rsidRPr="006A21CB">
        <w:rPr>
          <w:rFonts w:ascii="Arial" w:hAnsi="Arial" w:cs="Arial"/>
          <w:b/>
          <w:bCs/>
          <w:color w:val="000000" w:themeColor="text1"/>
          <w:shd w:val="clear" w:color="auto" w:fill="FFFFFF"/>
        </w:rPr>
        <w:t>spoke</w:t>
      </w:r>
      <w:proofErr w:type="spellEnd"/>
      <w:r w:rsidRPr="006A21C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7 coordinato dall’Università di Verona</w:t>
      </w:r>
    </w:p>
    <w:p w14:paraId="5BF620F3" w14:textId="77777777" w:rsidR="00001F83" w:rsidRPr="00001F83" w:rsidRDefault="00001F83" w:rsidP="00001F8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51C60C6D" w14:textId="09ECBC51" w:rsidR="00F14EEB" w:rsidRDefault="00F14EEB" w:rsidP="006A21CB">
      <w:pPr>
        <w:spacing w:line="276" w:lineRule="auto"/>
        <w:jc w:val="both"/>
        <w:textAlignment w:val="baseline"/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</w:pPr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I bandi emessi dall’università di Verona, coordinatrice </w:t>
      </w:r>
      <w:r w:rsidR="001A7637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dello </w:t>
      </w:r>
      <w:proofErr w:type="spellStart"/>
      <w:r w:rsid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s</w:t>
      </w:r>
      <w:r w:rsidR="001A7637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poke</w:t>
      </w:r>
      <w:proofErr w:type="spellEnd"/>
      <w:r w:rsidR="001A7637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7 “Smart agri-food”,</w:t>
      </w:r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uno dei nove </w:t>
      </w:r>
      <w:proofErr w:type="spellStart"/>
      <w:r w:rsid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s</w:t>
      </w:r>
      <w:r w:rsidR="001A7637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pokes</w:t>
      </w:r>
      <w:proofErr w:type="spellEnd"/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o temi di ricerca di </w:t>
      </w:r>
      <w:proofErr w:type="spellStart"/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iNEST</w:t>
      </w:r>
      <w:proofErr w:type="spellEnd"/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, valgono </w:t>
      </w:r>
      <w:r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oltre 2</w:t>
      </w:r>
      <w:r w:rsidR="001A7637"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 xml:space="preserve"> </w:t>
      </w:r>
      <w:r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 xml:space="preserve">milioni e 600 mila euro. </w:t>
      </w:r>
      <w:r w:rsid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S</w:t>
      </w:r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i tratta di circa 1 milione e 700 mila euro per le aziende del Triveneto e 900 mila euro per quelle con sede </w:t>
      </w:r>
      <w:r w:rsidR="000A01E0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n</w:t>
      </w:r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el Mezzogiorno. Questi importi</w:t>
      </w:r>
      <w:r w:rsidR="00432C2B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,</w:t>
      </w:r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sommati a quelli del primo bando già concluso</w:t>
      </w:r>
      <w:r w:rsidR="00432C2B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,</w:t>
      </w:r>
      <w:r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rendono conto di un trasferimento totale dell’ateneo scaligero a beneficio dell’innovazione del sistema produttivo di oltre 5,7 milioni di euro.</w:t>
      </w:r>
      <w:r w:rsidR="000A01E0" w:rsidRPr="006A21CB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="00E9115E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Dai finanziamenti dei primi bandi a cascata gestiti dallo </w:t>
      </w:r>
      <w:proofErr w:type="spellStart"/>
      <w:r w:rsidR="00E9115E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Spoke</w:t>
      </w:r>
      <w:proofErr w:type="spellEnd"/>
      <w:r w:rsidR="00E9115E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 xml:space="preserve"> 7 coordinato dall’università di Verona sono nati 20 progetti di ricerca gestiti da 45 tra aziende ed enti di ricerca.</w:t>
      </w:r>
    </w:p>
    <w:p w14:paraId="7FEC612B" w14:textId="2FD9C5E9" w:rsidR="000A01E0" w:rsidRPr="00BE5171" w:rsidRDefault="00F14EEB" w:rsidP="006A21C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I bandi</w:t>
      </w:r>
      <w:r w:rsidRPr="00BE51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</w:t>
      </w:r>
      <w:r w:rsidR="00CA3E32" w:rsidRPr="00BE51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dell’ateneo </w:t>
      </w:r>
      <w:r w:rsidRPr="00BE51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r</w:t>
      </w:r>
      <w:r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iguardano</w:t>
      </w:r>
      <w:r w:rsidR="006A21CB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 xml:space="preserve">, in particolare, </w:t>
      </w:r>
      <w:r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i temi della transizione sostenibile e digitale del comparto agro-alimentare</w:t>
      </w:r>
      <w:r w:rsidR="007D71D4" w:rsidRPr="00BE5171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 xml:space="preserve"> </w:t>
      </w:r>
      <w:r w:rsidR="007D71D4" w:rsidRPr="00BE5171">
        <w:rPr>
          <w:rStyle w:val="Enfasigrassetto"/>
          <w:rFonts w:ascii="Arial" w:eastAsiaTheme="majorEastAsia" w:hAnsi="Arial" w:cs="Arial"/>
          <w:b w:val="0"/>
          <w:bCs w:val="0"/>
          <w:color w:val="000000" w:themeColor="text1"/>
          <w:bdr w:val="none" w:sz="0" w:space="0" w:color="auto" w:frame="1"/>
        </w:rPr>
        <w:t>e hanno</w:t>
      </w:r>
      <w:r w:rsidRPr="00BE5171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BE5171">
        <w:rPr>
          <w:rFonts w:ascii="Arial" w:hAnsi="Arial" w:cs="Arial"/>
          <w:color w:val="000000" w:themeColor="text1"/>
        </w:rPr>
        <w:t>l’obiettivo di accelerare il processo di introduzione di nuove conoscenze e tecnologie per fronteggiare le sfide dei prossimi decenni, dalla creazione di nuovi modelli di business alla riduzione dell’impatto dei processi di produzione e distribuzione attraverso l’impiego di tecnologie digitali, delle biotecnologie e/o di approcci di economia circolare. In particolare, i bandi riguardano quattro macroaree principali: modelli di business per un agri-food sostenibile; innovazione di processo e di prodotto per un agri-food sostenibile; economia circolare; logistica, supply chain e coordinamento verticale.</w:t>
      </w:r>
    </w:p>
    <w:p w14:paraId="3B434E5F" w14:textId="77777777" w:rsidR="009513DD" w:rsidRDefault="009513DD" w:rsidP="006A21C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D75F4A6" w14:textId="77777777" w:rsidR="000A0C32" w:rsidRDefault="000A0C32" w:rsidP="006A21C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F71F92B" w14:textId="77777777" w:rsidR="000A0C32" w:rsidRDefault="000A0C32" w:rsidP="006A21C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B30591" w14:textId="77777777" w:rsidR="000A0C32" w:rsidRDefault="000A0C32" w:rsidP="006A21C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1EE0A5D" w14:textId="77777777" w:rsidR="000A0C32" w:rsidRDefault="000A0C32" w:rsidP="006A21C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3F089C" w14:textId="77777777" w:rsidR="00CA3E32" w:rsidRPr="00FF3F09" w:rsidRDefault="00CA3E32" w:rsidP="00001F83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F3F09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Referente: 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Roberta Dini</w:t>
      </w:r>
    </w:p>
    <w:p w14:paraId="203A109B" w14:textId="77777777" w:rsidR="00CA3E32" w:rsidRPr="00FF3F09" w:rsidRDefault="00CA3E32" w:rsidP="00001F83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r w:rsidRPr="000121BA">
        <w:rPr>
          <w:rFonts w:ascii="Arial" w:eastAsia="Arial" w:hAnsi="Arial" w:cs="Arial"/>
          <w:b/>
          <w:bCs/>
          <w:sz w:val="20"/>
          <w:szCs w:val="20"/>
        </w:rPr>
        <w:t>Univerona News</w:t>
      </w:r>
    </w:p>
    <w:p w14:paraId="6E9BCC2B" w14:textId="77777777" w:rsidR="00CA3E32" w:rsidRDefault="00CA3E32" w:rsidP="00001F8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69F480DC" w14:textId="77777777" w:rsidR="00CA3E32" w:rsidRPr="007B1B0E" w:rsidRDefault="00CA3E32" w:rsidP="00001F8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3BBA7109" w14:textId="4B0EB86B" w:rsidR="000A4686" w:rsidRDefault="00000000" w:rsidP="00001F83">
      <w:pPr>
        <w:jc w:val="both"/>
        <w:rPr>
          <w:rFonts w:ascii="Arial" w:eastAsia="Arial" w:hAnsi="Arial" w:cs="Arial"/>
          <w:sz w:val="20"/>
          <w:szCs w:val="20"/>
        </w:rPr>
      </w:pPr>
      <w:hyperlink r:id="rId7" w:history="1">
        <w:r w:rsidR="006A21CB" w:rsidRPr="00A16F7F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</w:p>
    <w:sectPr w:rsidR="000A4686" w:rsidSect="00F057F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0D98" w14:textId="77777777" w:rsidR="00F057FD" w:rsidRDefault="00F057FD">
      <w:r>
        <w:separator/>
      </w:r>
    </w:p>
  </w:endnote>
  <w:endnote w:type="continuationSeparator" w:id="0">
    <w:p w14:paraId="30A80BA8" w14:textId="77777777" w:rsidR="00F057FD" w:rsidRDefault="00F0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3982" w14:textId="77777777" w:rsidR="00B955A8" w:rsidRDefault="00B95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4433" w14:textId="77777777" w:rsidR="00F057FD" w:rsidRDefault="00F057FD">
      <w:r>
        <w:separator/>
      </w:r>
    </w:p>
  </w:footnote>
  <w:footnote w:type="continuationSeparator" w:id="0">
    <w:p w14:paraId="27A1A513" w14:textId="77777777" w:rsidR="00F057FD" w:rsidRDefault="00F0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CA50" w14:textId="77777777" w:rsidR="00B955A8" w:rsidRDefault="0000000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EE1D8" wp14:editId="2C0AF7DB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7F30A2" w14:textId="77777777" w:rsidR="00B955A8" w:rsidRPr="00EF6A5B" w:rsidRDefault="0000000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5C79A43F" w14:textId="77777777" w:rsidR="00B955A8" w:rsidRPr="00EC3C70" w:rsidRDefault="00B955A8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EE1D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5A7F30A2" w14:textId="77777777" w:rsidR="00B955A8" w:rsidRPr="00EF6A5B" w:rsidRDefault="0000000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5C79A43F" w14:textId="77777777" w:rsidR="00B955A8" w:rsidRPr="00EC3C70" w:rsidRDefault="00B955A8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BD364F9" wp14:editId="37D58B2F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6"/>
    <w:rsid w:val="00001F83"/>
    <w:rsid w:val="00027290"/>
    <w:rsid w:val="00085553"/>
    <w:rsid w:val="000A01E0"/>
    <w:rsid w:val="000A0C32"/>
    <w:rsid w:val="000A4686"/>
    <w:rsid w:val="00151814"/>
    <w:rsid w:val="00156858"/>
    <w:rsid w:val="00163F53"/>
    <w:rsid w:val="001A7637"/>
    <w:rsid w:val="00201381"/>
    <w:rsid w:val="002336CD"/>
    <w:rsid w:val="002E1818"/>
    <w:rsid w:val="00343FA4"/>
    <w:rsid w:val="003E4074"/>
    <w:rsid w:val="0040423D"/>
    <w:rsid w:val="00432C2B"/>
    <w:rsid w:val="00463AE3"/>
    <w:rsid w:val="00481F2D"/>
    <w:rsid w:val="004F313C"/>
    <w:rsid w:val="005039CD"/>
    <w:rsid w:val="00583306"/>
    <w:rsid w:val="006A21CB"/>
    <w:rsid w:val="007D71D4"/>
    <w:rsid w:val="009513DD"/>
    <w:rsid w:val="00962B39"/>
    <w:rsid w:val="00991DC1"/>
    <w:rsid w:val="00AB389D"/>
    <w:rsid w:val="00B31CB0"/>
    <w:rsid w:val="00B955A8"/>
    <w:rsid w:val="00BE5171"/>
    <w:rsid w:val="00C23D4B"/>
    <w:rsid w:val="00C86387"/>
    <w:rsid w:val="00CA3E32"/>
    <w:rsid w:val="00CA3EEA"/>
    <w:rsid w:val="00D76E72"/>
    <w:rsid w:val="00E9115E"/>
    <w:rsid w:val="00EF65BA"/>
    <w:rsid w:val="00F057FD"/>
    <w:rsid w:val="00F14EEB"/>
    <w:rsid w:val="00FA5DF3"/>
    <w:rsid w:val="00FB2FDC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A2A6C"/>
  <w15:chartTrackingRefBased/>
  <w15:docId w15:val="{2E3D07CB-3A6C-2249-9D8E-42534D8B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686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46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46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46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4686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46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46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46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46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46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46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4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A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46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4686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46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4686"/>
    <w:pPr>
      <w:ind w:left="720"/>
      <w:contextualSpacing/>
    </w:pPr>
    <w:rPr>
      <w:rFonts w:eastAsiaTheme="minorHAns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0A46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46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46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4686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68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A4686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686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A468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46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0A4686"/>
    <w:rPr>
      <w:b/>
      <w:bCs/>
    </w:rPr>
  </w:style>
  <w:style w:type="character" w:customStyle="1" w:styleId="apple-converted-space">
    <w:name w:val="apple-converted-space"/>
    <w:basedOn w:val="Carpredefinitoparagrafo"/>
    <w:rsid w:val="000A4686"/>
  </w:style>
  <w:style w:type="character" w:styleId="Menzionenonrisolta">
    <w:name w:val="Unresolved Mention"/>
    <w:basedOn w:val="Carpredefinitoparagrafo"/>
    <w:uiPriority w:val="99"/>
    <w:semiHidden/>
    <w:unhideWhenUsed/>
    <w:rsid w:val="00AB38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65BA"/>
    <w:rPr>
      <w:color w:val="96607D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CA3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orzioinest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Dini</dc:creator>
  <cp:keywords/>
  <dc:description/>
  <cp:lastModifiedBy>Roberta Dini</cp:lastModifiedBy>
  <cp:revision>9</cp:revision>
  <dcterms:created xsi:type="dcterms:W3CDTF">2024-05-15T11:52:00Z</dcterms:created>
  <dcterms:modified xsi:type="dcterms:W3CDTF">2024-05-17T13:55:00Z</dcterms:modified>
</cp:coreProperties>
</file>