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7D50" w14:textId="71CFB4E0" w:rsidR="00056F7C" w:rsidRDefault="00062142">
      <w:pPr>
        <w:spacing w:line="360" w:lineRule="auto"/>
        <w:jc w:val="right"/>
        <w:rPr>
          <w:rFonts w:ascii="Arial" w:eastAsia="Arial" w:hAnsi="Arial" w:cs="Arial"/>
          <w:sz w:val="20"/>
          <w:szCs w:val="20"/>
        </w:rPr>
      </w:pPr>
      <w:r>
        <w:rPr>
          <w:rFonts w:ascii="Arial" w:eastAsia="Arial" w:hAnsi="Arial" w:cs="Arial"/>
          <w:sz w:val="20"/>
          <w:szCs w:val="20"/>
        </w:rPr>
        <w:t>126a. 2023</w:t>
      </w:r>
    </w:p>
    <w:p w14:paraId="469064B1" w14:textId="4BE979CC" w:rsidR="00056F7C" w:rsidRDefault="00000000" w:rsidP="00AB649C">
      <w:pPr>
        <w:jc w:val="right"/>
        <w:rPr>
          <w:rFonts w:ascii="Arial" w:eastAsia="Arial" w:hAnsi="Arial" w:cs="Arial"/>
          <w:sz w:val="21"/>
          <w:szCs w:val="21"/>
        </w:rPr>
      </w:pPr>
      <w:r>
        <w:rPr>
          <w:rFonts w:ascii="Arial" w:eastAsia="Arial" w:hAnsi="Arial" w:cs="Arial"/>
          <w:sz w:val="21"/>
          <w:szCs w:val="21"/>
        </w:rPr>
        <w:t xml:space="preserve">Verona, </w:t>
      </w:r>
      <w:r w:rsidR="00315D7E">
        <w:rPr>
          <w:rFonts w:ascii="Arial" w:eastAsia="Arial" w:hAnsi="Arial" w:cs="Arial"/>
          <w:sz w:val="21"/>
          <w:szCs w:val="21"/>
        </w:rPr>
        <w:t>19 luglio</w:t>
      </w:r>
      <w:r>
        <w:rPr>
          <w:rFonts w:ascii="Arial" w:eastAsia="Arial" w:hAnsi="Arial" w:cs="Arial"/>
          <w:sz w:val="21"/>
          <w:szCs w:val="21"/>
        </w:rPr>
        <w:t xml:space="preserve"> 2023</w:t>
      </w:r>
    </w:p>
    <w:p w14:paraId="2C73B33E" w14:textId="77777777" w:rsidR="00056F7C" w:rsidRDefault="00000000" w:rsidP="00AB649C">
      <w:pPr>
        <w:jc w:val="center"/>
        <w:rPr>
          <w:rFonts w:ascii="Arial" w:eastAsia="Arial" w:hAnsi="Arial" w:cs="Arial"/>
          <w:sz w:val="22"/>
          <w:szCs w:val="22"/>
        </w:rPr>
      </w:pPr>
      <w:r>
        <w:rPr>
          <w:rFonts w:ascii="Arial" w:eastAsia="Arial" w:hAnsi="Arial" w:cs="Arial"/>
          <w:sz w:val="22"/>
          <w:szCs w:val="22"/>
        </w:rPr>
        <w:t>Comunicato stampa</w:t>
      </w:r>
    </w:p>
    <w:p w14:paraId="6DB01C4D" w14:textId="77777777" w:rsidR="00056F7C" w:rsidRDefault="00056F7C" w:rsidP="00AB649C">
      <w:pPr>
        <w:jc w:val="center"/>
        <w:rPr>
          <w:rFonts w:ascii="Arial" w:eastAsia="Arial" w:hAnsi="Arial" w:cs="Arial"/>
          <w:sz w:val="22"/>
          <w:szCs w:val="22"/>
        </w:rPr>
      </w:pPr>
    </w:p>
    <w:p w14:paraId="7EB504B9" w14:textId="447FC2B5" w:rsidR="00315D7E" w:rsidRPr="00315D7E" w:rsidRDefault="00315D7E" w:rsidP="00AB649C">
      <w:pPr>
        <w:jc w:val="center"/>
        <w:rPr>
          <w:rFonts w:ascii="Arial" w:hAnsi="Arial" w:cs="Arial"/>
          <w:b/>
          <w:bCs/>
          <w:sz w:val="28"/>
          <w:szCs w:val="28"/>
        </w:rPr>
      </w:pPr>
      <w:r w:rsidRPr="00315D7E">
        <w:rPr>
          <w:rFonts w:ascii="Arial" w:hAnsi="Arial" w:cs="Arial"/>
          <w:b/>
          <w:bCs/>
          <w:sz w:val="28"/>
          <w:szCs w:val="28"/>
        </w:rPr>
        <w:t>Univr partecipa alla revisione dei farmaci essenziali dell’Oms</w:t>
      </w:r>
    </w:p>
    <w:p w14:paraId="1B441DF3" w14:textId="77777777" w:rsidR="00056F7C" w:rsidRDefault="00056F7C" w:rsidP="00AB649C">
      <w:pPr>
        <w:jc w:val="center"/>
        <w:rPr>
          <w:rFonts w:ascii="Arial" w:eastAsia="Arial" w:hAnsi="Arial" w:cs="Arial"/>
          <w:b/>
          <w:sz w:val="28"/>
          <w:szCs w:val="28"/>
        </w:rPr>
      </w:pPr>
    </w:p>
    <w:p w14:paraId="75B84E79" w14:textId="77777777" w:rsidR="001E252E" w:rsidRDefault="00315D7E" w:rsidP="00AB649C">
      <w:pPr>
        <w:jc w:val="center"/>
        <w:rPr>
          <w:rFonts w:ascii="Arial" w:hAnsi="Arial" w:cs="Arial"/>
          <w:sz w:val="26"/>
          <w:szCs w:val="26"/>
        </w:rPr>
      </w:pPr>
      <w:bookmarkStart w:id="0" w:name="_heading=h.gjdgxs" w:colFirst="0" w:colLast="0"/>
      <w:bookmarkEnd w:id="0"/>
      <w:r w:rsidRPr="001E252E">
        <w:rPr>
          <w:rFonts w:ascii="Arial" w:hAnsi="Arial" w:cs="Arial"/>
          <w:sz w:val="26"/>
          <w:szCs w:val="26"/>
        </w:rPr>
        <w:t xml:space="preserve">Il lavoro, realizzato in collaborazione con l’Oms, </w:t>
      </w:r>
    </w:p>
    <w:p w14:paraId="1F3DA389" w14:textId="7E1E12E8" w:rsidR="00056F7C" w:rsidRPr="00AB649C" w:rsidRDefault="00315D7E" w:rsidP="00AB649C">
      <w:pPr>
        <w:jc w:val="center"/>
        <w:rPr>
          <w:rFonts w:ascii="Arial" w:hAnsi="Arial" w:cs="Arial"/>
          <w:sz w:val="26"/>
          <w:szCs w:val="26"/>
        </w:rPr>
      </w:pPr>
      <w:r w:rsidRPr="001E252E">
        <w:rPr>
          <w:rFonts w:ascii="Arial" w:hAnsi="Arial" w:cs="Arial"/>
          <w:sz w:val="26"/>
          <w:szCs w:val="26"/>
        </w:rPr>
        <w:t>è stato pubblicato su Lancet Psychiatry</w:t>
      </w:r>
    </w:p>
    <w:p w14:paraId="1AB77159" w14:textId="77777777" w:rsidR="00056F7C" w:rsidRDefault="00056F7C" w:rsidP="00AB649C">
      <w:pPr>
        <w:jc w:val="center"/>
        <w:rPr>
          <w:rFonts w:ascii="Arial" w:eastAsia="Arial" w:hAnsi="Arial" w:cs="Arial"/>
          <w:b/>
        </w:rPr>
      </w:pPr>
      <w:bookmarkStart w:id="1" w:name="_heading=h.j2b56rws63c1" w:colFirst="0" w:colLast="0"/>
      <w:bookmarkEnd w:id="1"/>
    </w:p>
    <w:p w14:paraId="3D17818F" w14:textId="608F3C38" w:rsidR="00315D7E" w:rsidRDefault="00315D7E" w:rsidP="001E252E">
      <w:pPr>
        <w:spacing w:line="276" w:lineRule="auto"/>
        <w:jc w:val="both"/>
        <w:rPr>
          <w:rFonts w:ascii="Arial" w:hAnsi="Arial" w:cs="Arial"/>
          <w:b/>
          <w:bCs/>
        </w:rPr>
      </w:pPr>
      <w:bookmarkStart w:id="2" w:name="_heading=h.81zif31rt86c" w:colFirst="0" w:colLast="0"/>
      <w:bookmarkStart w:id="3" w:name="_heading=h.l3hpm8ggv44c" w:colFirst="0" w:colLast="0"/>
      <w:bookmarkEnd w:id="2"/>
      <w:bookmarkEnd w:id="3"/>
      <w:r w:rsidRPr="001E252E">
        <w:rPr>
          <w:rFonts w:ascii="Arial" w:hAnsi="Arial" w:cs="Arial"/>
          <w:b/>
          <w:bCs/>
        </w:rPr>
        <w:t>La lista essenziale dell’O</w:t>
      </w:r>
      <w:r w:rsidR="001E252E" w:rsidRPr="001E252E">
        <w:rPr>
          <w:rFonts w:ascii="Arial" w:hAnsi="Arial" w:cs="Arial"/>
          <w:b/>
          <w:bCs/>
        </w:rPr>
        <w:t>rganizzazione mondiale della sanità</w:t>
      </w:r>
      <w:r w:rsidRPr="001E252E">
        <w:rPr>
          <w:rFonts w:ascii="Arial" w:hAnsi="Arial" w:cs="Arial"/>
          <w:b/>
          <w:bCs/>
        </w:rPr>
        <w:t xml:space="preserve"> </w:t>
      </w:r>
      <w:r w:rsidR="001E252E" w:rsidRPr="001E252E">
        <w:rPr>
          <w:rFonts w:ascii="Arial" w:hAnsi="Arial" w:cs="Arial"/>
          <w:b/>
          <w:bCs/>
        </w:rPr>
        <w:t>de</w:t>
      </w:r>
      <w:r w:rsidRPr="001E252E">
        <w:rPr>
          <w:rFonts w:ascii="Arial" w:hAnsi="Arial" w:cs="Arial"/>
          <w:b/>
          <w:bCs/>
        </w:rPr>
        <w:t>i farmaci per i disturbi psichici non era mai stata aggiornata in modo completo dal 1977. Oggi, grazie ai ricercatori dell’università di Verona, la revisione avrà un nuovo impulso, attraverso la lista di nuovi farmaci proposti da includere, l’aggiornamento raccomandato e le importanti ricerche scientifiche che lo giustificano.</w:t>
      </w:r>
    </w:p>
    <w:p w14:paraId="720627B4" w14:textId="77777777" w:rsidR="00AB649C" w:rsidRPr="00AB649C" w:rsidRDefault="00AB649C" w:rsidP="001E252E">
      <w:pPr>
        <w:spacing w:line="276" w:lineRule="auto"/>
        <w:jc w:val="both"/>
        <w:rPr>
          <w:rFonts w:ascii="Arial" w:hAnsi="Arial" w:cs="Arial"/>
          <w:b/>
          <w:bCs/>
        </w:rPr>
      </w:pPr>
    </w:p>
    <w:p w14:paraId="0C3F3E50" w14:textId="77777777" w:rsidR="00AB649C" w:rsidRDefault="00315D7E" w:rsidP="00AB649C">
      <w:pPr>
        <w:spacing w:line="276" w:lineRule="auto"/>
        <w:jc w:val="both"/>
        <w:rPr>
          <w:rFonts w:ascii="Arial" w:hAnsi="Arial" w:cs="Arial"/>
        </w:rPr>
      </w:pPr>
      <w:r w:rsidRPr="001E252E">
        <w:rPr>
          <w:rFonts w:ascii="Arial" w:hAnsi="Arial" w:cs="Arial"/>
        </w:rPr>
        <w:t>Il lavoro</w:t>
      </w:r>
      <w:r w:rsidR="001E252E" w:rsidRPr="001E252E">
        <w:rPr>
          <w:rFonts w:ascii="Arial" w:hAnsi="Arial" w:cs="Arial"/>
        </w:rPr>
        <w:t>, appena pubblicato sulla rivista scientifica</w:t>
      </w:r>
      <w:r w:rsidRPr="001E252E">
        <w:rPr>
          <w:rFonts w:ascii="Arial" w:hAnsi="Arial" w:cs="Arial"/>
        </w:rPr>
        <w:t xml:space="preserve"> </w:t>
      </w:r>
      <w:r w:rsidR="001E252E" w:rsidRPr="001E252E">
        <w:rPr>
          <w:rFonts w:ascii="Arial" w:hAnsi="Arial" w:cs="Arial"/>
        </w:rPr>
        <w:t xml:space="preserve">Lancet Psychiatry, </w:t>
      </w:r>
      <w:r w:rsidRPr="001E252E">
        <w:rPr>
          <w:rFonts w:ascii="Arial" w:hAnsi="Arial" w:cs="Arial"/>
        </w:rPr>
        <w:t>è stato coordinato da</w:t>
      </w:r>
      <w:r w:rsidR="001E252E" w:rsidRPr="001E252E">
        <w:rPr>
          <w:rFonts w:ascii="Arial" w:hAnsi="Arial" w:cs="Arial"/>
        </w:rPr>
        <w:t>lle ricercatrici e</w:t>
      </w:r>
      <w:r w:rsidRPr="001E252E">
        <w:rPr>
          <w:rFonts w:ascii="Arial" w:hAnsi="Arial" w:cs="Arial"/>
        </w:rPr>
        <w:t xml:space="preserve"> ricercatori </w:t>
      </w:r>
      <w:r w:rsidR="001E252E" w:rsidRPr="001E252E">
        <w:rPr>
          <w:rFonts w:ascii="Arial" w:hAnsi="Arial" w:cs="Arial"/>
        </w:rPr>
        <w:t>del</w:t>
      </w:r>
      <w:r w:rsidRPr="001E252E">
        <w:rPr>
          <w:rFonts w:ascii="Arial" w:hAnsi="Arial" w:cs="Arial"/>
        </w:rPr>
        <w:t xml:space="preserve"> Centro Oms per la </w:t>
      </w:r>
      <w:r w:rsidR="001E252E" w:rsidRPr="001E252E">
        <w:rPr>
          <w:rFonts w:ascii="Arial" w:hAnsi="Arial" w:cs="Arial"/>
        </w:rPr>
        <w:t>r</w:t>
      </w:r>
      <w:r w:rsidRPr="001E252E">
        <w:rPr>
          <w:rFonts w:ascii="Arial" w:hAnsi="Arial" w:cs="Arial"/>
        </w:rPr>
        <w:t xml:space="preserve">icerca in </w:t>
      </w:r>
      <w:r w:rsidR="001E252E" w:rsidRPr="001E252E">
        <w:rPr>
          <w:rFonts w:ascii="Arial" w:hAnsi="Arial" w:cs="Arial"/>
        </w:rPr>
        <w:t>S</w:t>
      </w:r>
      <w:r w:rsidRPr="001E252E">
        <w:rPr>
          <w:rFonts w:ascii="Arial" w:hAnsi="Arial" w:cs="Arial"/>
        </w:rPr>
        <w:t xml:space="preserve">alute mentale dell’università di Verona: </w:t>
      </w:r>
      <w:r w:rsidRPr="001E252E">
        <w:rPr>
          <w:rFonts w:ascii="Arial" w:hAnsi="Arial" w:cs="Arial"/>
          <w:b/>
          <w:bCs/>
        </w:rPr>
        <w:t>Davide Papola</w:t>
      </w:r>
      <w:r w:rsidRPr="001E252E">
        <w:rPr>
          <w:rFonts w:ascii="Arial" w:hAnsi="Arial" w:cs="Arial"/>
        </w:rPr>
        <w:t xml:space="preserve">, </w:t>
      </w:r>
      <w:r w:rsidRPr="001E252E">
        <w:rPr>
          <w:rFonts w:ascii="Arial" w:hAnsi="Arial" w:cs="Arial"/>
          <w:b/>
          <w:bCs/>
        </w:rPr>
        <w:t>Giovanni Ostuzzi</w:t>
      </w:r>
      <w:r w:rsidRPr="001E252E">
        <w:rPr>
          <w:rFonts w:ascii="Arial" w:hAnsi="Arial" w:cs="Arial"/>
        </w:rPr>
        <w:t xml:space="preserve">, </w:t>
      </w:r>
      <w:r w:rsidRPr="001E252E">
        <w:rPr>
          <w:rFonts w:ascii="Arial" w:hAnsi="Arial" w:cs="Arial"/>
          <w:b/>
          <w:bCs/>
        </w:rPr>
        <w:t>Beatrice Todesco</w:t>
      </w:r>
      <w:r w:rsidRPr="001E252E">
        <w:rPr>
          <w:rFonts w:ascii="Arial" w:hAnsi="Arial" w:cs="Arial"/>
        </w:rPr>
        <w:t xml:space="preserve">, </w:t>
      </w:r>
      <w:r w:rsidRPr="001E252E">
        <w:rPr>
          <w:rFonts w:ascii="Arial" w:hAnsi="Arial" w:cs="Arial"/>
          <w:b/>
          <w:bCs/>
        </w:rPr>
        <w:t>Chiara Gastaldon</w:t>
      </w:r>
      <w:r w:rsidRPr="001E252E">
        <w:rPr>
          <w:rFonts w:ascii="Arial" w:hAnsi="Arial" w:cs="Arial"/>
        </w:rPr>
        <w:t xml:space="preserve"> e dal direttore del dipartimento di Neuroscienze, biomedicina e movimento</w:t>
      </w:r>
      <w:r w:rsidR="001E252E" w:rsidRPr="001E252E">
        <w:rPr>
          <w:rFonts w:ascii="Arial" w:hAnsi="Arial" w:cs="Arial"/>
        </w:rPr>
        <w:t>,</w:t>
      </w:r>
      <w:r w:rsidRPr="001E252E">
        <w:rPr>
          <w:rFonts w:ascii="Arial" w:hAnsi="Arial" w:cs="Arial"/>
        </w:rPr>
        <w:t xml:space="preserve"> </w:t>
      </w:r>
      <w:r w:rsidRPr="001E252E">
        <w:rPr>
          <w:rFonts w:ascii="Arial" w:hAnsi="Arial" w:cs="Arial"/>
          <w:b/>
          <w:bCs/>
        </w:rPr>
        <w:t>Corrado Barbui</w:t>
      </w:r>
      <w:r w:rsidRPr="001E252E">
        <w:rPr>
          <w:rFonts w:ascii="Arial" w:hAnsi="Arial" w:cs="Arial"/>
        </w:rPr>
        <w:t xml:space="preserve">. </w:t>
      </w:r>
      <w:r w:rsidR="008C420A" w:rsidRPr="00A9211B">
        <w:rPr>
          <w:rFonts w:ascii="Arial" w:hAnsi="Arial" w:cs="Arial"/>
        </w:rPr>
        <w:t>Il lavoro è stato finanziato dal</w:t>
      </w:r>
      <w:r w:rsidRPr="00A9211B">
        <w:rPr>
          <w:rFonts w:ascii="Arial" w:hAnsi="Arial" w:cs="Arial"/>
        </w:rPr>
        <w:t xml:space="preserve"> </w:t>
      </w:r>
      <w:r w:rsidRPr="00A9211B">
        <w:rPr>
          <w:rFonts w:ascii="Arial" w:hAnsi="Arial" w:cs="Arial"/>
          <w:b/>
          <w:bCs/>
        </w:rPr>
        <w:t>Department of Mental Health and Substance Use</w:t>
      </w:r>
      <w:r w:rsidRPr="00A9211B">
        <w:rPr>
          <w:rFonts w:ascii="Arial" w:hAnsi="Arial" w:cs="Arial"/>
        </w:rPr>
        <w:t xml:space="preserve"> </w:t>
      </w:r>
      <w:r w:rsidRPr="00A9211B">
        <w:rPr>
          <w:rFonts w:ascii="Arial" w:hAnsi="Arial" w:cs="Arial"/>
          <w:b/>
          <w:bCs/>
        </w:rPr>
        <w:t>dell’Oms</w:t>
      </w:r>
      <w:r w:rsidRPr="00A9211B">
        <w:rPr>
          <w:rFonts w:ascii="Arial" w:hAnsi="Arial" w:cs="Arial"/>
        </w:rPr>
        <w:t>.</w:t>
      </w:r>
    </w:p>
    <w:p w14:paraId="75E6683E" w14:textId="712E0BCA" w:rsidR="00A9211B" w:rsidRDefault="00A9211B" w:rsidP="00AB649C">
      <w:pPr>
        <w:spacing w:line="276" w:lineRule="auto"/>
        <w:jc w:val="both"/>
        <w:rPr>
          <w:rFonts w:ascii="Arial" w:hAnsi="Arial" w:cs="Arial"/>
          <w:color w:val="000000"/>
        </w:rPr>
      </w:pPr>
      <w:r>
        <w:rPr>
          <w:rFonts w:ascii="Arial" w:hAnsi="Arial" w:cs="Arial"/>
          <w:color w:val="000000"/>
        </w:rPr>
        <w:t>D</w:t>
      </w:r>
      <w:r w:rsidRPr="00A9211B">
        <w:rPr>
          <w:rFonts w:ascii="Arial" w:hAnsi="Arial" w:cs="Arial"/>
          <w:color w:val="000000"/>
        </w:rPr>
        <w:t xml:space="preserve">al 1977, la </w:t>
      </w:r>
      <w:r>
        <w:rPr>
          <w:rFonts w:ascii="Arial" w:hAnsi="Arial" w:cs="Arial"/>
          <w:color w:val="000000"/>
        </w:rPr>
        <w:t>l</w:t>
      </w:r>
      <w:r w:rsidRPr="00A9211B">
        <w:rPr>
          <w:rFonts w:ascii="Arial" w:hAnsi="Arial" w:cs="Arial"/>
          <w:color w:val="000000"/>
        </w:rPr>
        <w:t xml:space="preserve">ista dei Farmaci </w:t>
      </w:r>
      <w:r>
        <w:rPr>
          <w:rFonts w:ascii="Arial" w:hAnsi="Arial" w:cs="Arial"/>
          <w:color w:val="000000"/>
        </w:rPr>
        <w:t>e</w:t>
      </w:r>
      <w:r w:rsidRPr="00A9211B">
        <w:rPr>
          <w:rFonts w:ascii="Arial" w:hAnsi="Arial" w:cs="Arial"/>
          <w:color w:val="000000"/>
        </w:rPr>
        <w:t>ssenziali dell'O</w:t>
      </w:r>
      <w:r>
        <w:rPr>
          <w:rFonts w:ascii="Arial" w:hAnsi="Arial" w:cs="Arial"/>
          <w:color w:val="000000"/>
        </w:rPr>
        <w:t>ms</w:t>
      </w:r>
      <w:r w:rsidRPr="00A9211B">
        <w:rPr>
          <w:rFonts w:ascii="Arial" w:hAnsi="Arial" w:cs="Arial"/>
          <w:color w:val="000000"/>
        </w:rPr>
        <w:t xml:space="preserve"> è stata un punto di riferimento per guidare l'approvvigionamento di medicinali a livello nazionale, soprattutto nei </w:t>
      </w:r>
      <w:r>
        <w:rPr>
          <w:rFonts w:ascii="Arial" w:hAnsi="Arial" w:cs="Arial"/>
          <w:color w:val="000000"/>
        </w:rPr>
        <w:t>P</w:t>
      </w:r>
      <w:r w:rsidRPr="00A9211B">
        <w:rPr>
          <w:rFonts w:ascii="Arial" w:hAnsi="Arial" w:cs="Arial"/>
          <w:color w:val="000000"/>
        </w:rPr>
        <w:t>aesi a basso e medio reddito. Negli ultimi 45 anni, però, gli aggiornamenti ai farmaci per i disturbi psichici della lista sono stati rari, nella maggior parte dei casi con l'aggiunta di singoli medicinali. Non è mai stata tentata una revisione completa dell'intera sezione. I ricercatori del Centro O</w:t>
      </w:r>
      <w:r>
        <w:rPr>
          <w:rFonts w:ascii="Arial" w:hAnsi="Arial" w:cs="Arial"/>
          <w:color w:val="000000"/>
        </w:rPr>
        <w:t>ms</w:t>
      </w:r>
      <w:r w:rsidRPr="00A9211B">
        <w:rPr>
          <w:rFonts w:ascii="Arial" w:hAnsi="Arial" w:cs="Arial"/>
          <w:color w:val="000000"/>
        </w:rPr>
        <w:t xml:space="preserve"> per la Ricerca in Salute Mentale dell</w:t>
      </w:r>
      <w:r>
        <w:rPr>
          <w:rFonts w:ascii="Arial" w:hAnsi="Arial" w:cs="Arial"/>
          <w:color w:val="000000"/>
        </w:rPr>
        <w:t>’u</w:t>
      </w:r>
      <w:r w:rsidRPr="00A9211B">
        <w:rPr>
          <w:rFonts w:ascii="Arial" w:hAnsi="Arial" w:cs="Arial"/>
          <w:color w:val="000000"/>
        </w:rPr>
        <w:t xml:space="preserve">niversità di Verona hanno </w:t>
      </w:r>
      <w:r>
        <w:rPr>
          <w:rFonts w:ascii="Arial" w:hAnsi="Arial" w:cs="Arial"/>
          <w:color w:val="000000"/>
        </w:rPr>
        <w:t xml:space="preserve">ora </w:t>
      </w:r>
      <w:r w:rsidRPr="00A9211B">
        <w:rPr>
          <w:rFonts w:ascii="Arial" w:hAnsi="Arial" w:cs="Arial"/>
          <w:color w:val="000000"/>
        </w:rPr>
        <w:t>presentato una serie di sintesi delle evidenze scientifiche al Comitato di esperti dell'O</w:t>
      </w:r>
      <w:r>
        <w:rPr>
          <w:rFonts w:ascii="Arial" w:hAnsi="Arial" w:cs="Arial"/>
          <w:color w:val="000000"/>
        </w:rPr>
        <w:t>ms</w:t>
      </w:r>
      <w:r w:rsidRPr="00A9211B">
        <w:rPr>
          <w:rFonts w:ascii="Arial" w:hAnsi="Arial" w:cs="Arial"/>
          <w:color w:val="000000"/>
        </w:rPr>
        <w:t xml:space="preserve"> per la selezione e l'uso dei farmaci essenziali, raccomandando una revisione sostanziale dell'intera sezione dei disturbi psichici e proponendo una lista di nuovi farmaci da includere nella lista. </w:t>
      </w:r>
    </w:p>
    <w:p w14:paraId="0E8737B3" w14:textId="77777777" w:rsidR="00AB649C" w:rsidRPr="00AB649C" w:rsidRDefault="00AB649C" w:rsidP="00AB649C">
      <w:pPr>
        <w:spacing w:line="276" w:lineRule="auto"/>
        <w:jc w:val="both"/>
        <w:rPr>
          <w:rFonts w:ascii="Arial" w:hAnsi="Arial" w:cs="Arial"/>
        </w:rPr>
      </w:pPr>
    </w:p>
    <w:p w14:paraId="5B1D5E37" w14:textId="7146484B" w:rsidR="00315D7E" w:rsidRPr="001E252E" w:rsidRDefault="00315D7E" w:rsidP="001E252E">
      <w:pPr>
        <w:spacing w:line="276" w:lineRule="auto"/>
        <w:jc w:val="both"/>
        <w:rPr>
          <w:rFonts w:ascii="Arial" w:hAnsi="Arial" w:cs="Arial"/>
        </w:rPr>
      </w:pPr>
      <w:r w:rsidRPr="001E252E">
        <w:rPr>
          <w:rFonts w:ascii="Arial" w:hAnsi="Arial" w:cs="Arial"/>
        </w:rPr>
        <w:t xml:space="preserve">La revisione sostanziale dell'intera sezione, con l’inclusione di nuovi farmaci essenziali, potrebbe rappresentare una </w:t>
      </w:r>
      <w:r w:rsidRPr="001E252E">
        <w:rPr>
          <w:rFonts w:ascii="Arial" w:hAnsi="Arial" w:cs="Arial"/>
          <w:b/>
          <w:bCs/>
        </w:rPr>
        <w:t>svolta epocale</w:t>
      </w:r>
      <w:r w:rsidRPr="001E252E">
        <w:rPr>
          <w:rFonts w:ascii="Arial" w:hAnsi="Arial" w:cs="Arial"/>
        </w:rPr>
        <w:t xml:space="preserve"> per promuovere l'accesso a farmaci più efficaci, sicuri ed economici a livello globale, sia nei </w:t>
      </w:r>
      <w:r w:rsidR="00A9211B">
        <w:rPr>
          <w:rFonts w:ascii="Arial" w:hAnsi="Arial" w:cs="Arial"/>
        </w:rPr>
        <w:t>P</w:t>
      </w:r>
      <w:r w:rsidRPr="001E252E">
        <w:rPr>
          <w:rFonts w:ascii="Arial" w:hAnsi="Arial" w:cs="Arial"/>
        </w:rPr>
        <w:t>aesi a basso e medio reddito, sia nei paesi più ricchi.</w:t>
      </w:r>
    </w:p>
    <w:p w14:paraId="2BF2B5DB" w14:textId="0B5BC83C" w:rsidR="00315D7E" w:rsidRPr="001E252E" w:rsidRDefault="00315D7E" w:rsidP="001E252E">
      <w:pPr>
        <w:spacing w:line="276" w:lineRule="auto"/>
        <w:jc w:val="both"/>
        <w:rPr>
          <w:rFonts w:ascii="Arial" w:hAnsi="Arial" w:cs="Arial"/>
        </w:rPr>
      </w:pPr>
      <w:r w:rsidRPr="001E252E">
        <w:rPr>
          <w:rFonts w:ascii="Arial" w:hAnsi="Arial" w:cs="Arial"/>
        </w:rPr>
        <w:t>La decisione, da parte del comitato di esperti dell'Oms, per la selezione e l'uso dei farmaci essenziali, in merito alle richieste effettuate dai ricercatori dell’università di Verona, è attesa per le prossime settimane.</w:t>
      </w:r>
    </w:p>
    <w:p w14:paraId="165F4964" w14:textId="77777777" w:rsidR="00AB649C" w:rsidRDefault="00AB649C">
      <w:pPr>
        <w:spacing w:line="360" w:lineRule="auto"/>
        <w:jc w:val="both"/>
        <w:rPr>
          <w:rFonts w:ascii="Arial" w:eastAsia="Arial" w:hAnsi="Arial" w:cs="Arial"/>
          <w:b/>
          <w:color w:val="000000"/>
          <w:sz w:val="22"/>
          <w:szCs w:val="22"/>
        </w:rPr>
      </w:pPr>
      <w:bookmarkStart w:id="4" w:name="_heading=h.em2qvqcai9x1" w:colFirst="0" w:colLast="0"/>
      <w:bookmarkStart w:id="5" w:name="_heading=h.qpfi00tn8jvn" w:colFirst="0" w:colLast="0"/>
      <w:bookmarkStart w:id="6" w:name="_heading=h.t81sk62356ft" w:colFirst="0" w:colLast="0"/>
      <w:bookmarkStart w:id="7" w:name="_heading=h.edvusrhcp8f1" w:colFirst="0" w:colLast="0"/>
      <w:bookmarkStart w:id="8" w:name="_heading=h.f2hzs7x1erna" w:colFirst="0" w:colLast="0"/>
      <w:bookmarkStart w:id="9" w:name="_heading=h.h7g6off92vjr" w:colFirst="0" w:colLast="0"/>
      <w:bookmarkEnd w:id="4"/>
      <w:bookmarkEnd w:id="5"/>
      <w:bookmarkEnd w:id="6"/>
      <w:bookmarkEnd w:id="7"/>
      <w:bookmarkEnd w:id="8"/>
      <w:bookmarkEnd w:id="9"/>
    </w:p>
    <w:p w14:paraId="132FCCEE" w14:textId="77777777" w:rsidR="00056F7C" w:rsidRDefault="00000000">
      <w:pPr>
        <w:jc w:val="both"/>
        <w:rPr>
          <w:rFonts w:ascii="Arial" w:eastAsia="Arial" w:hAnsi="Arial" w:cs="Arial"/>
          <w:b/>
          <w:sz w:val="20"/>
          <w:szCs w:val="20"/>
        </w:rPr>
      </w:pPr>
      <w:r>
        <w:rPr>
          <w:rFonts w:ascii="Arial" w:eastAsia="Arial" w:hAnsi="Arial" w:cs="Arial"/>
          <w:b/>
          <w:sz w:val="20"/>
          <w:szCs w:val="20"/>
        </w:rPr>
        <w:t>Area Comunicazione - Ufficio Stampa</w:t>
      </w:r>
    </w:p>
    <w:p w14:paraId="2BD5864D" w14:textId="77777777" w:rsidR="00056F7C" w:rsidRDefault="00000000">
      <w:pPr>
        <w:jc w:val="both"/>
        <w:rPr>
          <w:rFonts w:ascii="Arial" w:eastAsia="Arial" w:hAnsi="Arial" w:cs="Arial"/>
          <w:sz w:val="20"/>
          <w:szCs w:val="20"/>
        </w:rPr>
      </w:pPr>
      <w:r>
        <w:rPr>
          <w:rFonts w:ascii="Arial" w:eastAsia="Arial" w:hAnsi="Arial" w:cs="Arial"/>
          <w:b/>
          <w:color w:val="000000"/>
          <w:sz w:val="20"/>
          <w:szCs w:val="20"/>
          <w:highlight w:val="white"/>
        </w:rPr>
        <w:t>Direzione Informatica, Tecnologie e Comunicazione</w:t>
      </w:r>
      <w:r>
        <w:rPr>
          <w:rFonts w:ascii="Arial" w:eastAsia="Arial" w:hAnsi="Arial" w:cs="Arial"/>
          <w:b/>
          <w:sz w:val="20"/>
          <w:szCs w:val="20"/>
        </w:rPr>
        <w:t xml:space="preserve"> | Università di Verona  </w:t>
      </w:r>
    </w:p>
    <w:p w14:paraId="398E0885" w14:textId="77777777" w:rsidR="00056F7C" w:rsidRDefault="00000000">
      <w:pPr>
        <w:jc w:val="both"/>
        <w:rPr>
          <w:rFonts w:ascii="Arial" w:eastAsia="Arial" w:hAnsi="Arial" w:cs="Arial"/>
          <w:sz w:val="20"/>
          <w:szCs w:val="20"/>
        </w:rPr>
      </w:pPr>
      <w:r>
        <w:rPr>
          <w:rFonts w:ascii="Arial" w:eastAsia="Arial" w:hAnsi="Arial" w:cs="Arial"/>
          <w:sz w:val="20"/>
          <w:szCs w:val="20"/>
        </w:rPr>
        <w:t>Roberta Dini, Elisa Innocenti, Sara Mauroner</w:t>
      </w:r>
    </w:p>
    <w:p w14:paraId="18E9BA46" w14:textId="77777777" w:rsidR="00056F7C" w:rsidRDefault="00000000">
      <w:pPr>
        <w:jc w:val="both"/>
        <w:rPr>
          <w:rFonts w:ascii="Arial" w:eastAsia="Arial" w:hAnsi="Arial" w:cs="Arial"/>
          <w:sz w:val="20"/>
          <w:szCs w:val="20"/>
        </w:rPr>
      </w:pPr>
      <w:r>
        <w:rPr>
          <w:rFonts w:ascii="Arial" w:eastAsia="Arial" w:hAnsi="Arial" w:cs="Arial"/>
          <w:sz w:val="20"/>
          <w:szCs w:val="20"/>
        </w:rPr>
        <w:t>366 6188411 - 3351593262 - 3491536099</w:t>
      </w:r>
    </w:p>
    <w:p w14:paraId="599BCEBE" w14:textId="77777777" w:rsidR="00056F7C" w:rsidRDefault="00000000">
      <w:pPr>
        <w:jc w:val="both"/>
        <w:rPr>
          <w:rFonts w:ascii="Arial" w:eastAsia="Arial" w:hAnsi="Arial" w:cs="Arial"/>
          <w:sz w:val="20"/>
          <w:szCs w:val="20"/>
        </w:rPr>
      </w:pPr>
      <w:hyperlink r:id="rId7">
        <w:r>
          <w:rPr>
            <w:rFonts w:ascii="Arial" w:eastAsia="Arial" w:hAnsi="Arial" w:cs="Arial"/>
            <w:b/>
            <w:color w:val="0000FF"/>
            <w:sz w:val="20"/>
            <w:szCs w:val="20"/>
            <w:u w:val="single"/>
          </w:rPr>
          <w:t>ufficio.stampa@ateneo.univr.it</w:t>
        </w:r>
      </w:hyperlink>
      <w:r>
        <w:rPr>
          <w:rFonts w:ascii="Arial" w:eastAsia="Arial" w:hAnsi="Arial" w:cs="Arial"/>
          <w:sz w:val="20"/>
          <w:szCs w:val="20"/>
        </w:rPr>
        <w:t>  </w:t>
      </w:r>
    </w:p>
    <w:p w14:paraId="49573B85" w14:textId="77777777" w:rsidR="00056F7C" w:rsidRDefault="00000000">
      <w:pPr>
        <w:jc w:val="both"/>
        <w:rPr>
          <w:rFonts w:ascii="Arial" w:eastAsia="Arial" w:hAnsi="Arial" w:cs="Arial"/>
          <w:sz w:val="20"/>
          <w:szCs w:val="20"/>
        </w:rPr>
      </w:pPr>
      <w:r>
        <w:rPr>
          <w:rFonts w:ascii="Arial" w:eastAsia="Arial" w:hAnsi="Arial" w:cs="Arial"/>
          <w:sz w:val="20"/>
          <w:szCs w:val="20"/>
        </w:rPr>
        <w:t>Agenzia di stampa </w:t>
      </w:r>
      <w:hyperlink r:id="rId8">
        <w:r>
          <w:rPr>
            <w:rFonts w:ascii="Arial" w:eastAsia="Arial" w:hAnsi="Arial" w:cs="Arial"/>
            <w:b/>
            <w:color w:val="0000FF"/>
            <w:sz w:val="20"/>
            <w:szCs w:val="20"/>
            <w:u w:val="single"/>
          </w:rPr>
          <w:t>Univerona News</w:t>
        </w:r>
      </w:hyperlink>
      <w:r>
        <w:rPr>
          <w:rFonts w:ascii="Arial" w:eastAsia="Arial" w:hAnsi="Arial" w:cs="Arial"/>
          <w:b/>
          <w:sz w:val="20"/>
          <w:szCs w:val="20"/>
          <w:u w:val="single"/>
        </w:rPr>
        <w:t> </w:t>
      </w:r>
    </w:p>
    <w:p w14:paraId="329337C2" w14:textId="77777777" w:rsidR="00056F7C" w:rsidRDefault="00056F7C">
      <w:pPr>
        <w:spacing w:line="360" w:lineRule="auto"/>
        <w:jc w:val="both"/>
        <w:rPr>
          <w:rFonts w:ascii="Arial" w:eastAsia="Arial" w:hAnsi="Arial" w:cs="Arial"/>
          <w:color w:val="000000"/>
          <w:sz w:val="22"/>
          <w:szCs w:val="22"/>
          <w:u w:val="single"/>
        </w:rPr>
      </w:pPr>
    </w:p>
    <w:sectPr w:rsidR="00056F7C">
      <w:headerReference w:type="default" r:id="rId9"/>
      <w:footerReference w:type="default" r:id="rId10"/>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3FAB" w14:textId="77777777" w:rsidR="002A6FD3" w:rsidRDefault="002A6FD3">
      <w:r>
        <w:separator/>
      </w:r>
    </w:p>
  </w:endnote>
  <w:endnote w:type="continuationSeparator" w:id="0">
    <w:p w14:paraId="16639FA4" w14:textId="77777777" w:rsidR="002A6FD3" w:rsidRDefault="002A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CEAC" w14:textId="77777777" w:rsidR="00056F7C" w:rsidRDefault="00000000">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2DBC64A4" w14:textId="77777777" w:rsidR="00056F7C" w:rsidRDefault="00000000">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2F6DBE59" w14:textId="77777777" w:rsidR="00056F7C" w:rsidRDefault="00056F7C">
    <w:pPr>
      <w:pBdr>
        <w:top w:val="nil"/>
        <w:left w:val="nil"/>
        <w:bottom w:val="nil"/>
        <w:right w:val="nil"/>
        <w:between w:val="nil"/>
      </w:pBdr>
      <w:tabs>
        <w:tab w:val="center" w:pos="4819"/>
        <w:tab w:val="right" w:pos="9638"/>
      </w:tabs>
      <w:rPr>
        <w:rFonts w:eastAsia="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D40B" w14:textId="77777777" w:rsidR="002A6FD3" w:rsidRDefault="002A6FD3">
      <w:r>
        <w:separator/>
      </w:r>
    </w:p>
  </w:footnote>
  <w:footnote w:type="continuationSeparator" w:id="0">
    <w:p w14:paraId="71F2F9E5" w14:textId="77777777" w:rsidR="002A6FD3" w:rsidRDefault="002A6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6704" w14:textId="77777777" w:rsidR="00056F7C" w:rsidRDefault="00000000">
    <w:pPr>
      <w:pBdr>
        <w:top w:val="nil"/>
        <w:left w:val="nil"/>
        <w:bottom w:val="nil"/>
        <w:right w:val="nil"/>
        <w:between w:val="nil"/>
      </w:pBdr>
      <w:tabs>
        <w:tab w:val="center" w:pos="4819"/>
        <w:tab w:val="right" w:pos="9638"/>
      </w:tabs>
      <w:rPr>
        <w:rFonts w:eastAsia="Calibri"/>
        <w:color w:val="000000"/>
        <w:sz w:val="22"/>
        <w:szCs w:val="22"/>
      </w:rPr>
    </w:pPr>
    <w:r>
      <w:rPr>
        <w:rFonts w:eastAsia="Calibri"/>
        <w:noProof/>
        <w:color w:val="000000"/>
        <w:sz w:val="22"/>
        <w:szCs w:val="22"/>
      </w:rPr>
      <w:drawing>
        <wp:inline distT="0" distB="0" distL="0" distR="0" wp14:anchorId="6A65C260" wp14:editId="5CDEC5EC">
          <wp:extent cx="2264735" cy="809625"/>
          <wp:effectExtent l="0" t="0" r="0" b="0"/>
          <wp:docPr id="4" name="image1.jpg"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95BE1E6" wp14:editId="04F6155E">
              <wp:simplePos x="0" y="0"/>
              <wp:positionH relativeFrom="column">
                <wp:posOffset>4572000</wp:posOffset>
              </wp:positionH>
              <wp:positionV relativeFrom="paragraph">
                <wp:posOffset>241300</wp:posOffset>
              </wp:positionV>
              <wp:extent cx="1828800" cy="504825"/>
              <wp:effectExtent l="0" t="0" r="0" b="0"/>
              <wp:wrapNone/>
              <wp:docPr id="3" name="Rettangolo 3"/>
              <wp:cNvGraphicFramePr/>
              <a:graphic xmlns:a="http://schemas.openxmlformats.org/drawingml/2006/main">
                <a:graphicData uri="http://schemas.microsoft.com/office/word/2010/wordprocessingShape">
                  <wps:wsp>
                    <wps:cNvSpPr/>
                    <wps:spPr>
                      <a:xfrm>
                        <a:off x="4436363" y="3532350"/>
                        <a:ext cx="1819275" cy="495300"/>
                      </a:xfrm>
                      <a:prstGeom prst="rect">
                        <a:avLst/>
                      </a:prstGeom>
                      <a:noFill/>
                      <a:ln>
                        <a:noFill/>
                      </a:ln>
                    </wps:spPr>
                    <wps:txbx>
                      <w:txbxContent>
                        <w:p w14:paraId="6F9E5E55" w14:textId="77777777" w:rsidR="00056F7C" w:rsidRDefault="00000000">
                          <w:pPr>
                            <w:ind w:right="-6"/>
                            <w:textDirection w:val="btLr"/>
                          </w:pPr>
                          <w:r>
                            <w:rPr>
                              <w:rFonts w:ascii="Arial" w:eastAsia="Arial" w:hAnsi="Arial" w:cs="Arial"/>
                              <w:color w:val="000000"/>
                              <w:sz w:val="20"/>
                            </w:rPr>
                            <w:t>Area Comunicazione</w:t>
                          </w:r>
                        </w:p>
                        <w:p w14:paraId="2995E302" w14:textId="77777777" w:rsidR="00056F7C" w:rsidRDefault="00056F7C">
                          <w:pPr>
                            <w:ind w:right="-6"/>
                            <w:textDirection w:val="btLr"/>
                          </w:pPr>
                        </w:p>
                      </w:txbxContent>
                    </wps:txbx>
                    <wps:bodyPr spcFirstLastPara="1" wrap="square" lIns="91425" tIns="45700" rIns="91425" bIns="45700" anchor="t" anchorCtr="0">
                      <a:noAutofit/>
                    </wps:bodyPr>
                  </wps:wsp>
                </a:graphicData>
              </a:graphic>
            </wp:anchor>
          </w:drawing>
        </mc:Choice>
        <mc:Fallback>
          <w:pict>
            <v:rect w14:anchorId="695BE1E6" id="Rettangolo 3" o:spid="_x0000_s1026" style="position:absolute;margin-left:5in;margin-top:19pt;width:2in;height:3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" filled="f" stroked="f">
              <v:textbox inset="2.53958mm,1.2694mm,2.53958mm,1.2694mm">
                <w:txbxContent>
                  <w:p w14:paraId="6F9E5E55" w14:textId="77777777" w:rsidR="00056F7C" w:rsidRDefault="00000000">
                    <w:pPr>
                      <w:ind w:right="-6"/>
                      <w:textDirection w:val="btLr"/>
                    </w:pPr>
                    <w:r>
                      <w:rPr>
                        <w:rFonts w:ascii="Arial" w:eastAsia="Arial" w:hAnsi="Arial" w:cs="Arial"/>
                        <w:color w:val="000000"/>
                        <w:sz w:val="20"/>
                      </w:rPr>
                      <w:t>Area Comunicazione</w:t>
                    </w:r>
                  </w:p>
                  <w:p w14:paraId="2995E302" w14:textId="77777777" w:rsidR="00056F7C" w:rsidRDefault="00056F7C">
                    <w:pPr>
                      <w:ind w:right="-6"/>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F7C"/>
    <w:rsid w:val="00056F7C"/>
    <w:rsid w:val="00062142"/>
    <w:rsid w:val="000D2B7D"/>
    <w:rsid w:val="001E252E"/>
    <w:rsid w:val="002145D0"/>
    <w:rsid w:val="002A6FD3"/>
    <w:rsid w:val="002C281F"/>
    <w:rsid w:val="00315D7E"/>
    <w:rsid w:val="006145BD"/>
    <w:rsid w:val="008C420A"/>
    <w:rsid w:val="00A9211B"/>
    <w:rsid w:val="00AB64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AE9F"/>
  <w15:docId w15:val="{F3D52AE8-6058-43D5-9D78-3716FBFA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rPr>
      <w:rFonts w:eastAsiaTheme="minorEastAsia"/>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rPr>
      <w:rFonts w:eastAsiaTheme="minorEastAsia"/>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eastAsia="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087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vr.it/it/univerona-news" TargetMode="External"/><Relationship Id="rId3" Type="http://schemas.openxmlformats.org/officeDocument/2006/relationships/settings" Target="settings.xml"/><Relationship Id="rId7" Type="http://schemas.openxmlformats.org/officeDocument/2006/relationships/hyperlink" Target="mailto:ufficio.stampa@ateneo.univ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7twpY+gVljz29OOIG8otL0rhg==">AMUW2mX+WXAS0IzVNq0nYOv1F/Mh7sdhp85+cMn7oOX+rLf6e4chcNFECM/B6aCiRBtn8N098ZIcnhVpjLGXeo5FltULB5Nu+zIm4WSb9RMJ7GTMOpKMKXOhly3HtA8xox2i5zq7afffuPol9TEh7OpDwE2qO2SjdEFPBPAgvN/yCbgnsYWQoYZOt4ehbKJAsO2TMCOGtr8VdStugQ1Zmv7JbV7m6pRMzi6EFDL8JPifJOF1ingRzRb+VhIs/M1jANSXBBF36vlxkj1EVraBF1oTPfRl4cnLxyOi5Rg5vNfGeQ1G5StNX9/KjQZtNcwoHOEJ0srmedRA+An3dnKTZ3Oji5/+CVtOm/jSP8DInJt98XNsSny+JccCsg4QKuxt+42FoT0yEm2EmGXQog5xyVxe3dW08Ml48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PAOLA GALLINA</cp:lastModifiedBy>
  <cp:revision>2</cp:revision>
  <dcterms:created xsi:type="dcterms:W3CDTF">2023-07-19T09:42:00Z</dcterms:created>
  <dcterms:modified xsi:type="dcterms:W3CDTF">2023-07-19T09:42:00Z</dcterms:modified>
</cp:coreProperties>
</file>