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2A651" w14:textId="516D715C" w:rsidR="008363E3" w:rsidRPr="00411B6A" w:rsidRDefault="00E13E29" w:rsidP="008363E3">
      <w:pPr>
        <w:spacing w:line="360" w:lineRule="auto"/>
        <w:jc w:val="right"/>
        <w:rPr>
          <w:rFonts w:ascii="Arial" w:eastAsia="Arial" w:hAnsi="Arial" w:cs="Arial"/>
          <w:sz w:val="20"/>
          <w:szCs w:val="20"/>
        </w:rPr>
      </w:pPr>
      <w:r>
        <w:rPr>
          <w:rFonts w:ascii="Arial" w:eastAsia="Arial" w:hAnsi="Arial" w:cs="Arial"/>
          <w:sz w:val="20"/>
          <w:szCs w:val="20"/>
        </w:rPr>
        <w:t>117</w:t>
      </w:r>
      <w:r w:rsidR="008363E3" w:rsidRPr="00411B6A">
        <w:rPr>
          <w:rFonts w:ascii="Arial" w:eastAsia="Arial" w:hAnsi="Arial" w:cs="Arial"/>
          <w:sz w:val="20"/>
          <w:szCs w:val="20"/>
        </w:rPr>
        <w:t>. 202</w:t>
      </w:r>
      <w:r w:rsidR="008363E3">
        <w:rPr>
          <w:rFonts w:ascii="Arial" w:eastAsia="Arial" w:hAnsi="Arial" w:cs="Arial"/>
          <w:sz w:val="20"/>
          <w:szCs w:val="20"/>
        </w:rPr>
        <w:t>3</w:t>
      </w:r>
    </w:p>
    <w:p w14:paraId="3D033DDA" w14:textId="37DA59F1" w:rsidR="008363E3" w:rsidRPr="00FE657A" w:rsidRDefault="008363E3" w:rsidP="008363E3">
      <w:pPr>
        <w:spacing w:line="360" w:lineRule="auto"/>
        <w:jc w:val="right"/>
        <w:rPr>
          <w:rFonts w:ascii="Arial" w:eastAsia="Arial" w:hAnsi="Arial" w:cs="Arial"/>
          <w:sz w:val="21"/>
          <w:szCs w:val="21"/>
        </w:rPr>
      </w:pPr>
      <w:r w:rsidRPr="00411B6A">
        <w:rPr>
          <w:rFonts w:ascii="Arial" w:eastAsia="Arial" w:hAnsi="Arial" w:cs="Arial"/>
          <w:sz w:val="21"/>
          <w:szCs w:val="21"/>
        </w:rPr>
        <w:t xml:space="preserve">Verona, </w:t>
      </w:r>
      <w:r w:rsidR="003A5957">
        <w:rPr>
          <w:rFonts w:ascii="Arial" w:eastAsia="Arial" w:hAnsi="Arial" w:cs="Arial"/>
          <w:sz w:val="21"/>
          <w:szCs w:val="21"/>
        </w:rPr>
        <w:t xml:space="preserve">6 luglio </w:t>
      </w:r>
      <w:r w:rsidRPr="00411B6A">
        <w:rPr>
          <w:rFonts w:ascii="Arial" w:eastAsia="Arial" w:hAnsi="Arial" w:cs="Arial"/>
          <w:sz w:val="21"/>
          <w:szCs w:val="21"/>
        </w:rPr>
        <w:t>202</w:t>
      </w:r>
      <w:r>
        <w:rPr>
          <w:rFonts w:ascii="Arial" w:eastAsia="Arial" w:hAnsi="Arial" w:cs="Arial"/>
          <w:sz w:val="21"/>
          <w:szCs w:val="21"/>
        </w:rPr>
        <w:t>3</w:t>
      </w:r>
    </w:p>
    <w:p w14:paraId="4068B886" w14:textId="77777777" w:rsidR="008363E3" w:rsidRDefault="008363E3" w:rsidP="008363E3">
      <w:pPr>
        <w:spacing w:line="240" w:lineRule="atLeast"/>
        <w:jc w:val="center"/>
        <w:rPr>
          <w:rFonts w:ascii="Arial" w:hAnsi="Arial" w:cs="Arial"/>
          <w:bCs/>
          <w:sz w:val="22"/>
          <w:szCs w:val="22"/>
        </w:rPr>
      </w:pPr>
      <w:r>
        <w:rPr>
          <w:rFonts w:ascii="Arial" w:hAnsi="Arial" w:cs="Arial"/>
          <w:bCs/>
          <w:sz w:val="22"/>
          <w:szCs w:val="22"/>
        </w:rPr>
        <w:t>Comunicato stampa</w:t>
      </w:r>
    </w:p>
    <w:p w14:paraId="0C7BCED7" w14:textId="77777777" w:rsidR="008363E3" w:rsidRDefault="008363E3" w:rsidP="008363E3">
      <w:pPr>
        <w:jc w:val="center"/>
        <w:rPr>
          <w:rFonts w:ascii="Arial" w:hAnsi="Arial" w:cs="Arial"/>
          <w:b/>
          <w:bCs/>
        </w:rPr>
      </w:pPr>
    </w:p>
    <w:p w14:paraId="1D2020BE" w14:textId="77777777" w:rsidR="00667DD5" w:rsidRPr="00F826B0" w:rsidRDefault="00667DD5" w:rsidP="00667DD5">
      <w:pPr>
        <w:spacing w:line="240" w:lineRule="atLeast"/>
        <w:rPr>
          <w:rFonts w:ascii="Arial" w:hAnsi="Arial" w:cs="Arial"/>
          <w:bCs/>
          <w:sz w:val="22"/>
          <w:szCs w:val="22"/>
        </w:rPr>
      </w:pPr>
    </w:p>
    <w:p w14:paraId="774289EE" w14:textId="77777777" w:rsidR="00063C47" w:rsidRPr="00E13E29" w:rsidRDefault="00063C47" w:rsidP="00063C47">
      <w:pPr>
        <w:spacing w:line="276" w:lineRule="auto"/>
        <w:jc w:val="center"/>
        <w:rPr>
          <w:rFonts w:ascii="Arial" w:eastAsiaTheme="minorHAnsi" w:hAnsi="Arial" w:cs="Arial"/>
          <w:b/>
          <w:bCs/>
          <w:color w:val="050505"/>
          <w:sz w:val="32"/>
          <w:szCs w:val="28"/>
          <w:shd w:val="clear" w:color="auto" w:fill="FFFFFF"/>
        </w:rPr>
      </w:pPr>
      <w:r w:rsidRPr="00E13E29">
        <w:rPr>
          <w:rFonts w:ascii="Arial" w:hAnsi="Arial" w:cs="Arial"/>
          <w:b/>
          <w:bCs/>
          <w:color w:val="050505"/>
          <w:sz w:val="32"/>
          <w:szCs w:val="28"/>
          <w:shd w:val="clear" w:color="auto" w:fill="FFFFFF"/>
        </w:rPr>
        <w:t xml:space="preserve">Nuovi scenari per il sapere. Scegli il tuo! </w:t>
      </w:r>
    </w:p>
    <w:p w14:paraId="4EB26180" w14:textId="7714ED82" w:rsidR="00063C47" w:rsidRPr="00E13E29" w:rsidRDefault="00063C47" w:rsidP="00063C47">
      <w:pPr>
        <w:spacing w:line="276" w:lineRule="auto"/>
        <w:jc w:val="center"/>
        <w:rPr>
          <w:rFonts w:ascii="Arial" w:hAnsi="Arial" w:cs="Arial"/>
          <w:b/>
          <w:bCs/>
          <w:color w:val="050505"/>
          <w:sz w:val="32"/>
          <w:szCs w:val="28"/>
          <w:shd w:val="clear" w:color="auto" w:fill="FFFFFF"/>
        </w:rPr>
      </w:pPr>
      <w:r w:rsidRPr="00E13E29">
        <w:rPr>
          <w:rFonts w:ascii="Arial" w:hAnsi="Arial" w:cs="Arial"/>
          <w:b/>
          <w:bCs/>
          <w:color w:val="050505"/>
          <w:sz w:val="32"/>
          <w:szCs w:val="28"/>
          <w:shd w:val="clear" w:color="auto" w:fill="FFFFFF"/>
        </w:rPr>
        <w:t>Scegli l’Università di Verona</w:t>
      </w:r>
    </w:p>
    <w:p w14:paraId="310BF3BD" w14:textId="4E4D9FC2" w:rsidR="00063C47" w:rsidRPr="00E13E29" w:rsidRDefault="00063C47" w:rsidP="00E13E29">
      <w:pPr>
        <w:spacing w:line="276" w:lineRule="auto"/>
        <w:jc w:val="center"/>
        <w:rPr>
          <w:rFonts w:ascii="Arial" w:hAnsi="Arial" w:cs="Arial"/>
          <w:b/>
          <w:bCs/>
          <w:i/>
          <w:color w:val="050505"/>
          <w:sz w:val="28"/>
          <w:szCs w:val="28"/>
          <w:shd w:val="clear" w:color="auto" w:fill="FFFFFF"/>
        </w:rPr>
      </w:pPr>
      <w:r w:rsidRPr="00E13E29">
        <w:rPr>
          <w:rFonts w:ascii="Arial" w:hAnsi="Arial" w:cs="Arial"/>
          <w:b/>
          <w:bCs/>
          <w:i/>
          <w:color w:val="050505"/>
          <w:sz w:val="28"/>
          <w:szCs w:val="28"/>
          <w:shd w:val="clear" w:color="auto" w:fill="FFFFFF"/>
        </w:rPr>
        <w:t>Il 12 luglio aprono le iscrizioni al nuovo anno accademico</w:t>
      </w:r>
    </w:p>
    <w:p w14:paraId="2F1AC9AC" w14:textId="54CA2B09" w:rsidR="000226EB" w:rsidRPr="00574CDF" w:rsidRDefault="000226EB" w:rsidP="000226EB">
      <w:pPr>
        <w:spacing w:line="276" w:lineRule="auto"/>
        <w:jc w:val="both"/>
        <w:rPr>
          <w:rFonts w:ascii="Arial" w:hAnsi="Arial" w:cs="Arial"/>
          <w:b/>
          <w:bCs/>
          <w:color w:val="000000"/>
          <w:sz w:val="28"/>
          <w:szCs w:val="28"/>
        </w:rPr>
      </w:pPr>
    </w:p>
    <w:p w14:paraId="3DD079A8" w14:textId="77777777" w:rsidR="00107679" w:rsidRDefault="00574CDF" w:rsidP="00F42227">
      <w:pPr>
        <w:spacing w:line="276" w:lineRule="auto"/>
        <w:jc w:val="both"/>
        <w:rPr>
          <w:rFonts w:ascii="Arial" w:eastAsia="Arial" w:hAnsi="Arial" w:cs="Arial"/>
        </w:rPr>
      </w:pPr>
      <w:r w:rsidRPr="00574CDF">
        <w:rPr>
          <w:rFonts w:ascii="Arial" w:hAnsi="Arial" w:cs="Arial"/>
          <w:b/>
          <w:sz w:val="22"/>
          <w:szCs w:val="22"/>
        </w:rPr>
        <w:t>Nuovi scenari per il tuo s</w:t>
      </w:r>
      <w:r w:rsidR="003450BB">
        <w:rPr>
          <w:rFonts w:ascii="Arial" w:hAnsi="Arial" w:cs="Arial"/>
          <w:b/>
          <w:sz w:val="22"/>
          <w:szCs w:val="22"/>
        </w:rPr>
        <w:t>apere. Scegli il tuo! Scegli l’u</w:t>
      </w:r>
      <w:r w:rsidRPr="00574CDF">
        <w:rPr>
          <w:rFonts w:ascii="Arial" w:hAnsi="Arial" w:cs="Arial"/>
          <w:b/>
          <w:sz w:val="22"/>
          <w:szCs w:val="22"/>
        </w:rPr>
        <w:t>nive</w:t>
      </w:r>
      <w:r w:rsidR="003450BB">
        <w:rPr>
          <w:rFonts w:ascii="Arial" w:hAnsi="Arial" w:cs="Arial"/>
          <w:b/>
          <w:sz w:val="22"/>
          <w:szCs w:val="22"/>
        </w:rPr>
        <w:t>rsità di Verona. Da 40 anni un a</w:t>
      </w:r>
      <w:r w:rsidRPr="00574CDF">
        <w:rPr>
          <w:rFonts w:ascii="Arial" w:hAnsi="Arial" w:cs="Arial"/>
          <w:b/>
          <w:sz w:val="22"/>
          <w:szCs w:val="22"/>
        </w:rPr>
        <w:t xml:space="preserve">teneo contemporaneo aperto all’innovazione, alla conoscenza e al futuro. Servizi all’avanguardia e un’offerta formativa al passo con i tempi. </w:t>
      </w:r>
      <w:r w:rsidR="003450BB">
        <w:rPr>
          <w:rFonts w:ascii="Arial" w:eastAsia="Times New Roman" w:hAnsi="Arial" w:cs="Arial"/>
          <w:b/>
          <w:sz w:val="22"/>
          <w:szCs w:val="22"/>
        </w:rPr>
        <w:t>L’u</w:t>
      </w:r>
      <w:r w:rsidRPr="00BA32E0">
        <w:rPr>
          <w:rFonts w:ascii="Arial" w:eastAsia="Times New Roman" w:hAnsi="Arial" w:cs="Arial"/>
          <w:b/>
          <w:sz w:val="22"/>
          <w:szCs w:val="22"/>
        </w:rPr>
        <w:t>niversità di Verona</w:t>
      </w:r>
      <w:r w:rsidRPr="00574CDF">
        <w:rPr>
          <w:rFonts w:ascii="Arial" w:eastAsia="Times New Roman" w:hAnsi="Arial" w:cs="Arial"/>
          <w:b/>
          <w:sz w:val="22"/>
          <w:szCs w:val="22"/>
        </w:rPr>
        <w:t xml:space="preserve"> </w:t>
      </w:r>
      <w:r w:rsidRPr="00574CDF">
        <w:rPr>
          <w:rFonts w:ascii="Arial" w:eastAsia="Arial" w:hAnsi="Arial" w:cs="Arial"/>
          <w:b/>
          <w:color w:val="000000"/>
          <w:sz w:val="22"/>
          <w:szCs w:val="22"/>
        </w:rPr>
        <w:t>è in continua crescita, confermando il trend positivo degli ultimi anni, a testimonianza dell’alta qualità dell’offerta formativa, della ricerca, dei servizi offerti e dell’attenzione verso le studentesse, gli studenti e le loro famiglie. Con quasi 30 mila iscritte e iscritti l’</w:t>
      </w:r>
      <w:r w:rsidRPr="00574CDF">
        <w:rPr>
          <w:rFonts w:ascii="Arial" w:eastAsia="Arial" w:hAnsi="Arial" w:cs="Arial"/>
          <w:b/>
          <w:sz w:val="22"/>
          <w:szCs w:val="22"/>
        </w:rPr>
        <w:t>a</w:t>
      </w:r>
      <w:r w:rsidRPr="00574CDF">
        <w:rPr>
          <w:rFonts w:ascii="Arial" w:eastAsia="Arial" w:hAnsi="Arial" w:cs="Arial"/>
          <w:b/>
          <w:color w:val="000000"/>
          <w:sz w:val="22"/>
          <w:szCs w:val="22"/>
        </w:rPr>
        <w:t xml:space="preserve">teneo scaligero si colloca tra le grandi università d’Italia. </w:t>
      </w:r>
      <w:r w:rsidR="00F42227" w:rsidRPr="00F95B18">
        <w:rPr>
          <w:rFonts w:ascii="Arial" w:eastAsia="Arial" w:hAnsi="Arial" w:cs="Arial"/>
        </w:rPr>
        <w:t xml:space="preserve"> </w:t>
      </w:r>
    </w:p>
    <w:p w14:paraId="52EF8DD3" w14:textId="77777777" w:rsidR="00107679" w:rsidRDefault="00107679" w:rsidP="00F42227">
      <w:pPr>
        <w:spacing w:line="276" w:lineRule="auto"/>
        <w:jc w:val="both"/>
        <w:rPr>
          <w:rFonts w:ascii="Arial" w:eastAsia="Arial" w:hAnsi="Arial" w:cs="Arial"/>
        </w:rPr>
      </w:pPr>
    </w:p>
    <w:p w14:paraId="2F929444" w14:textId="01D7E818" w:rsidR="00F42227" w:rsidRPr="00F42227" w:rsidRDefault="00F42227" w:rsidP="00F42227">
      <w:pPr>
        <w:spacing w:line="276" w:lineRule="auto"/>
        <w:jc w:val="both"/>
        <w:rPr>
          <w:rStyle w:val="apple-converted-space"/>
          <w:rFonts w:ascii="Arial" w:hAnsi="Arial" w:cs="Arial"/>
          <w:b/>
          <w:sz w:val="22"/>
          <w:szCs w:val="22"/>
          <w:shd w:val="clear" w:color="auto" w:fill="FFFFFF"/>
        </w:rPr>
      </w:pPr>
      <w:bookmarkStart w:id="0" w:name="_GoBack"/>
      <w:bookmarkEnd w:id="0"/>
      <w:r w:rsidRPr="00F42227">
        <w:rPr>
          <w:rFonts w:ascii="Arial" w:eastAsia="Arial" w:hAnsi="Arial" w:cs="Arial"/>
          <w:b/>
          <w:sz w:val="22"/>
          <w:szCs w:val="22"/>
        </w:rPr>
        <w:t xml:space="preserve">Una università tra le più affermate al mondo anche secondo le classifiche internazionali. Nella recente </w:t>
      </w:r>
      <w:r w:rsidRPr="00F42227">
        <w:rPr>
          <w:rStyle w:val="xcontentpasted2"/>
          <w:rFonts w:ascii="Arial" w:hAnsi="Arial" w:cs="Arial"/>
          <w:b/>
          <w:sz w:val="22"/>
          <w:szCs w:val="22"/>
          <w:bdr w:val="none" w:sz="0" w:space="0" w:color="auto" w:frame="1"/>
        </w:rPr>
        <w:t xml:space="preserve">Times </w:t>
      </w:r>
      <w:proofErr w:type="spellStart"/>
      <w:r w:rsidRPr="00F42227">
        <w:rPr>
          <w:rStyle w:val="xcontentpasted2"/>
          <w:rFonts w:ascii="Arial" w:hAnsi="Arial" w:cs="Arial"/>
          <w:b/>
          <w:sz w:val="22"/>
          <w:szCs w:val="22"/>
          <w:bdr w:val="none" w:sz="0" w:space="0" w:color="auto" w:frame="1"/>
        </w:rPr>
        <w:t>Higher</w:t>
      </w:r>
      <w:proofErr w:type="spellEnd"/>
      <w:r w:rsidRPr="00F42227">
        <w:rPr>
          <w:rStyle w:val="xcontentpasted2"/>
          <w:rFonts w:ascii="Arial" w:hAnsi="Arial" w:cs="Arial"/>
          <w:b/>
          <w:sz w:val="22"/>
          <w:szCs w:val="22"/>
          <w:bdr w:val="none" w:sz="0" w:space="0" w:color="auto" w:frame="1"/>
        </w:rPr>
        <w:t xml:space="preserve"> </w:t>
      </w:r>
      <w:proofErr w:type="spellStart"/>
      <w:r w:rsidRPr="00F42227">
        <w:rPr>
          <w:rStyle w:val="xcontentpasted2"/>
          <w:rFonts w:ascii="Arial" w:hAnsi="Arial" w:cs="Arial"/>
          <w:b/>
          <w:sz w:val="22"/>
          <w:szCs w:val="22"/>
          <w:bdr w:val="none" w:sz="0" w:space="0" w:color="auto" w:frame="1"/>
        </w:rPr>
        <w:t>Education</w:t>
      </w:r>
      <w:proofErr w:type="spellEnd"/>
      <w:r w:rsidRPr="00F42227">
        <w:rPr>
          <w:rStyle w:val="xcontentpasted2"/>
          <w:rFonts w:ascii="Arial" w:hAnsi="Arial" w:cs="Arial"/>
          <w:b/>
          <w:sz w:val="22"/>
          <w:szCs w:val="22"/>
          <w:bdr w:val="none" w:sz="0" w:space="0" w:color="auto" w:frame="1"/>
        </w:rPr>
        <w:t xml:space="preserve"> Young </w:t>
      </w:r>
      <w:proofErr w:type="spellStart"/>
      <w:r w:rsidRPr="00F42227">
        <w:rPr>
          <w:rStyle w:val="xcontentpasted2"/>
          <w:rFonts w:ascii="Arial" w:hAnsi="Arial" w:cs="Arial"/>
          <w:b/>
          <w:sz w:val="22"/>
          <w:szCs w:val="22"/>
          <w:bdr w:val="none" w:sz="0" w:space="0" w:color="auto" w:frame="1"/>
        </w:rPr>
        <w:t>University</w:t>
      </w:r>
      <w:proofErr w:type="spellEnd"/>
      <w:r w:rsidRPr="00F42227">
        <w:rPr>
          <w:rStyle w:val="xcontentpasted2"/>
          <w:rFonts w:ascii="Arial" w:hAnsi="Arial" w:cs="Arial"/>
          <w:b/>
          <w:sz w:val="22"/>
          <w:szCs w:val="22"/>
          <w:bdr w:val="none" w:sz="0" w:space="0" w:color="auto" w:frame="1"/>
        </w:rPr>
        <w:t xml:space="preserve"> </w:t>
      </w:r>
      <w:proofErr w:type="spellStart"/>
      <w:r w:rsidRPr="00F42227">
        <w:rPr>
          <w:rStyle w:val="xcontentpasted2"/>
          <w:rFonts w:ascii="Arial" w:hAnsi="Arial" w:cs="Arial"/>
          <w:b/>
          <w:sz w:val="22"/>
          <w:szCs w:val="22"/>
          <w:bdr w:val="none" w:sz="0" w:space="0" w:color="auto" w:frame="1"/>
        </w:rPr>
        <w:t>Rankings</w:t>
      </w:r>
      <w:proofErr w:type="spellEnd"/>
      <w:r w:rsidRPr="00F42227">
        <w:rPr>
          <w:rStyle w:val="xcontentpasted2"/>
          <w:rFonts w:ascii="Arial" w:hAnsi="Arial" w:cs="Arial"/>
          <w:b/>
          <w:sz w:val="22"/>
          <w:szCs w:val="22"/>
          <w:bdr w:val="none" w:sz="0" w:space="0" w:color="auto" w:frame="1"/>
        </w:rPr>
        <w:t>,</w:t>
      </w:r>
      <w:r w:rsidRPr="00F42227">
        <w:rPr>
          <w:rFonts w:ascii="Arial" w:hAnsi="Arial" w:cs="Arial"/>
          <w:b/>
          <w:sz w:val="22"/>
          <w:szCs w:val="22"/>
          <w:shd w:val="clear" w:color="auto" w:fill="FFFFFF"/>
        </w:rPr>
        <w:t xml:space="preserve"> Verona si posiziona al 69esimo posto mondiale tra le università che hanno meno di 50 anni e al sesto posto assoluto tra quelle italiane che hanno partecipato.</w:t>
      </w:r>
      <w:r w:rsidRPr="00F42227">
        <w:rPr>
          <w:rStyle w:val="apple-converted-space"/>
          <w:rFonts w:ascii="Arial" w:hAnsi="Arial" w:cs="Arial"/>
          <w:b/>
          <w:sz w:val="22"/>
          <w:szCs w:val="22"/>
          <w:shd w:val="clear" w:color="auto" w:fill="FFFFFF"/>
        </w:rPr>
        <w:t> </w:t>
      </w:r>
    </w:p>
    <w:p w14:paraId="7BF881FC" w14:textId="77777777" w:rsidR="00574CDF" w:rsidRPr="00574CDF" w:rsidRDefault="00574CDF" w:rsidP="00ED0D0F">
      <w:pPr>
        <w:spacing w:line="276" w:lineRule="auto"/>
        <w:jc w:val="both"/>
        <w:rPr>
          <w:rFonts w:ascii="Arial" w:eastAsia="Arial" w:hAnsi="Arial" w:cs="Arial"/>
          <w:color w:val="000000"/>
          <w:sz w:val="22"/>
          <w:szCs w:val="22"/>
        </w:rPr>
      </w:pPr>
    </w:p>
    <w:p w14:paraId="48571FDB" w14:textId="77777777" w:rsidR="00F42227" w:rsidRDefault="00063C47" w:rsidP="00ED0D0F">
      <w:pPr>
        <w:spacing w:line="276" w:lineRule="auto"/>
        <w:jc w:val="both"/>
        <w:rPr>
          <w:rFonts w:ascii="Arial" w:eastAsia="Arial" w:hAnsi="Arial" w:cs="Arial"/>
          <w:color w:val="000000"/>
          <w:sz w:val="22"/>
          <w:szCs w:val="22"/>
        </w:rPr>
      </w:pPr>
      <w:r w:rsidRPr="00574CDF">
        <w:rPr>
          <w:rFonts w:ascii="Arial" w:hAnsi="Arial" w:cs="Arial"/>
          <w:bCs/>
          <w:color w:val="000000"/>
          <w:sz w:val="22"/>
          <w:szCs w:val="22"/>
        </w:rPr>
        <w:t>A presentare tutte le novità nel corso della conferenza stampa in Sala</w:t>
      </w:r>
      <w:r w:rsidR="000226EB" w:rsidRPr="00574CDF">
        <w:rPr>
          <w:rFonts w:ascii="Arial" w:hAnsi="Arial" w:cs="Arial"/>
          <w:bCs/>
          <w:color w:val="000000"/>
          <w:sz w:val="22"/>
          <w:szCs w:val="22"/>
        </w:rPr>
        <w:t xml:space="preserve"> Barbieri di Palazzo </w:t>
      </w:r>
      <w:proofErr w:type="spellStart"/>
      <w:r w:rsidR="000226EB" w:rsidRPr="00574CDF">
        <w:rPr>
          <w:rFonts w:ascii="Arial" w:hAnsi="Arial" w:cs="Arial"/>
          <w:bCs/>
          <w:color w:val="000000"/>
          <w:sz w:val="22"/>
          <w:szCs w:val="22"/>
        </w:rPr>
        <w:t>Giuliari</w:t>
      </w:r>
      <w:proofErr w:type="spellEnd"/>
      <w:r w:rsidR="000226EB" w:rsidRPr="00574CDF">
        <w:rPr>
          <w:rFonts w:ascii="Arial" w:hAnsi="Arial" w:cs="Arial"/>
          <w:bCs/>
          <w:color w:val="000000"/>
          <w:sz w:val="22"/>
          <w:szCs w:val="22"/>
        </w:rPr>
        <w:t xml:space="preserve">, </w:t>
      </w:r>
      <w:r w:rsidRPr="00574CDF">
        <w:rPr>
          <w:rFonts w:ascii="Arial" w:hAnsi="Arial" w:cs="Arial"/>
          <w:bCs/>
          <w:color w:val="000000"/>
          <w:sz w:val="22"/>
          <w:szCs w:val="22"/>
        </w:rPr>
        <w:t xml:space="preserve">sono stati </w:t>
      </w:r>
      <w:r w:rsidR="00574CDF" w:rsidRPr="00574CDF">
        <w:rPr>
          <w:rFonts w:ascii="Arial" w:hAnsi="Arial" w:cs="Arial"/>
          <w:b/>
          <w:bCs/>
          <w:sz w:val="22"/>
          <w:szCs w:val="22"/>
          <w:shd w:val="clear" w:color="auto" w:fill="FFFFFF"/>
        </w:rPr>
        <w:t>Federico Schena</w:t>
      </w:r>
      <w:r w:rsidR="00574CDF" w:rsidRPr="00574CDF">
        <w:rPr>
          <w:rFonts w:ascii="Arial" w:hAnsi="Arial" w:cs="Arial"/>
          <w:sz w:val="22"/>
          <w:szCs w:val="22"/>
          <w:shd w:val="clear" w:color="auto" w:fill="FFFFFF"/>
        </w:rPr>
        <w:t>, delegato alla Didattica</w:t>
      </w:r>
      <w:r w:rsidR="00574CDF" w:rsidRPr="00574CDF">
        <w:rPr>
          <w:rFonts w:ascii="Arial" w:hAnsi="Arial" w:cs="Arial"/>
          <w:b/>
          <w:bCs/>
          <w:sz w:val="22"/>
          <w:szCs w:val="22"/>
          <w:shd w:val="clear" w:color="auto" w:fill="FFFFFF"/>
        </w:rPr>
        <w:t xml:space="preserve">, </w:t>
      </w:r>
      <w:r w:rsidR="00574CDF" w:rsidRPr="00574CDF">
        <w:rPr>
          <w:rFonts w:ascii="Arial" w:hAnsi="Arial" w:cs="Arial"/>
          <w:b/>
          <w:sz w:val="22"/>
          <w:szCs w:val="22"/>
          <w:shd w:val="clear" w:color="auto" w:fill="FFFFFF"/>
        </w:rPr>
        <w:t>Felice Gambin</w:t>
      </w:r>
      <w:r w:rsidR="00574CDF" w:rsidRPr="00574CDF">
        <w:rPr>
          <w:rFonts w:ascii="Arial" w:hAnsi="Arial" w:cs="Arial"/>
          <w:sz w:val="22"/>
          <w:szCs w:val="22"/>
          <w:shd w:val="clear" w:color="auto" w:fill="FFFFFF"/>
        </w:rPr>
        <w:t xml:space="preserve"> delegato all’Internazionalizzazione, </w:t>
      </w:r>
      <w:r w:rsidR="00574CDF" w:rsidRPr="00574CDF">
        <w:rPr>
          <w:rFonts w:ascii="Arial" w:hAnsi="Arial" w:cs="Arial"/>
          <w:b/>
          <w:bCs/>
          <w:sz w:val="22"/>
          <w:szCs w:val="22"/>
          <w:shd w:val="clear" w:color="auto" w:fill="FFFFFF"/>
        </w:rPr>
        <w:t>Massimiliano Badino</w:t>
      </w:r>
      <w:r w:rsidR="00574CDF" w:rsidRPr="00574CDF">
        <w:rPr>
          <w:rFonts w:ascii="Arial" w:hAnsi="Arial" w:cs="Arial"/>
          <w:sz w:val="22"/>
          <w:szCs w:val="22"/>
          <w:shd w:val="clear" w:color="auto" w:fill="FFFFFF"/>
        </w:rPr>
        <w:t>, referente del retto</w:t>
      </w:r>
      <w:r w:rsidR="005143D9">
        <w:rPr>
          <w:rFonts w:ascii="Arial" w:hAnsi="Arial" w:cs="Arial"/>
          <w:sz w:val="22"/>
          <w:szCs w:val="22"/>
          <w:shd w:val="clear" w:color="auto" w:fill="FFFFFF"/>
        </w:rPr>
        <w:t>re all’Orientamento.</w:t>
      </w:r>
    </w:p>
    <w:p w14:paraId="01962E46" w14:textId="77777777" w:rsidR="00F42227" w:rsidRDefault="00F42227" w:rsidP="00ED0D0F">
      <w:pPr>
        <w:spacing w:line="276" w:lineRule="auto"/>
        <w:jc w:val="both"/>
        <w:rPr>
          <w:rFonts w:ascii="Arial" w:eastAsia="Arial" w:hAnsi="Arial" w:cs="Arial"/>
          <w:color w:val="000000"/>
          <w:sz w:val="22"/>
          <w:szCs w:val="22"/>
        </w:rPr>
      </w:pPr>
    </w:p>
    <w:p w14:paraId="4EFCD0A8" w14:textId="516DEFD2" w:rsidR="000226EB" w:rsidRPr="00F42227" w:rsidRDefault="005143D9" w:rsidP="00ED0D0F">
      <w:pPr>
        <w:spacing w:line="276" w:lineRule="auto"/>
        <w:jc w:val="both"/>
        <w:rPr>
          <w:rFonts w:ascii="Arial" w:eastAsia="Arial" w:hAnsi="Arial" w:cs="Arial"/>
          <w:color w:val="000000"/>
          <w:sz w:val="22"/>
          <w:szCs w:val="22"/>
        </w:rPr>
      </w:pPr>
      <w:r w:rsidRPr="005143D9">
        <w:rPr>
          <w:rFonts w:ascii="Arial" w:hAnsi="Arial" w:cs="Arial"/>
          <w:sz w:val="22"/>
          <w:szCs w:val="22"/>
          <w:shd w:val="clear" w:color="auto" w:fill="FFFFFF"/>
        </w:rPr>
        <w:t xml:space="preserve">Presenti anche il presidente di Esu Verona </w:t>
      </w:r>
      <w:r w:rsidRPr="005143D9">
        <w:rPr>
          <w:rFonts w:ascii="Arial" w:hAnsi="Arial" w:cs="Arial"/>
          <w:b/>
          <w:sz w:val="22"/>
          <w:szCs w:val="22"/>
          <w:shd w:val="clear" w:color="auto" w:fill="FFFFFF"/>
        </w:rPr>
        <w:t>Claudio Valente</w:t>
      </w:r>
      <w:r w:rsidRPr="005143D9">
        <w:rPr>
          <w:rFonts w:ascii="Arial" w:hAnsi="Arial" w:cs="Arial"/>
          <w:sz w:val="22"/>
          <w:szCs w:val="22"/>
          <w:shd w:val="clear" w:color="auto" w:fill="FFFFFF"/>
        </w:rPr>
        <w:t xml:space="preserve">, </w:t>
      </w:r>
      <w:r w:rsidRPr="005143D9">
        <w:rPr>
          <w:rFonts w:ascii="Arial" w:hAnsi="Arial" w:cs="Arial"/>
          <w:b/>
          <w:sz w:val="22"/>
          <w:szCs w:val="22"/>
          <w:shd w:val="clear" w:color="auto" w:fill="FFFFFF"/>
        </w:rPr>
        <w:t xml:space="preserve">Francesca </w:t>
      </w:r>
      <w:proofErr w:type="spellStart"/>
      <w:r w:rsidRPr="005143D9">
        <w:rPr>
          <w:rFonts w:ascii="Arial" w:hAnsi="Arial" w:cs="Arial"/>
          <w:b/>
          <w:sz w:val="22"/>
          <w:szCs w:val="22"/>
          <w:shd w:val="clear" w:color="auto" w:fill="FFFFFF"/>
        </w:rPr>
        <w:t>Flori</w:t>
      </w:r>
      <w:proofErr w:type="spellEnd"/>
      <w:r w:rsidRPr="005143D9">
        <w:rPr>
          <w:rFonts w:ascii="Arial" w:hAnsi="Arial" w:cs="Arial"/>
          <w:sz w:val="22"/>
          <w:szCs w:val="22"/>
          <w:shd w:val="clear" w:color="auto" w:fill="FFFFFF"/>
        </w:rPr>
        <w:t xml:space="preserve">, </w:t>
      </w:r>
      <w:r w:rsidR="00914B89">
        <w:rPr>
          <w:rFonts w:ascii="Arial" w:hAnsi="Arial" w:cs="Arial"/>
          <w:sz w:val="22"/>
          <w:szCs w:val="22"/>
          <w:shd w:val="clear" w:color="auto" w:fill="FFFFFF"/>
        </w:rPr>
        <w:t>presidente del Consiglio degli studenti</w:t>
      </w:r>
      <w:r w:rsidRPr="005143D9">
        <w:rPr>
          <w:rFonts w:ascii="Arial" w:hAnsi="Arial" w:cs="Arial"/>
          <w:sz w:val="22"/>
          <w:szCs w:val="22"/>
          <w:shd w:val="clear" w:color="auto" w:fill="FFFFFF"/>
        </w:rPr>
        <w:t>, le e i referenti dei nuovi corsi di laurea e dei corsi di laurea magistrali internazionali.</w:t>
      </w:r>
    </w:p>
    <w:p w14:paraId="143B9D77" w14:textId="77777777" w:rsidR="00ED0D0F" w:rsidRDefault="00ED0D0F" w:rsidP="00ED0D0F">
      <w:pPr>
        <w:spacing w:line="276" w:lineRule="auto"/>
        <w:jc w:val="both"/>
        <w:rPr>
          <w:rFonts w:ascii="Arial" w:hAnsi="Arial" w:cs="Arial"/>
          <w:b/>
          <w:sz w:val="22"/>
          <w:szCs w:val="22"/>
        </w:rPr>
      </w:pPr>
    </w:p>
    <w:p w14:paraId="7F1FB859" w14:textId="39412BD7" w:rsidR="00574CDF" w:rsidRPr="00574CDF" w:rsidRDefault="00574CDF" w:rsidP="00ED0D0F">
      <w:pPr>
        <w:spacing w:line="276" w:lineRule="auto"/>
        <w:jc w:val="both"/>
        <w:rPr>
          <w:rFonts w:ascii="Arial" w:eastAsia="Times New Roman" w:hAnsi="Arial" w:cs="Arial"/>
          <w:b/>
          <w:sz w:val="22"/>
          <w:szCs w:val="22"/>
          <w:lang w:val="it"/>
        </w:rPr>
      </w:pPr>
      <w:r w:rsidRPr="00574CDF">
        <w:rPr>
          <w:rFonts w:ascii="Arial" w:hAnsi="Arial" w:cs="Arial"/>
          <w:b/>
          <w:sz w:val="22"/>
          <w:szCs w:val="22"/>
        </w:rPr>
        <w:t xml:space="preserve">Le iscrizioni apriranno il 12 luglio. </w:t>
      </w:r>
      <w:r w:rsidRPr="00574CDF">
        <w:rPr>
          <w:rFonts w:ascii="Arial" w:eastAsia="Times New Roman" w:hAnsi="Arial" w:cs="Arial"/>
          <w:b/>
          <w:sz w:val="22"/>
          <w:szCs w:val="22"/>
          <w:lang w:val="it"/>
        </w:rPr>
        <w:t xml:space="preserve">Info: </w:t>
      </w:r>
      <w:hyperlink r:id="rId7" w:history="1">
        <w:r w:rsidRPr="00574CDF">
          <w:rPr>
            <w:rStyle w:val="Collegamentoipertestuale"/>
            <w:rFonts w:ascii="Arial" w:eastAsia="Times New Roman" w:hAnsi="Arial" w:cs="Arial"/>
            <w:b/>
            <w:sz w:val="22"/>
            <w:szCs w:val="22"/>
            <w:lang w:val="it"/>
          </w:rPr>
          <w:t>www.univr.it/iscrizioni</w:t>
        </w:r>
      </w:hyperlink>
    </w:p>
    <w:p w14:paraId="49FD08BA" w14:textId="7703820E" w:rsidR="00574CDF" w:rsidRPr="00574CDF" w:rsidRDefault="00574CDF" w:rsidP="00ED0D0F">
      <w:pPr>
        <w:shd w:val="clear" w:color="auto" w:fill="FFFFFF" w:themeFill="background1"/>
        <w:spacing w:line="276" w:lineRule="auto"/>
        <w:jc w:val="both"/>
        <w:rPr>
          <w:rFonts w:ascii="Arial" w:eastAsia="Arial" w:hAnsi="Arial" w:cs="Arial"/>
          <w:b/>
          <w:color w:val="000000"/>
          <w:sz w:val="22"/>
          <w:szCs w:val="22"/>
        </w:rPr>
      </w:pPr>
    </w:p>
    <w:p w14:paraId="6A7628A7" w14:textId="77777777" w:rsidR="004428D2" w:rsidRDefault="00574CDF" w:rsidP="00ED0D0F">
      <w:pPr>
        <w:shd w:val="clear" w:color="auto" w:fill="FFFFFF" w:themeFill="background1"/>
        <w:spacing w:line="276" w:lineRule="auto"/>
        <w:jc w:val="both"/>
        <w:rPr>
          <w:rFonts w:ascii="Arial" w:eastAsia="Arial" w:hAnsi="Arial" w:cs="Arial"/>
          <w:b/>
          <w:bCs/>
          <w:color w:val="000000"/>
          <w:sz w:val="22"/>
          <w:szCs w:val="22"/>
          <w:u w:val="single"/>
        </w:rPr>
      </w:pPr>
      <w:r w:rsidRPr="00BA32E0">
        <w:rPr>
          <w:rFonts w:ascii="Arial" w:eastAsia="Arial" w:hAnsi="Arial" w:cs="Arial"/>
          <w:b/>
          <w:bCs/>
          <w:color w:val="000000"/>
          <w:sz w:val="22"/>
          <w:szCs w:val="22"/>
          <w:u w:val="single"/>
        </w:rPr>
        <w:t>L’offerta formativa</w:t>
      </w:r>
    </w:p>
    <w:p w14:paraId="095F9950" w14:textId="77777777" w:rsidR="00ED0D0F" w:rsidRDefault="00574CDF" w:rsidP="00ED0D0F">
      <w:pPr>
        <w:shd w:val="clear" w:color="auto" w:fill="FFFFFF" w:themeFill="background1"/>
        <w:spacing w:line="276" w:lineRule="auto"/>
        <w:jc w:val="both"/>
        <w:rPr>
          <w:rFonts w:ascii="Arial" w:eastAsia="Arial" w:hAnsi="Arial" w:cs="Arial"/>
          <w:color w:val="000000"/>
          <w:sz w:val="22"/>
          <w:szCs w:val="22"/>
        </w:rPr>
      </w:pPr>
      <w:r w:rsidRPr="00574CDF">
        <w:rPr>
          <w:rFonts w:ascii="Arial" w:eastAsia="Arial" w:hAnsi="Arial" w:cs="Arial"/>
          <w:color w:val="000000"/>
          <w:sz w:val="22"/>
          <w:szCs w:val="22"/>
        </w:rPr>
        <w:t xml:space="preserve">L’ateneo conta </w:t>
      </w:r>
      <w:r w:rsidRPr="00574CDF">
        <w:rPr>
          <w:rFonts w:ascii="Arial" w:eastAsia="Arial" w:hAnsi="Arial" w:cs="Arial"/>
          <w:b/>
          <w:color w:val="000000"/>
          <w:sz w:val="22"/>
          <w:szCs w:val="22"/>
        </w:rPr>
        <w:t>13 dipartimenti</w:t>
      </w:r>
      <w:r w:rsidRPr="00574CDF">
        <w:rPr>
          <w:rFonts w:ascii="Arial" w:eastAsia="Arial" w:hAnsi="Arial" w:cs="Arial"/>
          <w:color w:val="000000"/>
          <w:sz w:val="22"/>
          <w:szCs w:val="22"/>
        </w:rPr>
        <w:t xml:space="preserve">, 1 Scuola di Medicina e chirurgia, 1 Scuola unica di dottorato, 19 Centri interuniversitari, 45 scuole di specializzazione, </w:t>
      </w:r>
      <w:r w:rsidRPr="00574CDF">
        <w:rPr>
          <w:rFonts w:ascii="Arial" w:eastAsia="Arial" w:hAnsi="Arial" w:cs="Arial"/>
          <w:b/>
          <w:color w:val="000000"/>
          <w:sz w:val="22"/>
          <w:szCs w:val="22"/>
        </w:rPr>
        <w:t>30 master</w:t>
      </w:r>
      <w:r w:rsidRPr="00574CDF">
        <w:rPr>
          <w:rFonts w:ascii="Arial" w:eastAsia="Arial" w:hAnsi="Arial" w:cs="Arial"/>
          <w:color w:val="000000"/>
          <w:sz w:val="22"/>
          <w:szCs w:val="22"/>
        </w:rPr>
        <w:t xml:space="preserve">, </w:t>
      </w:r>
      <w:r w:rsidRPr="00574CDF">
        <w:rPr>
          <w:rFonts w:ascii="Arial" w:eastAsia="Arial" w:hAnsi="Arial" w:cs="Arial"/>
          <w:b/>
          <w:color w:val="000000"/>
          <w:sz w:val="22"/>
          <w:szCs w:val="22"/>
        </w:rPr>
        <w:t>6 dipartimenti di eccellenza</w:t>
      </w:r>
      <w:r w:rsidRPr="00574CDF">
        <w:rPr>
          <w:rFonts w:ascii="Arial" w:eastAsia="Arial" w:hAnsi="Arial" w:cs="Arial"/>
          <w:color w:val="000000"/>
          <w:sz w:val="22"/>
          <w:szCs w:val="22"/>
        </w:rPr>
        <w:t xml:space="preserve">. Sono </w:t>
      </w:r>
      <w:r w:rsidRPr="00574CDF">
        <w:rPr>
          <w:rFonts w:ascii="Arial" w:eastAsia="Arial" w:hAnsi="Arial" w:cs="Arial"/>
          <w:b/>
          <w:color w:val="000000"/>
          <w:sz w:val="22"/>
          <w:szCs w:val="22"/>
        </w:rPr>
        <w:t>81 i corsi di studio offerti dall’ateneo,</w:t>
      </w:r>
      <w:r w:rsidRPr="00574CDF">
        <w:rPr>
          <w:rFonts w:ascii="Arial" w:eastAsia="Arial" w:hAnsi="Arial" w:cs="Arial"/>
          <w:color w:val="ED5C57"/>
          <w:sz w:val="22"/>
          <w:szCs w:val="22"/>
        </w:rPr>
        <w:t xml:space="preserve"> </w:t>
      </w:r>
      <w:r w:rsidRPr="00574CDF">
        <w:rPr>
          <w:rFonts w:ascii="Arial" w:eastAsia="Arial" w:hAnsi="Arial" w:cs="Arial"/>
          <w:color w:val="000000"/>
          <w:sz w:val="22"/>
          <w:szCs w:val="22"/>
        </w:rPr>
        <w:t xml:space="preserve">tra corsi di laurea triennale, magistrale e a ciclo unico, di cui </w:t>
      </w:r>
      <w:r w:rsidRPr="00574CDF">
        <w:rPr>
          <w:rFonts w:ascii="Arial" w:eastAsia="Arial" w:hAnsi="Arial" w:cs="Arial"/>
          <w:b/>
          <w:color w:val="000000"/>
          <w:sz w:val="22"/>
          <w:szCs w:val="22"/>
        </w:rPr>
        <w:t xml:space="preserve">4 </w:t>
      </w:r>
      <w:proofErr w:type="spellStart"/>
      <w:r w:rsidRPr="00574CDF">
        <w:rPr>
          <w:rFonts w:ascii="Arial" w:eastAsia="Arial" w:hAnsi="Arial" w:cs="Arial"/>
          <w:b/>
          <w:color w:val="000000"/>
          <w:sz w:val="22"/>
          <w:szCs w:val="22"/>
        </w:rPr>
        <w:t>interateneo</w:t>
      </w:r>
      <w:proofErr w:type="spellEnd"/>
      <w:r w:rsidRPr="00574CDF">
        <w:rPr>
          <w:rFonts w:ascii="Arial" w:eastAsia="Arial" w:hAnsi="Arial" w:cs="Arial"/>
          <w:color w:val="000000"/>
          <w:sz w:val="22"/>
          <w:szCs w:val="22"/>
        </w:rPr>
        <w:t>,</w:t>
      </w:r>
      <w:r w:rsidRPr="00574CDF">
        <w:rPr>
          <w:rFonts w:ascii="Arial" w:eastAsia="Arial" w:hAnsi="Arial" w:cs="Arial"/>
          <w:color w:val="ED5C57"/>
          <w:sz w:val="22"/>
          <w:szCs w:val="22"/>
        </w:rPr>
        <w:t xml:space="preserve"> </w:t>
      </w:r>
      <w:r w:rsidRPr="00574CDF">
        <w:rPr>
          <w:rFonts w:ascii="Arial" w:eastAsia="Arial" w:hAnsi="Arial" w:cs="Arial"/>
          <w:b/>
          <w:color w:val="000000"/>
          <w:sz w:val="22"/>
          <w:szCs w:val="22"/>
        </w:rPr>
        <w:t>11 erogati interamente in inglese</w:t>
      </w:r>
      <w:r w:rsidRPr="00574CDF">
        <w:rPr>
          <w:rFonts w:ascii="Arial" w:eastAsia="Arial" w:hAnsi="Arial" w:cs="Arial"/>
          <w:color w:val="000000"/>
          <w:sz w:val="22"/>
          <w:szCs w:val="22"/>
        </w:rPr>
        <w:t> e </w:t>
      </w:r>
      <w:r w:rsidRPr="00574CDF">
        <w:rPr>
          <w:rFonts w:ascii="Arial" w:eastAsia="Arial" w:hAnsi="Arial" w:cs="Arial"/>
          <w:b/>
          <w:color w:val="000000"/>
          <w:sz w:val="22"/>
          <w:szCs w:val="22"/>
        </w:rPr>
        <w:t>10 </w:t>
      </w:r>
      <w:r w:rsidRPr="00574CDF">
        <w:rPr>
          <w:rFonts w:ascii="Arial" w:eastAsia="Arial" w:hAnsi="Arial" w:cs="Arial"/>
          <w:color w:val="000000"/>
          <w:sz w:val="22"/>
          <w:szCs w:val="22"/>
        </w:rPr>
        <w:t xml:space="preserve">che garantiscono il conseguimento </w:t>
      </w:r>
      <w:r w:rsidRPr="004428D2">
        <w:rPr>
          <w:rFonts w:ascii="Arial" w:eastAsia="Arial" w:hAnsi="Arial" w:cs="Arial"/>
          <w:color w:val="000000"/>
          <w:sz w:val="22"/>
          <w:szCs w:val="22"/>
        </w:rPr>
        <w:t>del </w:t>
      </w:r>
      <w:r w:rsidRPr="004428D2">
        <w:rPr>
          <w:rFonts w:ascii="Arial" w:eastAsia="Arial" w:hAnsi="Arial" w:cs="Arial"/>
          <w:b/>
          <w:color w:val="000000"/>
          <w:sz w:val="22"/>
          <w:szCs w:val="22"/>
        </w:rPr>
        <w:t>doppio titolo di laurea</w:t>
      </w:r>
      <w:r w:rsidRPr="004428D2">
        <w:rPr>
          <w:rFonts w:ascii="Arial" w:eastAsia="Arial" w:hAnsi="Arial" w:cs="Arial"/>
          <w:color w:val="000000"/>
          <w:sz w:val="22"/>
          <w:szCs w:val="22"/>
        </w:rPr>
        <w:t>, italiano e straniero, grazie agli accordi con altre università europee.  </w:t>
      </w:r>
    </w:p>
    <w:p w14:paraId="35266655" w14:textId="77777777" w:rsidR="00ED0D0F" w:rsidRDefault="00ED0D0F" w:rsidP="00ED0D0F">
      <w:pPr>
        <w:shd w:val="clear" w:color="auto" w:fill="FFFFFF" w:themeFill="background1"/>
        <w:spacing w:line="276" w:lineRule="auto"/>
        <w:jc w:val="both"/>
        <w:rPr>
          <w:rFonts w:ascii="Arial" w:eastAsia="Arial" w:hAnsi="Arial" w:cs="Arial"/>
          <w:color w:val="000000"/>
          <w:sz w:val="22"/>
          <w:szCs w:val="22"/>
        </w:rPr>
      </w:pPr>
    </w:p>
    <w:p w14:paraId="6F8695C5" w14:textId="33894B9C" w:rsidR="00ED0D0F" w:rsidRDefault="004428D2" w:rsidP="00ED0D0F">
      <w:pPr>
        <w:shd w:val="clear" w:color="auto" w:fill="FFFFFF" w:themeFill="background1"/>
        <w:spacing w:line="276" w:lineRule="auto"/>
        <w:jc w:val="both"/>
        <w:rPr>
          <w:rStyle w:val="xxcontentpasted2"/>
          <w:rFonts w:ascii="Arial" w:hAnsi="Arial" w:cs="Arial"/>
          <w:sz w:val="22"/>
          <w:szCs w:val="22"/>
        </w:rPr>
      </w:pPr>
      <w:r w:rsidRPr="004428D2">
        <w:rPr>
          <w:rStyle w:val="xxcontentpasted2"/>
          <w:rFonts w:ascii="Arial" w:hAnsi="Arial" w:cs="Arial"/>
          <w:sz w:val="22"/>
          <w:szCs w:val="22"/>
        </w:rPr>
        <w:t xml:space="preserve">I vari corsi di studio vanno a coprire tutti gli ambiti più importanti delle diverse aree del sapere, grazie a </w:t>
      </w:r>
      <w:r w:rsidRPr="004428D2">
        <w:rPr>
          <w:rStyle w:val="xxcontentpasted2"/>
          <w:rFonts w:ascii="Arial" w:hAnsi="Arial" w:cs="Arial"/>
          <w:b/>
          <w:bCs/>
          <w:sz w:val="22"/>
          <w:szCs w:val="22"/>
        </w:rPr>
        <w:t>12</w:t>
      </w:r>
      <w:r w:rsidRPr="004428D2">
        <w:rPr>
          <w:rStyle w:val="xxcontentpasted2"/>
          <w:rFonts w:ascii="Arial" w:hAnsi="Arial" w:cs="Arial"/>
          <w:sz w:val="22"/>
          <w:szCs w:val="22"/>
        </w:rPr>
        <w:t xml:space="preserve"> corsi di area economica, </w:t>
      </w:r>
      <w:r w:rsidRPr="004428D2">
        <w:rPr>
          <w:rStyle w:val="xxcontentpasted2"/>
          <w:rFonts w:ascii="Arial" w:hAnsi="Arial" w:cs="Arial"/>
          <w:b/>
          <w:bCs/>
          <w:sz w:val="22"/>
          <w:szCs w:val="22"/>
        </w:rPr>
        <w:t>10</w:t>
      </w:r>
      <w:r w:rsidRPr="004428D2">
        <w:rPr>
          <w:rStyle w:val="xxcontentpasted2"/>
          <w:rFonts w:ascii="Arial" w:hAnsi="Arial" w:cs="Arial"/>
          <w:sz w:val="22"/>
          <w:szCs w:val="22"/>
        </w:rPr>
        <w:t xml:space="preserve"> per l’area Formazione, Filosofia e Servizio sociale, </w:t>
      </w:r>
      <w:r w:rsidRPr="004428D2">
        <w:rPr>
          <w:rStyle w:val="xxcontentpasted2"/>
          <w:rFonts w:ascii="Arial" w:hAnsi="Arial" w:cs="Arial"/>
          <w:b/>
          <w:bCs/>
          <w:sz w:val="22"/>
          <w:szCs w:val="22"/>
        </w:rPr>
        <w:t>4</w:t>
      </w:r>
      <w:r w:rsidRPr="004428D2">
        <w:rPr>
          <w:rStyle w:val="xxcontentpasted2"/>
          <w:rFonts w:ascii="Arial" w:hAnsi="Arial" w:cs="Arial"/>
          <w:sz w:val="22"/>
          <w:szCs w:val="22"/>
        </w:rPr>
        <w:t xml:space="preserve"> di area giuridica, </w:t>
      </w:r>
      <w:r w:rsidRPr="004428D2">
        <w:rPr>
          <w:rStyle w:val="xxcontentpasted2"/>
          <w:rFonts w:ascii="Arial" w:hAnsi="Arial" w:cs="Arial"/>
          <w:b/>
          <w:bCs/>
          <w:sz w:val="22"/>
          <w:szCs w:val="22"/>
        </w:rPr>
        <w:t>9</w:t>
      </w:r>
      <w:r w:rsidRPr="004428D2">
        <w:rPr>
          <w:rStyle w:val="xxcontentpasted2"/>
          <w:rFonts w:ascii="Arial" w:hAnsi="Arial" w:cs="Arial"/>
          <w:sz w:val="22"/>
          <w:szCs w:val="22"/>
        </w:rPr>
        <w:t xml:space="preserve"> di Lettere, Arti, Comunicazione, </w:t>
      </w:r>
      <w:r w:rsidRPr="004428D2">
        <w:rPr>
          <w:rStyle w:val="xxcontentpasted2"/>
          <w:rFonts w:ascii="Arial" w:hAnsi="Arial" w:cs="Arial"/>
          <w:b/>
          <w:bCs/>
          <w:sz w:val="22"/>
          <w:szCs w:val="22"/>
        </w:rPr>
        <w:t>5</w:t>
      </w:r>
      <w:r w:rsidRPr="004428D2">
        <w:rPr>
          <w:rStyle w:val="xxcontentpasted2"/>
          <w:rFonts w:ascii="Arial" w:hAnsi="Arial" w:cs="Arial"/>
          <w:sz w:val="22"/>
          <w:szCs w:val="22"/>
        </w:rPr>
        <w:t xml:space="preserve"> per Lingue e letterature straniere, </w:t>
      </w:r>
      <w:r w:rsidRPr="004428D2">
        <w:rPr>
          <w:rStyle w:val="xxcontentpasted2"/>
          <w:rFonts w:ascii="Arial" w:hAnsi="Arial" w:cs="Arial"/>
          <w:b/>
          <w:bCs/>
          <w:sz w:val="22"/>
          <w:szCs w:val="22"/>
        </w:rPr>
        <w:t>21</w:t>
      </w:r>
      <w:r w:rsidRPr="004428D2">
        <w:rPr>
          <w:rStyle w:val="xxcontentpasted2"/>
          <w:rFonts w:ascii="Arial" w:hAnsi="Arial" w:cs="Arial"/>
          <w:sz w:val="22"/>
          <w:szCs w:val="22"/>
        </w:rPr>
        <w:t xml:space="preserve"> in area medica, </w:t>
      </w:r>
      <w:r w:rsidRPr="004428D2">
        <w:rPr>
          <w:rStyle w:val="xxcontentpasted2"/>
          <w:rFonts w:ascii="Arial" w:hAnsi="Arial" w:cs="Arial"/>
          <w:b/>
          <w:bCs/>
          <w:sz w:val="22"/>
          <w:szCs w:val="22"/>
        </w:rPr>
        <w:t xml:space="preserve">16 </w:t>
      </w:r>
      <w:r w:rsidRPr="004428D2">
        <w:rPr>
          <w:rStyle w:val="xxcontentpasted2"/>
          <w:rFonts w:ascii="Arial" w:hAnsi="Arial" w:cs="Arial"/>
          <w:sz w:val="22"/>
          <w:szCs w:val="22"/>
        </w:rPr>
        <w:t xml:space="preserve">per l’ambito Scienze e Ingegneria e </w:t>
      </w:r>
      <w:r w:rsidRPr="004428D2">
        <w:rPr>
          <w:rStyle w:val="xxcontentpasted2"/>
          <w:rFonts w:ascii="Arial" w:hAnsi="Arial" w:cs="Arial"/>
          <w:b/>
          <w:bCs/>
          <w:sz w:val="22"/>
          <w:szCs w:val="22"/>
        </w:rPr>
        <w:t>4</w:t>
      </w:r>
      <w:r w:rsidRPr="004428D2">
        <w:rPr>
          <w:rStyle w:val="xxcontentpasted2"/>
          <w:rFonts w:ascii="Arial" w:hAnsi="Arial" w:cs="Arial"/>
          <w:sz w:val="22"/>
          <w:szCs w:val="22"/>
        </w:rPr>
        <w:t> per l’area di Scienze motorie.</w:t>
      </w:r>
    </w:p>
    <w:p w14:paraId="6A12C7B8" w14:textId="77777777" w:rsidR="00ED0D0F" w:rsidRDefault="00ED0D0F" w:rsidP="00ED0D0F">
      <w:pPr>
        <w:shd w:val="clear" w:color="auto" w:fill="FFFFFF" w:themeFill="background1"/>
        <w:spacing w:line="276" w:lineRule="auto"/>
        <w:jc w:val="both"/>
        <w:rPr>
          <w:rFonts w:ascii="Arial" w:hAnsi="Arial" w:cs="Arial"/>
          <w:sz w:val="22"/>
          <w:szCs w:val="22"/>
        </w:rPr>
      </w:pPr>
    </w:p>
    <w:p w14:paraId="7FBBBFC8" w14:textId="46FDBF4F" w:rsidR="00914B89" w:rsidRPr="00ED0D0F" w:rsidRDefault="00914B89" w:rsidP="00ED0D0F">
      <w:pPr>
        <w:shd w:val="clear" w:color="auto" w:fill="FFFFFF" w:themeFill="background1"/>
        <w:spacing w:line="276" w:lineRule="auto"/>
        <w:jc w:val="both"/>
        <w:rPr>
          <w:rFonts w:ascii="Arial" w:eastAsia="Arial" w:hAnsi="Arial" w:cs="Arial"/>
          <w:b/>
          <w:bCs/>
          <w:color w:val="000000"/>
          <w:sz w:val="22"/>
          <w:szCs w:val="22"/>
          <w:u w:val="single"/>
        </w:rPr>
      </w:pPr>
      <w:r>
        <w:rPr>
          <w:rFonts w:ascii="Arial" w:hAnsi="Arial" w:cs="Arial"/>
          <w:sz w:val="22"/>
          <w:szCs w:val="22"/>
        </w:rPr>
        <w:lastRenderedPageBreak/>
        <w:t>Tra le novità spiccano due</w:t>
      </w:r>
      <w:r w:rsidRPr="00C428CB">
        <w:rPr>
          <w:rFonts w:ascii="Arial" w:hAnsi="Arial" w:cs="Arial"/>
          <w:sz w:val="22"/>
          <w:szCs w:val="22"/>
        </w:rPr>
        <w:t xml:space="preserve"> nuovi corsi di laurea:</w:t>
      </w:r>
      <w:r w:rsidRPr="0012362E">
        <w:t xml:space="preserve"> </w:t>
      </w:r>
      <w:r w:rsidRPr="00914B89">
        <w:rPr>
          <w:rFonts w:ascii="Arial" w:hAnsi="Arial" w:cs="Arial"/>
          <w:b/>
          <w:bCs/>
          <w:sz w:val="22"/>
          <w:szCs w:val="22"/>
        </w:rPr>
        <w:t>Farmacia</w:t>
      </w:r>
      <w:r w:rsidRPr="00C428CB">
        <w:rPr>
          <w:rFonts w:ascii="Arial" w:hAnsi="Arial" w:cs="Arial"/>
          <w:sz w:val="22"/>
          <w:szCs w:val="22"/>
        </w:rPr>
        <w:t xml:space="preserve">, nato dalla collaborazione tra l'università e </w:t>
      </w:r>
      <w:r w:rsidRPr="00914B89">
        <w:rPr>
          <w:rFonts w:ascii="Arial" w:hAnsi="Arial" w:cs="Arial"/>
          <w:bCs/>
          <w:sz w:val="22"/>
          <w:szCs w:val="22"/>
        </w:rPr>
        <w:t>l'</w:t>
      </w:r>
      <w:proofErr w:type="spellStart"/>
      <w:r w:rsidRPr="00914B89">
        <w:rPr>
          <w:rFonts w:ascii="Arial" w:hAnsi="Arial" w:cs="Arial"/>
          <w:b/>
          <w:sz w:val="22"/>
          <w:szCs w:val="22"/>
        </w:rPr>
        <w:t>Irccs</w:t>
      </w:r>
      <w:proofErr w:type="spellEnd"/>
      <w:r w:rsidRPr="00914B89">
        <w:rPr>
          <w:rFonts w:ascii="Arial" w:hAnsi="Arial" w:cs="Arial"/>
          <w:b/>
          <w:sz w:val="22"/>
          <w:szCs w:val="22"/>
        </w:rPr>
        <w:t xml:space="preserve"> ospedale Sacro Cuore don Calabria di Negrar </w:t>
      </w:r>
      <w:r w:rsidRPr="00C428CB">
        <w:rPr>
          <w:rFonts w:ascii="Arial" w:hAnsi="Arial" w:cs="Arial"/>
          <w:bCs/>
          <w:sz w:val="22"/>
          <w:szCs w:val="22"/>
        </w:rPr>
        <w:t>con l’</w:t>
      </w:r>
      <w:r w:rsidRPr="00C428CB">
        <w:rPr>
          <w:rFonts w:ascii="Arial" w:hAnsi="Arial" w:cs="Arial"/>
          <w:sz w:val="22"/>
          <w:szCs w:val="22"/>
        </w:rPr>
        <w:t>obiettivo di formare un futuro farmacista del territorio esperto di informazione sull’uso del farmaco e, al contempo, anche un operatore attivo di una rete per l’integrazione dei servizi sanitari. Di grande valore per gli aspetti didattici la collaborazione con l’</w:t>
      </w:r>
      <w:r w:rsidRPr="00914B89">
        <w:rPr>
          <w:rFonts w:ascii="Arial" w:hAnsi="Arial" w:cs="Arial"/>
          <w:b/>
          <w:bCs/>
          <w:sz w:val="22"/>
          <w:szCs w:val="22"/>
        </w:rPr>
        <w:t>Ordine dei farmacisti della provincia di Verona</w:t>
      </w:r>
      <w:r w:rsidRPr="00914B89">
        <w:rPr>
          <w:rStyle w:val="Collegamentoipertestuale"/>
          <w:rFonts w:ascii="Arial" w:hAnsi="Arial" w:cs="Arial"/>
          <w:bCs/>
          <w:sz w:val="22"/>
          <w:szCs w:val="22"/>
          <w:u w:val="none"/>
        </w:rPr>
        <w:t>;</w:t>
      </w:r>
      <w:r w:rsidRPr="00914B89">
        <w:rPr>
          <w:rFonts w:ascii="Arial" w:hAnsi="Arial" w:cs="Arial"/>
          <w:sz w:val="22"/>
          <w:szCs w:val="22"/>
        </w:rPr>
        <w:t xml:space="preserve"> </w:t>
      </w:r>
      <w:r w:rsidRPr="00914B89">
        <w:rPr>
          <w:rFonts w:ascii="Arial" w:hAnsi="Arial" w:cs="Arial"/>
          <w:b/>
          <w:bCs/>
          <w:sz w:val="22"/>
          <w:szCs w:val="22"/>
        </w:rPr>
        <w:t xml:space="preserve">Management delle attività sportive </w:t>
      </w:r>
      <w:r w:rsidRPr="00914B89">
        <w:rPr>
          <w:rStyle w:val="Enfasigrassetto"/>
          <w:rFonts w:ascii="Arial" w:hAnsi="Arial" w:cs="Arial"/>
          <w:bCs w:val="0"/>
          <w:sz w:val="22"/>
          <w:szCs w:val="22"/>
          <w:bdr w:val="none" w:sz="0" w:space="0" w:color="auto" w:frame="1"/>
        </w:rPr>
        <w:t>innovative e</w:t>
      </w:r>
      <w:r w:rsidRPr="00914B89">
        <w:rPr>
          <w:rStyle w:val="Enfasigrassetto"/>
          <w:rFonts w:ascii="Arial" w:hAnsi="Arial" w:cs="Arial"/>
          <w:sz w:val="22"/>
          <w:szCs w:val="22"/>
          <w:bdr w:val="none" w:sz="0" w:space="0" w:color="auto" w:frame="1"/>
        </w:rPr>
        <w:t xml:space="preserve"> </w:t>
      </w:r>
      <w:r w:rsidRPr="00914B89">
        <w:rPr>
          <w:rStyle w:val="Enfasigrassetto"/>
          <w:rFonts w:ascii="Arial" w:hAnsi="Arial" w:cs="Arial"/>
          <w:b w:val="0"/>
          <w:bCs w:val="0"/>
          <w:sz w:val="22"/>
          <w:szCs w:val="22"/>
          <w:bdr w:val="none" w:sz="0" w:space="0" w:color="auto" w:frame="1"/>
        </w:rPr>
        <w:t>sostenibili</w:t>
      </w:r>
      <w:r w:rsidRPr="00914B89">
        <w:rPr>
          <w:rStyle w:val="Enfasigrassetto"/>
          <w:rFonts w:ascii="Arial" w:hAnsi="Arial" w:cs="Arial"/>
          <w:b w:val="0"/>
          <w:sz w:val="22"/>
          <w:szCs w:val="22"/>
          <w:bdr w:val="none" w:sz="0" w:space="0" w:color="auto" w:frame="1"/>
        </w:rPr>
        <w:t>, a Vicenza</w:t>
      </w:r>
      <w:r w:rsidRPr="00914B89">
        <w:rPr>
          <w:rStyle w:val="Enfasigrassetto"/>
          <w:rFonts w:ascii="Arial" w:hAnsi="Arial" w:cs="Arial"/>
          <w:b w:val="0"/>
          <w:bCs w:val="0"/>
          <w:sz w:val="22"/>
          <w:szCs w:val="22"/>
        </w:rPr>
        <w:t xml:space="preserve">, </w:t>
      </w:r>
      <w:r w:rsidRPr="00914B89">
        <w:rPr>
          <w:rStyle w:val="Enfasigrassetto"/>
          <w:rFonts w:ascii="Arial" w:hAnsi="Arial" w:cs="Arial"/>
          <w:b w:val="0"/>
          <w:sz w:val="22"/>
          <w:szCs w:val="22"/>
          <w:bdr w:val="none" w:sz="0" w:space="0" w:color="auto" w:frame="1"/>
        </w:rPr>
        <w:t>nato in risposta a specifiche analisi di mercato che dimostrano la crescente necessità di figure specializzate nello sport business che possiedano competenze interdisciplinare</w:t>
      </w:r>
      <w:r w:rsidRPr="0012362E">
        <w:rPr>
          <w:rStyle w:val="Enfasigrassetto"/>
          <w:rFonts w:ascii="Arial" w:hAnsi="Arial" w:cs="Arial"/>
          <w:sz w:val="22"/>
          <w:szCs w:val="22"/>
          <w:bdr w:val="none" w:sz="0" w:space="0" w:color="auto" w:frame="1"/>
        </w:rPr>
        <w:t>;</w:t>
      </w:r>
      <w:r w:rsidRPr="0012362E">
        <w:rPr>
          <w:rFonts w:ascii="Arial" w:hAnsi="Arial" w:cs="Arial"/>
          <w:sz w:val="22"/>
          <w:szCs w:val="22"/>
        </w:rPr>
        <w:t xml:space="preserve"> </w:t>
      </w:r>
      <w:proofErr w:type="spellStart"/>
      <w:r w:rsidRPr="00914B89">
        <w:rPr>
          <w:rFonts w:ascii="Arial" w:hAnsi="Arial" w:cs="Arial"/>
          <w:b/>
          <w:bCs/>
          <w:sz w:val="22"/>
          <w:szCs w:val="22"/>
        </w:rPr>
        <w:t>Biology</w:t>
      </w:r>
      <w:proofErr w:type="spellEnd"/>
      <w:r w:rsidRPr="00914B89">
        <w:rPr>
          <w:rFonts w:ascii="Arial" w:hAnsi="Arial" w:cs="Arial"/>
          <w:b/>
          <w:bCs/>
          <w:sz w:val="22"/>
          <w:szCs w:val="22"/>
        </w:rPr>
        <w:t xml:space="preserve"> for </w:t>
      </w:r>
      <w:proofErr w:type="spellStart"/>
      <w:r w:rsidRPr="00914B89">
        <w:rPr>
          <w:rFonts w:ascii="Arial" w:hAnsi="Arial" w:cs="Arial"/>
          <w:b/>
          <w:bCs/>
          <w:sz w:val="22"/>
          <w:szCs w:val="22"/>
        </w:rPr>
        <w:t>Translational</w:t>
      </w:r>
      <w:proofErr w:type="spellEnd"/>
      <w:r w:rsidRPr="00914B89">
        <w:rPr>
          <w:rFonts w:ascii="Arial" w:hAnsi="Arial" w:cs="Arial"/>
          <w:b/>
          <w:bCs/>
          <w:sz w:val="22"/>
          <w:szCs w:val="22"/>
        </w:rPr>
        <w:t xml:space="preserve"> </w:t>
      </w:r>
      <w:proofErr w:type="spellStart"/>
      <w:r w:rsidRPr="00914B89">
        <w:rPr>
          <w:rFonts w:ascii="Arial" w:hAnsi="Arial" w:cs="Arial"/>
          <w:b/>
          <w:bCs/>
          <w:sz w:val="22"/>
          <w:szCs w:val="22"/>
        </w:rPr>
        <w:t>Research</w:t>
      </w:r>
      <w:proofErr w:type="spellEnd"/>
      <w:r w:rsidRPr="00914B89">
        <w:rPr>
          <w:rFonts w:ascii="Arial" w:hAnsi="Arial" w:cs="Arial"/>
          <w:b/>
          <w:bCs/>
          <w:sz w:val="22"/>
          <w:szCs w:val="22"/>
        </w:rPr>
        <w:t xml:space="preserve"> and Precision Medicine</w:t>
      </w:r>
      <w:r>
        <w:rPr>
          <w:rFonts w:ascii="Arial" w:hAnsi="Arial" w:cs="Arial"/>
          <w:b/>
          <w:bCs/>
          <w:sz w:val="22"/>
          <w:szCs w:val="22"/>
        </w:rPr>
        <w:t xml:space="preserve">, </w:t>
      </w:r>
      <w:r w:rsidRPr="0012362E">
        <w:rPr>
          <w:rFonts w:ascii="Arial" w:hAnsi="Arial" w:cs="Arial"/>
          <w:sz w:val="22"/>
          <w:szCs w:val="22"/>
        </w:rPr>
        <w:t>il cui iter di approvazione è in fase di completamento</w:t>
      </w:r>
      <w:r>
        <w:rPr>
          <w:rFonts w:ascii="Arial" w:hAnsi="Arial" w:cs="Arial"/>
          <w:sz w:val="22"/>
          <w:szCs w:val="22"/>
        </w:rPr>
        <w:t>,</w:t>
      </w:r>
      <w:r w:rsidRPr="0012362E">
        <w:rPr>
          <w:rFonts w:ascii="Arial" w:hAnsi="Arial" w:cs="Arial"/>
          <w:sz w:val="22"/>
          <w:szCs w:val="22"/>
        </w:rPr>
        <w:t xml:space="preserve"> per formare </w:t>
      </w:r>
      <w:r w:rsidRPr="0012362E">
        <w:rPr>
          <w:rStyle w:val="xcontentpasted3"/>
          <w:rFonts w:ascii="Arial" w:hAnsi="Arial" w:cs="Arial"/>
          <w:sz w:val="22"/>
          <w:szCs w:val="22"/>
          <w:bdr w:val="none" w:sz="0" w:space="0" w:color="auto" w:frame="1"/>
        </w:rPr>
        <w:t>nuove figure professionali che svolgano un ruolo attivo nella ideazione, progettazione, realizzazione e coordinamento di attività di ricerca nell’ambito della biomedicina di precisione e della ricerca traslazionale</w:t>
      </w:r>
      <w:r>
        <w:rPr>
          <w:rFonts w:ascii="Arial" w:hAnsi="Arial" w:cs="Arial"/>
          <w:sz w:val="22"/>
          <w:szCs w:val="22"/>
        </w:rPr>
        <w:t>.</w:t>
      </w:r>
    </w:p>
    <w:p w14:paraId="30B10FBB" w14:textId="77777777" w:rsidR="00ED0D0F" w:rsidRDefault="00ED0D0F" w:rsidP="00ED0D0F">
      <w:pPr>
        <w:pStyle w:val="NormaleWeb"/>
        <w:shd w:val="clear" w:color="auto" w:fill="FFFFFF" w:themeFill="background1"/>
        <w:spacing w:before="0" w:beforeAutospacing="0" w:after="0" w:afterAutospacing="0" w:line="276" w:lineRule="auto"/>
        <w:jc w:val="both"/>
        <w:rPr>
          <w:rFonts w:ascii="Arial" w:eastAsia="Arial" w:hAnsi="Arial" w:cs="Arial"/>
          <w:sz w:val="22"/>
          <w:szCs w:val="22"/>
        </w:rPr>
      </w:pPr>
    </w:p>
    <w:p w14:paraId="194514E4" w14:textId="0FA10E5F" w:rsidR="00277C33" w:rsidRDefault="00574CDF" w:rsidP="00ED0D0F">
      <w:pPr>
        <w:pStyle w:val="NormaleWeb"/>
        <w:shd w:val="clear" w:color="auto" w:fill="FFFFFF" w:themeFill="background1"/>
        <w:spacing w:before="0" w:beforeAutospacing="0" w:after="0" w:afterAutospacing="0" w:line="276" w:lineRule="auto"/>
        <w:jc w:val="both"/>
        <w:rPr>
          <w:rFonts w:ascii="Arial" w:eastAsia="Arial" w:hAnsi="Arial" w:cs="Arial"/>
          <w:sz w:val="22"/>
          <w:szCs w:val="22"/>
        </w:rPr>
      </w:pPr>
      <w:r w:rsidRPr="00BA32E0">
        <w:rPr>
          <w:rFonts w:ascii="Arial" w:eastAsia="Arial" w:hAnsi="Arial" w:cs="Arial"/>
          <w:sz w:val="22"/>
          <w:szCs w:val="22"/>
        </w:rPr>
        <w:t xml:space="preserve">La </w:t>
      </w:r>
      <w:r w:rsidRPr="00BA32E0">
        <w:rPr>
          <w:rFonts w:ascii="Arial" w:eastAsia="Arial" w:hAnsi="Arial" w:cs="Arial"/>
          <w:b/>
          <w:sz w:val="22"/>
          <w:szCs w:val="22"/>
        </w:rPr>
        <w:t xml:space="preserve">Scuola unica di dottorato </w:t>
      </w:r>
      <w:r w:rsidRPr="00BA32E0">
        <w:rPr>
          <w:rFonts w:ascii="Arial" w:eastAsia="Arial" w:hAnsi="Arial" w:cs="Arial"/>
          <w:sz w:val="22"/>
          <w:szCs w:val="22"/>
        </w:rPr>
        <w:t>dell’università di Verona riunisce tutti i corsi di dottorato attivi</w:t>
      </w:r>
      <w:r w:rsidRPr="00574CDF">
        <w:rPr>
          <w:rFonts w:ascii="Arial" w:eastAsia="Arial" w:hAnsi="Arial" w:cs="Arial"/>
          <w:sz w:val="22"/>
          <w:szCs w:val="22"/>
        </w:rPr>
        <w:t xml:space="preserve">, per stimolare e favorire l’interazione e il dialogo tra le diverse macroaree dell’ateneo. Un totale </w:t>
      </w:r>
      <w:r w:rsidRPr="00BA32E0">
        <w:rPr>
          <w:rFonts w:ascii="Arial" w:eastAsia="Arial" w:hAnsi="Arial" w:cs="Arial"/>
          <w:sz w:val="22"/>
          <w:szCs w:val="22"/>
        </w:rPr>
        <w:t xml:space="preserve">di 18 percorsi di alta formazione universitaria tra cui 3 corsi </w:t>
      </w:r>
      <w:proofErr w:type="spellStart"/>
      <w:r w:rsidRPr="00BA32E0">
        <w:rPr>
          <w:rFonts w:ascii="Arial" w:eastAsia="Arial" w:hAnsi="Arial" w:cs="Arial"/>
          <w:sz w:val="22"/>
          <w:szCs w:val="22"/>
        </w:rPr>
        <w:t>interateneo</w:t>
      </w:r>
      <w:proofErr w:type="spellEnd"/>
      <w:r w:rsidRPr="00BA32E0">
        <w:rPr>
          <w:rFonts w:ascii="Arial" w:eastAsia="Arial" w:hAnsi="Arial" w:cs="Arial"/>
          <w:sz w:val="22"/>
          <w:szCs w:val="22"/>
        </w:rPr>
        <w:t>.</w:t>
      </w:r>
    </w:p>
    <w:p w14:paraId="2ADBA0CA" w14:textId="0A3F3C88" w:rsidR="00574CDF" w:rsidRPr="00574CDF" w:rsidRDefault="00574CDF" w:rsidP="00ED0D0F">
      <w:pPr>
        <w:pStyle w:val="NormaleWeb"/>
        <w:shd w:val="clear" w:color="auto" w:fill="FFFFFF" w:themeFill="background1"/>
        <w:spacing w:before="0" w:beforeAutospacing="0" w:after="0" w:afterAutospacing="0" w:line="276" w:lineRule="auto"/>
        <w:jc w:val="both"/>
        <w:rPr>
          <w:rFonts w:ascii="Arial" w:eastAsia="Arial" w:hAnsi="Arial" w:cs="Arial"/>
          <w:sz w:val="22"/>
          <w:szCs w:val="22"/>
        </w:rPr>
      </w:pPr>
      <w:r w:rsidRPr="00574CDF">
        <w:rPr>
          <w:rFonts w:ascii="Arial" w:eastAsia="Arial" w:hAnsi="Arial" w:cs="Arial"/>
          <w:sz w:val="22"/>
          <w:szCs w:val="22"/>
        </w:rPr>
        <w:t xml:space="preserve">Formazione professionalizzante, aggiornamento scientifico e professionale sono le parole guida </w:t>
      </w:r>
      <w:r w:rsidRPr="00BA32E0">
        <w:rPr>
          <w:rFonts w:ascii="Arial" w:eastAsia="Arial" w:hAnsi="Arial" w:cs="Arial"/>
          <w:sz w:val="22"/>
          <w:szCs w:val="22"/>
        </w:rPr>
        <w:t>dell’</w:t>
      </w:r>
      <w:r w:rsidRPr="00BA32E0">
        <w:rPr>
          <w:rFonts w:ascii="Arial" w:eastAsia="Arial" w:hAnsi="Arial" w:cs="Arial"/>
          <w:b/>
          <w:sz w:val="22"/>
          <w:szCs w:val="22"/>
        </w:rPr>
        <w:t xml:space="preserve">offerta post </w:t>
      </w:r>
      <w:proofErr w:type="spellStart"/>
      <w:r w:rsidRPr="00BA32E0">
        <w:rPr>
          <w:rFonts w:ascii="Arial" w:eastAsia="Arial" w:hAnsi="Arial" w:cs="Arial"/>
          <w:b/>
          <w:sz w:val="22"/>
          <w:szCs w:val="22"/>
        </w:rPr>
        <w:t>lauream</w:t>
      </w:r>
      <w:proofErr w:type="spellEnd"/>
      <w:r w:rsidRPr="00574CDF">
        <w:rPr>
          <w:rFonts w:ascii="Arial" w:eastAsia="Arial" w:hAnsi="Arial" w:cs="Arial"/>
          <w:b/>
          <w:sz w:val="22"/>
          <w:szCs w:val="22"/>
        </w:rPr>
        <w:t xml:space="preserve"> </w:t>
      </w:r>
      <w:r w:rsidRPr="00574CDF">
        <w:rPr>
          <w:rFonts w:ascii="Arial" w:eastAsia="Arial" w:hAnsi="Arial" w:cs="Arial"/>
          <w:sz w:val="22"/>
          <w:szCs w:val="22"/>
        </w:rPr>
        <w:t xml:space="preserve">che comprende, oltre ai 30 master proposti, corsi di perfezionamento e aggiornamento professionale e corsi di formazione continua. </w:t>
      </w:r>
    </w:p>
    <w:p w14:paraId="4D75B81B" w14:textId="3824CB96" w:rsidR="00574CDF" w:rsidRPr="00574CDF" w:rsidRDefault="00574CDF" w:rsidP="00ED0D0F">
      <w:pPr>
        <w:shd w:val="clear" w:color="auto" w:fill="FFFFFF" w:themeFill="background1"/>
        <w:spacing w:line="276" w:lineRule="auto"/>
        <w:jc w:val="both"/>
        <w:rPr>
          <w:rFonts w:ascii="Arial" w:eastAsia="Arial" w:hAnsi="Arial" w:cs="Arial"/>
          <w:b/>
          <w:bCs/>
          <w:sz w:val="22"/>
          <w:szCs w:val="22"/>
          <w:u w:val="single"/>
        </w:rPr>
      </w:pPr>
    </w:p>
    <w:p w14:paraId="0B77448E" w14:textId="40575EBD" w:rsidR="00574CDF" w:rsidRPr="00BA32E0" w:rsidRDefault="00574CDF" w:rsidP="00ED0D0F">
      <w:pPr>
        <w:shd w:val="clear" w:color="auto" w:fill="FFFFFF" w:themeFill="background1"/>
        <w:spacing w:line="276" w:lineRule="auto"/>
        <w:jc w:val="both"/>
        <w:rPr>
          <w:rFonts w:ascii="Arial" w:eastAsia="Arial" w:hAnsi="Arial" w:cs="Arial"/>
          <w:b/>
          <w:bCs/>
          <w:sz w:val="22"/>
          <w:szCs w:val="22"/>
          <w:u w:val="single"/>
        </w:rPr>
      </w:pPr>
      <w:r w:rsidRPr="00BA32E0">
        <w:rPr>
          <w:rFonts w:ascii="Arial" w:eastAsia="Arial" w:hAnsi="Arial" w:cs="Arial"/>
          <w:b/>
          <w:bCs/>
          <w:sz w:val="22"/>
          <w:szCs w:val="22"/>
          <w:u w:val="single"/>
        </w:rPr>
        <w:t xml:space="preserve">L’occupazione di laureate e laureati  </w:t>
      </w:r>
    </w:p>
    <w:p w14:paraId="798DB9FF" w14:textId="2597A38F" w:rsidR="00574CDF" w:rsidRDefault="00574CDF" w:rsidP="00ED0D0F">
      <w:pPr>
        <w:pStyle w:val="NormaleWeb"/>
        <w:shd w:val="clear" w:color="auto" w:fill="FFFFFF" w:themeFill="background1"/>
        <w:spacing w:before="0" w:beforeAutospacing="0" w:after="0" w:afterAutospacing="0" w:line="276" w:lineRule="auto"/>
        <w:jc w:val="both"/>
        <w:rPr>
          <w:rFonts w:ascii="Arial" w:hAnsi="Arial" w:cs="Arial"/>
          <w:sz w:val="22"/>
          <w:szCs w:val="22"/>
        </w:rPr>
      </w:pPr>
      <w:r w:rsidRPr="00574CDF">
        <w:rPr>
          <w:rFonts w:ascii="Arial" w:eastAsia="Arial" w:hAnsi="Arial" w:cs="Arial"/>
          <w:sz w:val="22"/>
          <w:szCs w:val="22"/>
          <w:highlight w:val="white"/>
        </w:rPr>
        <w:t xml:space="preserve">Secondo l’ultimo rapporto di Almalaurea sono </w:t>
      </w:r>
      <w:r w:rsidRPr="00BA32E0">
        <w:rPr>
          <w:rFonts w:ascii="Arial" w:eastAsia="Arial" w:hAnsi="Arial" w:cs="Arial"/>
          <w:b/>
          <w:sz w:val="22"/>
          <w:szCs w:val="22"/>
          <w:highlight w:val="white"/>
        </w:rPr>
        <w:t>ottimi i dati relativi al tasso di occupazione</w:t>
      </w:r>
      <w:r w:rsidRPr="00574CDF">
        <w:rPr>
          <w:rFonts w:ascii="Arial" w:eastAsia="Arial" w:hAnsi="Arial" w:cs="Arial"/>
          <w:b/>
          <w:sz w:val="22"/>
          <w:szCs w:val="22"/>
          <w:highlight w:val="white"/>
        </w:rPr>
        <w:t xml:space="preserve">. </w:t>
      </w:r>
      <w:r w:rsidRPr="00574CDF">
        <w:rPr>
          <w:rFonts w:ascii="Arial" w:eastAsia="Arial" w:hAnsi="Arial" w:cs="Arial"/>
          <w:b/>
          <w:sz w:val="22"/>
          <w:szCs w:val="22"/>
        </w:rPr>
        <w:t>L</w:t>
      </w:r>
      <w:r w:rsidRPr="00574CDF">
        <w:rPr>
          <w:rStyle w:val="Enfasigrassetto"/>
          <w:rFonts w:ascii="Arial" w:hAnsi="Arial" w:cs="Arial"/>
          <w:sz w:val="22"/>
          <w:szCs w:val="22"/>
        </w:rPr>
        <w:t>’84,5% delle laureate e laureati triennali scaligeri</w:t>
      </w:r>
      <w:r w:rsidRPr="00574CDF">
        <w:rPr>
          <w:rFonts w:ascii="Arial" w:hAnsi="Arial" w:cs="Arial"/>
          <w:sz w:val="22"/>
          <w:szCs w:val="22"/>
        </w:rPr>
        <w:t xml:space="preserve"> ha già trovato un lavoro a un anno dalla laurea, risultato molto superiore alla </w:t>
      </w:r>
      <w:r w:rsidRPr="00574CDF">
        <w:rPr>
          <w:rStyle w:val="Enfasigrassetto"/>
          <w:rFonts w:ascii="Arial" w:hAnsi="Arial" w:cs="Arial"/>
          <w:sz w:val="22"/>
          <w:szCs w:val="22"/>
        </w:rPr>
        <w:t>media veneta (79,3%)</w:t>
      </w:r>
      <w:r w:rsidRPr="00574CDF">
        <w:rPr>
          <w:rFonts w:ascii="Arial" w:hAnsi="Arial" w:cs="Arial"/>
          <w:sz w:val="22"/>
          <w:szCs w:val="22"/>
        </w:rPr>
        <w:t xml:space="preserve"> e alla media nazionale (</w:t>
      </w:r>
      <w:r w:rsidRPr="00574CDF">
        <w:rPr>
          <w:rStyle w:val="Enfasigrassetto"/>
          <w:rFonts w:ascii="Arial" w:hAnsi="Arial" w:cs="Arial"/>
          <w:sz w:val="22"/>
          <w:szCs w:val="22"/>
        </w:rPr>
        <w:t>77,1%</w:t>
      </w:r>
      <w:r w:rsidRPr="00574CDF">
        <w:rPr>
          <w:rFonts w:ascii="Arial" w:hAnsi="Arial" w:cs="Arial"/>
          <w:sz w:val="22"/>
          <w:szCs w:val="22"/>
        </w:rPr>
        <w:t xml:space="preserve">), con una </w:t>
      </w:r>
      <w:r w:rsidRPr="00574CDF">
        <w:rPr>
          <w:rStyle w:val="Enfasigrassetto"/>
          <w:rFonts w:ascii="Arial" w:hAnsi="Arial" w:cs="Arial"/>
          <w:sz w:val="22"/>
          <w:szCs w:val="22"/>
        </w:rPr>
        <w:t>retribuzione mensile media di 1422 euro</w:t>
      </w:r>
      <w:r w:rsidRPr="00574CDF">
        <w:rPr>
          <w:rFonts w:ascii="Arial" w:hAnsi="Arial" w:cs="Arial"/>
          <w:sz w:val="22"/>
          <w:szCs w:val="22"/>
        </w:rPr>
        <w:t xml:space="preserve">. I </w:t>
      </w:r>
      <w:r w:rsidRPr="00574CDF">
        <w:rPr>
          <w:rStyle w:val="Enfasigrassetto"/>
          <w:rFonts w:ascii="Arial" w:hAnsi="Arial" w:cs="Arial"/>
          <w:sz w:val="22"/>
          <w:szCs w:val="22"/>
        </w:rPr>
        <w:t>laureati e le laureate magistrali</w:t>
      </w:r>
      <w:r w:rsidRPr="00574CDF">
        <w:rPr>
          <w:rFonts w:ascii="Arial" w:hAnsi="Arial" w:cs="Arial"/>
          <w:sz w:val="22"/>
          <w:szCs w:val="22"/>
        </w:rPr>
        <w:t xml:space="preserve"> all’ateneo di Verona, a un anno dal titolo, sono occupati nel </w:t>
      </w:r>
      <w:r w:rsidRPr="00574CDF">
        <w:rPr>
          <w:rStyle w:val="Enfasigrassetto"/>
          <w:rFonts w:ascii="Arial" w:hAnsi="Arial" w:cs="Arial"/>
          <w:sz w:val="22"/>
          <w:szCs w:val="22"/>
        </w:rPr>
        <w:t xml:space="preserve">85,1% </w:t>
      </w:r>
      <w:r w:rsidRPr="00574CDF">
        <w:rPr>
          <w:rFonts w:ascii="Arial" w:hAnsi="Arial" w:cs="Arial"/>
          <w:sz w:val="22"/>
          <w:szCs w:val="22"/>
        </w:rPr>
        <w:t>dei casi. Il dato sale all’</w:t>
      </w:r>
      <w:r w:rsidRPr="00574CDF">
        <w:rPr>
          <w:rStyle w:val="Enfasigrassetto"/>
          <w:rFonts w:ascii="Arial" w:hAnsi="Arial" w:cs="Arial"/>
          <w:sz w:val="22"/>
          <w:szCs w:val="22"/>
        </w:rPr>
        <w:t xml:space="preserve">90,8% </w:t>
      </w:r>
      <w:r w:rsidRPr="00574CDF">
        <w:rPr>
          <w:rFonts w:ascii="Arial" w:hAnsi="Arial" w:cs="Arial"/>
          <w:sz w:val="22"/>
          <w:szCs w:val="22"/>
        </w:rPr>
        <w:t xml:space="preserve">a cinque anni dalla laurea, in linea con la media nazionale e regionale con uno stipendio medio mensile dichiarato di </w:t>
      </w:r>
      <w:r w:rsidRPr="00574CDF">
        <w:rPr>
          <w:rStyle w:val="Enfasigrassetto"/>
          <w:rFonts w:ascii="Arial" w:hAnsi="Arial" w:cs="Arial"/>
          <w:sz w:val="22"/>
          <w:szCs w:val="22"/>
        </w:rPr>
        <w:t>1641 euro</w:t>
      </w:r>
      <w:r w:rsidRPr="00574CDF">
        <w:rPr>
          <w:rFonts w:ascii="Arial" w:hAnsi="Arial" w:cs="Arial"/>
          <w:sz w:val="22"/>
          <w:szCs w:val="22"/>
        </w:rPr>
        <w:t>.</w:t>
      </w:r>
    </w:p>
    <w:p w14:paraId="3FF98DCA" w14:textId="77777777" w:rsidR="00BA32E0" w:rsidRPr="00BA32E0" w:rsidRDefault="00BA32E0" w:rsidP="00ED0D0F">
      <w:pPr>
        <w:pStyle w:val="NormaleWeb"/>
        <w:shd w:val="clear" w:color="auto" w:fill="FFFFFF" w:themeFill="background1"/>
        <w:spacing w:before="0" w:beforeAutospacing="0" w:after="0" w:afterAutospacing="0" w:line="276" w:lineRule="auto"/>
        <w:jc w:val="both"/>
        <w:rPr>
          <w:rFonts w:ascii="Arial" w:hAnsi="Arial" w:cs="Arial"/>
          <w:sz w:val="22"/>
          <w:szCs w:val="22"/>
          <w:u w:val="single"/>
        </w:rPr>
      </w:pPr>
    </w:p>
    <w:p w14:paraId="425423EE" w14:textId="3BF511AC" w:rsidR="00574CDF" w:rsidRPr="00BA32E0" w:rsidRDefault="00574CDF" w:rsidP="00ED0D0F">
      <w:pPr>
        <w:shd w:val="clear" w:color="auto" w:fill="FFFFFF" w:themeFill="background1"/>
        <w:spacing w:line="276" w:lineRule="auto"/>
        <w:jc w:val="both"/>
        <w:rPr>
          <w:rFonts w:ascii="Arial" w:eastAsia="Arial" w:hAnsi="Arial" w:cs="Arial"/>
          <w:b/>
          <w:bCs/>
          <w:sz w:val="22"/>
          <w:szCs w:val="22"/>
          <w:u w:val="single"/>
        </w:rPr>
      </w:pPr>
      <w:r w:rsidRPr="00BA32E0">
        <w:rPr>
          <w:rFonts w:ascii="Arial" w:eastAsia="Arial" w:hAnsi="Arial" w:cs="Arial"/>
          <w:b/>
          <w:bCs/>
          <w:sz w:val="22"/>
          <w:szCs w:val="22"/>
          <w:u w:val="single"/>
        </w:rPr>
        <w:t>Studentesse e studenti al centro</w:t>
      </w:r>
    </w:p>
    <w:p w14:paraId="36B6F254" w14:textId="5782A89A" w:rsidR="00ED0D0F" w:rsidRPr="00ED0D0F" w:rsidRDefault="006E1708" w:rsidP="00ED0D0F">
      <w:pPr>
        <w:spacing w:line="276" w:lineRule="auto"/>
        <w:jc w:val="both"/>
        <w:rPr>
          <w:rFonts w:ascii="Arial" w:eastAsia="Arial" w:hAnsi="Arial" w:cs="Arial"/>
          <w:sz w:val="22"/>
          <w:szCs w:val="22"/>
        </w:rPr>
      </w:pPr>
      <w:r>
        <w:rPr>
          <w:rFonts w:ascii="Arial" w:eastAsia="Arial" w:hAnsi="Arial" w:cs="Arial"/>
          <w:sz w:val="22"/>
          <w:szCs w:val="22"/>
        </w:rPr>
        <w:t>L’a</w:t>
      </w:r>
      <w:r w:rsidR="00ED0D0F" w:rsidRPr="00ED0D0F">
        <w:rPr>
          <w:rFonts w:ascii="Arial" w:eastAsia="Arial" w:hAnsi="Arial" w:cs="Arial"/>
          <w:sz w:val="22"/>
          <w:szCs w:val="22"/>
        </w:rPr>
        <w:t xml:space="preserve">teneo favorisce l’ingresso nel mondo del lavoro supportando studentesse e studenti con attività di tirocinio e stage già nei primi anni della formazione. </w:t>
      </w:r>
      <w:r w:rsidR="00ED0D0F" w:rsidRPr="00ED0D0F">
        <w:rPr>
          <w:rFonts w:ascii="Arial" w:eastAsia="Arial" w:hAnsi="Arial" w:cs="Arial"/>
          <w:color w:val="000000"/>
          <w:sz w:val="22"/>
          <w:szCs w:val="22"/>
        </w:rPr>
        <w:t xml:space="preserve">Gli </w:t>
      </w:r>
      <w:r w:rsidR="00ED0D0F" w:rsidRPr="00ED0D0F">
        <w:rPr>
          <w:rFonts w:ascii="Arial" w:eastAsia="Arial" w:hAnsi="Arial" w:cs="Arial"/>
          <w:b/>
          <w:color w:val="000000"/>
          <w:sz w:val="22"/>
          <w:szCs w:val="22"/>
        </w:rPr>
        <w:t>stage</w:t>
      </w:r>
      <w:r w:rsidR="00ED0D0F" w:rsidRPr="00ED0D0F">
        <w:rPr>
          <w:rFonts w:ascii="Arial" w:eastAsia="Arial" w:hAnsi="Arial" w:cs="Arial"/>
          <w:color w:val="000000"/>
          <w:sz w:val="22"/>
          <w:szCs w:val="22"/>
        </w:rPr>
        <w:t xml:space="preserve"> attivati nel 2022 sono stati 5509. Per aiutare le sue studentesse ed i suoi studenti nella ricerca di un lavoro, l’università ha inoltre all’attivo un ufficio di </w:t>
      </w:r>
      <w:r w:rsidR="00ED0D0F" w:rsidRPr="00ED0D0F">
        <w:rPr>
          <w:rFonts w:ascii="Arial" w:eastAsia="Arial" w:hAnsi="Arial" w:cs="Arial"/>
          <w:b/>
          <w:sz w:val="22"/>
          <w:szCs w:val="22"/>
        </w:rPr>
        <w:t>Job Placement</w:t>
      </w:r>
      <w:r w:rsidR="00ED0D0F" w:rsidRPr="00ED0D0F">
        <w:rPr>
          <w:rFonts w:ascii="Arial" w:eastAsia="Arial" w:hAnsi="Arial" w:cs="Arial"/>
          <w:b/>
          <w:color w:val="000000"/>
          <w:sz w:val="22"/>
          <w:szCs w:val="22"/>
        </w:rPr>
        <w:t xml:space="preserve"> </w:t>
      </w:r>
      <w:r w:rsidR="00ED0D0F" w:rsidRPr="00ED0D0F">
        <w:rPr>
          <w:rFonts w:ascii="Arial" w:eastAsia="Arial" w:hAnsi="Arial" w:cs="Arial"/>
          <w:color w:val="000000"/>
          <w:sz w:val="22"/>
          <w:szCs w:val="22"/>
        </w:rPr>
        <w:t xml:space="preserve">e di </w:t>
      </w:r>
      <w:r w:rsidR="00ED0D0F" w:rsidRPr="00ED0D0F">
        <w:rPr>
          <w:rFonts w:ascii="Arial" w:eastAsia="Arial" w:hAnsi="Arial" w:cs="Arial"/>
          <w:b/>
          <w:color w:val="000000"/>
          <w:sz w:val="22"/>
          <w:szCs w:val="22"/>
        </w:rPr>
        <w:t>Orientamento al lavoro.</w:t>
      </w:r>
    </w:p>
    <w:p w14:paraId="4A0A159F" w14:textId="77777777" w:rsidR="00ED0D0F" w:rsidRDefault="00ED0D0F" w:rsidP="00ED0D0F">
      <w:pPr>
        <w:spacing w:line="276" w:lineRule="auto"/>
        <w:jc w:val="both"/>
        <w:rPr>
          <w:rFonts w:ascii="Arial" w:eastAsia="Arial" w:hAnsi="Arial" w:cs="Arial"/>
          <w:color w:val="000000"/>
          <w:sz w:val="22"/>
          <w:szCs w:val="22"/>
        </w:rPr>
      </w:pPr>
      <w:r w:rsidRPr="00ED0D0F">
        <w:rPr>
          <w:rFonts w:ascii="Arial" w:eastAsia="Arial" w:hAnsi="Arial" w:cs="Arial"/>
          <w:color w:val="000000"/>
          <w:sz w:val="22"/>
          <w:szCs w:val="22"/>
        </w:rPr>
        <w:t xml:space="preserve">Grande attenzione è da sempre riservata al </w:t>
      </w:r>
      <w:r w:rsidRPr="00ED0D0F">
        <w:rPr>
          <w:rFonts w:ascii="Arial" w:eastAsia="Arial" w:hAnsi="Arial" w:cs="Arial"/>
          <w:b/>
          <w:sz w:val="22"/>
          <w:szCs w:val="22"/>
        </w:rPr>
        <w:t>programma di mobilità internazionale</w:t>
      </w:r>
      <w:r w:rsidRPr="00ED0D0F">
        <w:rPr>
          <w:rFonts w:ascii="Arial" w:eastAsia="Arial" w:hAnsi="Arial" w:cs="Arial"/>
          <w:color w:val="000000"/>
          <w:sz w:val="22"/>
          <w:szCs w:val="22"/>
        </w:rPr>
        <w:t>. Per l’anno accademico 2022/23, l’università ha accolto 300 studentesse e studenti tra progetto Erasmus e mobilità internazionale extra-europea. A questi si aggiungono anche i vari progetti della cooperazione internazionale.</w:t>
      </w:r>
    </w:p>
    <w:p w14:paraId="27D81863" w14:textId="77777777" w:rsidR="00ED0D0F" w:rsidRDefault="00ED0D0F" w:rsidP="00ED0D0F">
      <w:pPr>
        <w:spacing w:line="276" w:lineRule="auto"/>
        <w:jc w:val="both"/>
        <w:rPr>
          <w:rFonts w:ascii="Arial" w:eastAsia="Arial" w:hAnsi="Arial" w:cs="Arial"/>
          <w:color w:val="000000"/>
          <w:sz w:val="22"/>
          <w:szCs w:val="22"/>
        </w:rPr>
      </w:pPr>
    </w:p>
    <w:p w14:paraId="4DE18B42" w14:textId="64AE089C" w:rsidR="00ED0D0F" w:rsidRPr="00ED0D0F" w:rsidRDefault="006E1708" w:rsidP="00ED0D0F">
      <w:pPr>
        <w:spacing w:line="276" w:lineRule="auto"/>
        <w:jc w:val="both"/>
        <w:rPr>
          <w:rFonts w:ascii="Arial" w:eastAsia="Arial" w:hAnsi="Arial" w:cs="Arial"/>
          <w:color w:val="000000"/>
          <w:sz w:val="22"/>
          <w:szCs w:val="22"/>
        </w:rPr>
      </w:pPr>
      <w:r>
        <w:rPr>
          <w:rFonts w:ascii="Arial" w:eastAsia="Arial" w:hAnsi="Arial" w:cs="Arial"/>
          <w:color w:val="000000"/>
          <w:kern w:val="2"/>
          <w:sz w:val="22"/>
          <w:szCs w:val="22"/>
          <w:lang w:eastAsia="en-US"/>
          <w14:ligatures w14:val="standardContextual"/>
        </w:rPr>
        <w:t>L’a</w:t>
      </w:r>
      <w:r w:rsidR="00ED0D0F" w:rsidRPr="00C428CB">
        <w:rPr>
          <w:rFonts w:ascii="Arial" w:eastAsia="Arial" w:hAnsi="Arial" w:cs="Arial"/>
          <w:color w:val="000000"/>
          <w:kern w:val="2"/>
          <w:sz w:val="22"/>
          <w:szCs w:val="22"/>
          <w:lang w:eastAsia="en-US"/>
          <w14:ligatures w14:val="standardContextual"/>
        </w:rPr>
        <w:t>teneo di Verona si struttura come “</w:t>
      </w:r>
      <w:proofErr w:type="spellStart"/>
      <w:r w:rsidR="00ED0D0F" w:rsidRPr="00ED0D0F">
        <w:rPr>
          <w:rFonts w:ascii="Arial" w:eastAsia="Arial" w:hAnsi="Arial" w:cs="Arial"/>
          <w:b/>
          <w:color w:val="000000"/>
          <w:kern w:val="2"/>
          <w:sz w:val="22"/>
          <w:szCs w:val="22"/>
          <w:lang w:eastAsia="en-US"/>
          <w14:ligatures w14:val="standardContextual"/>
        </w:rPr>
        <w:t>Student-Athlete</w:t>
      </w:r>
      <w:proofErr w:type="spellEnd"/>
      <w:r w:rsidR="00ED0D0F" w:rsidRPr="00ED0D0F">
        <w:rPr>
          <w:rFonts w:ascii="Arial" w:eastAsia="Arial" w:hAnsi="Arial" w:cs="Arial"/>
          <w:b/>
          <w:color w:val="000000"/>
          <w:kern w:val="2"/>
          <w:sz w:val="22"/>
          <w:szCs w:val="22"/>
          <w:lang w:eastAsia="en-US"/>
          <w14:ligatures w14:val="standardContextual"/>
        </w:rPr>
        <w:t xml:space="preserve"> </w:t>
      </w:r>
      <w:proofErr w:type="spellStart"/>
      <w:r w:rsidR="00ED0D0F" w:rsidRPr="00ED0D0F">
        <w:rPr>
          <w:rFonts w:ascii="Arial" w:eastAsia="Arial" w:hAnsi="Arial" w:cs="Arial"/>
          <w:b/>
          <w:color w:val="000000"/>
          <w:kern w:val="2"/>
          <w:sz w:val="22"/>
          <w:szCs w:val="22"/>
          <w:lang w:eastAsia="en-US"/>
          <w14:ligatures w14:val="standardContextual"/>
        </w:rPr>
        <w:t>Friendly</w:t>
      </w:r>
      <w:proofErr w:type="spellEnd"/>
      <w:r w:rsidR="00ED0D0F" w:rsidRPr="00ED0D0F">
        <w:rPr>
          <w:rFonts w:ascii="Arial" w:eastAsia="Arial" w:hAnsi="Arial" w:cs="Arial"/>
          <w:b/>
          <w:color w:val="000000"/>
          <w:kern w:val="2"/>
          <w:sz w:val="22"/>
          <w:szCs w:val="22"/>
          <w:lang w:eastAsia="en-US"/>
          <w14:ligatures w14:val="standardContextual"/>
        </w:rPr>
        <w:t xml:space="preserve"> </w:t>
      </w:r>
      <w:proofErr w:type="spellStart"/>
      <w:r w:rsidR="00ED0D0F" w:rsidRPr="00ED0D0F">
        <w:rPr>
          <w:rFonts w:ascii="Arial" w:eastAsia="Arial" w:hAnsi="Arial" w:cs="Arial"/>
          <w:b/>
          <w:color w:val="000000"/>
          <w:kern w:val="2"/>
          <w:sz w:val="22"/>
          <w:szCs w:val="22"/>
          <w:lang w:eastAsia="en-US"/>
          <w14:ligatures w14:val="standardContextual"/>
        </w:rPr>
        <w:t>University</w:t>
      </w:r>
      <w:proofErr w:type="spellEnd"/>
      <w:r>
        <w:rPr>
          <w:rFonts w:ascii="Arial" w:eastAsia="Arial" w:hAnsi="Arial" w:cs="Arial"/>
          <w:color w:val="000000"/>
          <w:kern w:val="2"/>
          <w:sz w:val="22"/>
          <w:szCs w:val="22"/>
          <w:lang w:eastAsia="en-US"/>
          <w14:ligatures w14:val="standardContextual"/>
        </w:rPr>
        <w:t>”, ovvero come una u</w:t>
      </w:r>
      <w:r w:rsidR="00ED0D0F" w:rsidRPr="00C428CB">
        <w:rPr>
          <w:rFonts w:ascii="Arial" w:eastAsia="Arial" w:hAnsi="Arial" w:cs="Arial"/>
          <w:color w:val="000000"/>
          <w:kern w:val="2"/>
          <w:sz w:val="22"/>
          <w:szCs w:val="22"/>
          <w:lang w:eastAsia="en-US"/>
          <w14:ligatures w14:val="standardContextual"/>
        </w:rPr>
        <w:t>niversità sensibile a sostenere il diritto allo studio e la conciliazione di questo impegno con lo sport, anche di alto livello, di studentesse e studenti. Questa combinazione positiva fra successo accademico e quello sportivo è nota come </w:t>
      </w:r>
      <w:r w:rsidR="00ED0D0F" w:rsidRPr="00ED0D0F">
        <w:rPr>
          <w:rFonts w:ascii="Arial" w:hAnsi="Arial" w:cs="Arial"/>
          <w:kern w:val="2"/>
          <w:sz w:val="22"/>
          <w:szCs w:val="22"/>
          <w:lang w:eastAsia="en-US"/>
          <w14:ligatures w14:val="standardContextual"/>
        </w:rPr>
        <w:t>doppia carriera (</w:t>
      </w:r>
      <w:proofErr w:type="spellStart"/>
      <w:r w:rsidR="00ED0D0F" w:rsidRPr="00ED0D0F">
        <w:rPr>
          <w:rFonts w:ascii="Arial" w:hAnsi="Arial" w:cs="Arial"/>
          <w:kern w:val="2"/>
          <w:sz w:val="22"/>
          <w:szCs w:val="22"/>
          <w:lang w:eastAsia="en-US"/>
          <w14:ligatures w14:val="standardContextual"/>
        </w:rPr>
        <w:t>dual</w:t>
      </w:r>
      <w:proofErr w:type="spellEnd"/>
      <w:r w:rsidR="00ED0D0F" w:rsidRPr="00ED0D0F">
        <w:rPr>
          <w:rFonts w:ascii="Arial" w:hAnsi="Arial" w:cs="Arial"/>
          <w:kern w:val="2"/>
          <w:sz w:val="22"/>
          <w:szCs w:val="22"/>
          <w:lang w:eastAsia="en-US"/>
          <w14:ligatures w14:val="standardContextual"/>
        </w:rPr>
        <w:t xml:space="preserve"> career)</w:t>
      </w:r>
      <w:r>
        <w:rPr>
          <w:rFonts w:ascii="Arial" w:eastAsia="Arial" w:hAnsi="Arial" w:cs="Arial"/>
          <w:color w:val="000000"/>
          <w:kern w:val="2"/>
          <w:sz w:val="22"/>
          <w:szCs w:val="22"/>
          <w:lang w:eastAsia="en-US"/>
          <w14:ligatures w14:val="standardContextual"/>
        </w:rPr>
        <w:t xml:space="preserve"> che l’a</w:t>
      </w:r>
      <w:r w:rsidR="00ED0D0F" w:rsidRPr="00C428CB">
        <w:rPr>
          <w:rFonts w:ascii="Arial" w:eastAsia="Arial" w:hAnsi="Arial" w:cs="Arial"/>
          <w:color w:val="000000"/>
          <w:kern w:val="2"/>
          <w:sz w:val="22"/>
          <w:szCs w:val="22"/>
          <w:lang w:eastAsia="en-US"/>
          <w14:ligatures w14:val="standardContextual"/>
        </w:rPr>
        <w:t>teneo sostiene anche con il progetto “</w:t>
      </w:r>
      <w:proofErr w:type="spellStart"/>
      <w:r w:rsidR="00ED0D0F" w:rsidRPr="00C428CB">
        <w:rPr>
          <w:rFonts w:ascii="Arial" w:eastAsia="Arial" w:hAnsi="Arial" w:cs="Arial"/>
          <w:color w:val="000000"/>
          <w:kern w:val="2"/>
          <w:sz w:val="22"/>
          <w:szCs w:val="22"/>
          <w:lang w:eastAsia="en-US"/>
          <w14:ligatures w14:val="standardContextual"/>
        </w:rPr>
        <w:t>Academic</w:t>
      </w:r>
      <w:proofErr w:type="spellEnd"/>
      <w:r w:rsidR="00ED0D0F" w:rsidRPr="00C428CB">
        <w:rPr>
          <w:rFonts w:ascii="Arial" w:eastAsia="Arial" w:hAnsi="Arial" w:cs="Arial"/>
          <w:color w:val="000000"/>
          <w:kern w:val="2"/>
          <w:sz w:val="22"/>
          <w:szCs w:val="22"/>
          <w:lang w:eastAsia="en-US"/>
          <w14:ligatures w14:val="standardContextual"/>
        </w:rPr>
        <w:t xml:space="preserve"> coach”. Inoltre, dall’anno accademico 2022-2023 la doppia carriera è possibile anche per studentesse e studenti iscritti ai corsi delle i</w:t>
      </w:r>
      <w:r w:rsidR="00ED0D0F" w:rsidRPr="00C428CB">
        <w:rPr>
          <w:rFonts w:ascii="Arial" w:hAnsi="Arial" w:cs="Arial"/>
          <w:color w:val="000000"/>
          <w:sz w:val="22"/>
          <w:szCs w:val="22"/>
          <w:shd w:val="clear" w:color="auto" w:fill="FFFFFF"/>
        </w:rPr>
        <w:t>stituzioni dell’Alta Formazione Artistica, Musicale e Coreutica (</w:t>
      </w:r>
      <w:proofErr w:type="spellStart"/>
      <w:r w:rsidR="00ED0D0F" w:rsidRPr="00C428CB">
        <w:rPr>
          <w:rFonts w:ascii="Arial" w:hAnsi="Arial" w:cs="Arial"/>
          <w:color w:val="000000"/>
          <w:sz w:val="22"/>
          <w:szCs w:val="22"/>
          <w:shd w:val="clear" w:color="auto" w:fill="FFFFFF"/>
        </w:rPr>
        <w:t>Afam</w:t>
      </w:r>
      <w:proofErr w:type="spellEnd"/>
      <w:r w:rsidR="00ED0D0F" w:rsidRPr="00C428CB">
        <w:rPr>
          <w:rFonts w:ascii="Arial" w:hAnsi="Arial" w:cs="Arial"/>
          <w:color w:val="000000"/>
          <w:sz w:val="22"/>
          <w:szCs w:val="22"/>
          <w:shd w:val="clear" w:color="auto" w:fill="FFFFFF"/>
        </w:rPr>
        <w:t>) tra i quali il Conservatorio e l’Accademia di belle arti.</w:t>
      </w:r>
    </w:p>
    <w:p w14:paraId="60A83326" w14:textId="5814B993" w:rsidR="00ED0D0F" w:rsidRPr="00C428CB" w:rsidRDefault="006E1708" w:rsidP="00ED0D0F">
      <w:pPr>
        <w:pStyle w:val="NormaleWeb"/>
        <w:spacing w:line="276" w:lineRule="auto"/>
        <w:jc w:val="both"/>
        <w:rPr>
          <w:rFonts w:ascii="Arial" w:hAnsi="Arial" w:cs="Arial"/>
          <w:sz w:val="22"/>
          <w:szCs w:val="22"/>
        </w:rPr>
      </w:pPr>
      <w:r>
        <w:rPr>
          <w:rFonts w:ascii="Arial" w:hAnsi="Arial" w:cs="Arial"/>
          <w:bCs/>
          <w:color w:val="000000" w:themeColor="text1"/>
          <w:sz w:val="22"/>
          <w:szCs w:val="22"/>
          <w:lang w:val="it"/>
        </w:rPr>
        <w:lastRenderedPageBreak/>
        <w:t>Non solo: l’a</w:t>
      </w:r>
      <w:r w:rsidR="00ED0D0F" w:rsidRPr="00C428CB">
        <w:rPr>
          <w:rFonts w:ascii="Arial" w:hAnsi="Arial" w:cs="Arial"/>
          <w:bCs/>
          <w:color w:val="000000" w:themeColor="text1"/>
          <w:sz w:val="22"/>
          <w:szCs w:val="22"/>
          <w:lang w:val="it"/>
        </w:rPr>
        <w:t xml:space="preserve">teneo eroga anche </w:t>
      </w:r>
      <w:r w:rsidR="00ED0D0F" w:rsidRPr="00C428CB">
        <w:rPr>
          <w:rFonts w:ascii="Arial" w:hAnsi="Arial" w:cs="Arial"/>
          <w:b/>
          <w:color w:val="000000" w:themeColor="text1"/>
          <w:sz w:val="22"/>
          <w:szCs w:val="22"/>
          <w:lang w:val="it"/>
        </w:rPr>
        <w:t>borse di studio</w:t>
      </w:r>
      <w:r w:rsidR="00ED0D0F" w:rsidRPr="00C428CB">
        <w:rPr>
          <w:rFonts w:ascii="Arial" w:hAnsi="Arial" w:cs="Arial"/>
          <w:b/>
          <w:bCs/>
          <w:color w:val="000000" w:themeColor="text1"/>
          <w:sz w:val="22"/>
          <w:szCs w:val="22"/>
          <w:lang w:val="it"/>
        </w:rPr>
        <w:t xml:space="preserve"> e concede agevolazioni, esoneri o incentivi </w:t>
      </w:r>
      <w:r w:rsidR="00ED0D0F" w:rsidRPr="00C428CB">
        <w:rPr>
          <w:rFonts w:ascii="Arial" w:hAnsi="Arial" w:cs="Arial"/>
          <w:bCs/>
          <w:color w:val="000000" w:themeColor="text1"/>
          <w:sz w:val="22"/>
          <w:szCs w:val="22"/>
          <w:lang w:val="it"/>
        </w:rPr>
        <w:t>per merito o per reddito. In particolare, su precisa volontà del Magnifico Rettore Pier Francesco Nocini, è stato approvato l</w:t>
      </w:r>
      <w:r w:rsidR="00ED0D0F" w:rsidRPr="00C428CB">
        <w:rPr>
          <w:rFonts w:ascii="Arial" w:hAnsi="Arial" w:cs="Arial"/>
          <w:sz w:val="22"/>
          <w:szCs w:val="22"/>
        </w:rPr>
        <w:t xml:space="preserve">’innalzamento della soglia della </w:t>
      </w:r>
      <w:r w:rsidR="00ED0D0F" w:rsidRPr="00C428CB">
        <w:rPr>
          <w:rFonts w:ascii="Arial" w:hAnsi="Arial" w:cs="Arial"/>
          <w:b/>
          <w:bCs/>
          <w:sz w:val="22"/>
          <w:szCs w:val="22"/>
        </w:rPr>
        <w:t xml:space="preserve">No </w:t>
      </w:r>
      <w:proofErr w:type="spellStart"/>
      <w:r w:rsidR="00ED0D0F" w:rsidRPr="00C428CB">
        <w:rPr>
          <w:rFonts w:ascii="Arial" w:hAnsi="Arial" w:cs="Arial"/>
          <w:b/>
          <w:bCs/>
          <w:sz w:val="22"/>
          <w:szCs w:val="22"/>
        </w:rPr>
        <w:t>Tax</w:t>
      </w:r>
      <w:proofErr w:type="spellEnd"/>
      <w:r w:rsidR="00ED0D0F" w:rsidRPr="00C428CB">
        <w:rPr>
          <w:rFonts w:ascii="Arial" w:hAnsi="Arial" w:cs="Arial"/>
          <w:b/>
          <w:bCs/>
          <w:sz w:val="22"/>
          <w:szCs w:val="22"/>
        </w:rPr>
        <w:t xml:space="preserve"> Area </w:t>
      </w:r>
      <w:r w:rsidR="00ED0D0F" w:rsidRPr="00C428CB">
        <w:rPr>
          <w:rFonts w:ascii="Arial" w:hAnsi="Arial" w:cs="Arial"/>
          <w:sz w:val="22"/>
          <w:szCs w:val="22"/>
        </w:rPr>
        <w:t xml:space="preserve">agli attuali 22.000 euro </w:t>
      </w:r>
      <w:r w:rsidR="00ED0D0F" w:rsidRPr="00C428CB">
        <w:rPr>
          <w:rFonts w:ascii="Arial" w:hAnsi="Arial" w:cs="Arial"/>
          <w:b/>
          <w:bCs/>
          <w:sz w:val="22"/>
          <w:szCs w:val="22"/>
        </w:rPr>
        <w:t xml:space="preserve">a 27.000 euro. </w:t>
      </w:r>
      <w:r w:rsidR="00ED0D0F" w:rsidRPr="00C428CB">
        <w:rPr>
          <w:rFonts w:ascii="Arial" w:hAnsi="Arial" w:cs="Arial"/>
          <w:sz w:val="22"/>
          <w:szCs w:val="22"/>
        </w:rPr>
        <w:t xml:space="preserve">Questa misura, secondo le proiezioni, garantirebbe a </w:t>
      </w:r>
      <w:proofErr w:type="spellStart"/>
      <w:r w:rsidR="00ED0D0F" w:rsidRPr="00C428CB">
        <w:rPr>
          <w:rFonts w:ascii="Arial" w:hAnsi="Arial" w:cs="Arial"/>
          <w:sz w:val="22"/>
          <w:szCs w:val="22"/>
        </w:rPr>
        <w:t>piu</w:t>
      </w:r>
      <w:proofErr w:type="spellEnd"/>
      <w:r w:rsidR="00ED0D0F" w:rsidRPr="00C428CB">
        <w:rPr>
          <w:rFonts w:ascii="Arial" w:hAnsi="Arial" w:cs="Arial"/>
          <w:sz w:val="22"/>
          <w:szCs w:val="22"/>
        </w:rPr>
        <w:t xml:space="preserve">̀ di 8.500 studentesse e studenti la </w:t>
      </w:r>
      <w:proofErr w:type="spellStart"/>
      <w:r w:rsidR="00ED0D0F" w:rsidRPr="00C428CB">
        <w:rPr>
          <w:rFonts w:ascii="Arial" w:hAnsi="Arial" w:cs="Arial"/>
          <w:sz w:val="22"/>
          <w:szCs w:val="22"/>
        </w:rPr>
        <w:t>possibilita</w:t>
      </w:r>
      <w:proofErr w:type="spellEnd"/>
      <w:r w:rsidR="00ED0D0F" w:rsidRPr="00C428CB">
        <w:rPr>
          <w:rFonts w:ascii="Arial" w:hAnsi="Arial" w:cs="Arial"/>
          <w:sz w:val="22"/>
          <w:szCs w:val="22"/>
        </w:rPr>
        <w:t>̀ di frequentare l’</w:t>
      </w:r>
      <w:proofErr w:type="spellStart"/>
      <w:r w:rsidR="00ED0D0F" w:rsidRPr="00C428CB">
        <w:rPr>
          <w:rFonts w:ascii="Arial" w:hAnsi="Arial" w:cs="Arial"/>
          <w:sz w:val="22"/>
          <w:szCs w:val="22"/>
        </w:rPr>
        <w:t>Universita</w:t>
      </w:r>
      <w:proofErr w:type="spellEnd"/>
      <w:r w:rsidR="00ED0D0F" w:rsidRPr="00C428CB">
        <w:rPr>
          <w:rFonts w:ascii="Arial" w:hAnsi="Arial" w:cs="Arial"/>
          <w:sz w:val="22"/>
          <w:szCs w:val="22"/>
        </w:rPr>
        <w:t xml:space="preserve">̀ di Verona gratuitamente. </w:t>
      </w:r>
    </w:p>
    <w:p w14:paraId="52463E13" w14:textId="70F3DEAB" w:rsidR="00ED0D0F" w:rsidRPr="00C428CB" w:rsidRDefault="00ED0D0F" w:rsidP="00ED0D0F">
      <w:pPr>
        <w:pStyle w:val="NormaleWeb"/>
        <w:spacing w:line="276" w:lineRule="auto"/>
        <w:jc w:val="both"/>
        <w:rPr>
          <w:rFonts w:ascii="Arial" w:hAnsi="Arial" w:cs="Arial"/>
          <w:sz w:val="22"/>
          <w:szCs w:val="22"/>
        </w:rPr>
      </w:pPr>
      <w:r w:rsidRPr="00C428CB">
        <w:rPr>
          <w:rFonts w:ascii="Arial" w:hAnsi="Arial" w:cs="Arial"/>
          <w:bCs/>
          <w:color w:val="000000" w:themeColor="text1"/>
          <w:sz w:val="22"/>
          <w:szCs w:val="22"/>
          <w:lang w:val="it"/>
        </w:rPr>
        <w:t xml:space="preserve">In questo contesto, si inseriscono anche le </w:t>
      </w:r>
      <w:r w:rsidRPr="00C428CB">
        <w:rPr>
          <w:rFonts w:ascii="Arial" w:hAnsi="Arial" w:cs="Arial"/>
          <w:color w:val="000000" w:themeColor="text1"/>
          <w:sz w:val="22"/>
          <w:szCs w:val="22"/>
          <w:lang w:val="it"/>
        </w:rPr>
        <w:t>convenzioni con l'</w:t>
      </w:r>
      <w:proofErr w:type="spellStart"/>
      <w:r w:rsidRPr="00ED0D0F">
        <w:rPr>
          <w:rFonts w:ascii="Arial" w:hAnsi="Arial" w:cs="Arial"/>
          <w:b/>
          <w:bCs/>
          <w:sz w:val="22"/>
          <w:szCs w:val="22"/>
          <w:lang w:val="it"/>
        </w:rPr>
        <w:t>Esu</w:t>
      </w:r>
      <w:proofErr w:type="spellEnd"/>
      <w:r w:rsidRPr="00ED0D0F">
        <w:rPr>
          <w:rFonts w:ascii="Arial" w:hAnsi="Arial" w:cs="Arial"/>
          <w:b/>
          <w:bCs/>
          <w:sz w:val="22"/>
          <w:szCs w:val="22"/>
          <w:lang w:val="it"/>
        </w:rPr>
        <w:t xml:space="preserve"> di Verona</w:t>
      </w:r>
      <w:r w:rsidRPr="00C428CB">
        <w:rPr>
          <w:rFonts w:ascii="Arial" w:hAnsi="Arial" w:cs="Arial"/>
          <w:bCs/>
          <w:color w:val="000000" w:themeColor="text1"/>
          <w:lang w:val="it"/>
        </w:rPr>
        <w:t xml:space="preserve"> </w:t>
      </w:r>
      <w:r w:rsidRPr="00C428CB">
        <w:rPr>
          <w:rFonts w:ascii="Arial" w:hAnsi="Arial" w:cs="Arial"/>
          <w:bCs/>
          <w:color w:val="000000" w:themeColor="text1"/>
          <w:sz w:val="22"/>
          <w:szCs w:val="22"/>
          <w:lang w:val="it"/>
        </w:rPr>
        <w:t>che gestis</w:t>
      </w:r>
      <w:r w:rsidRPr="00C428CB">
        <w:rPr>
          <w:rFonts w:ascii="Arial" w:hAnsi="Arial" w:cs="Arial"/>
          <w:bCs/>
          <w:sz w:val="22"/>
          <w:szCs w:val="22"/>
          <w:lang w:val="it"/>
        </w:rPr>
        <w:t xml:space="preserve">ce anche il </w:t>
      </w:r>
      <w:r w:rsidRPr="00C428CB">
        <w:rPr>
          <w:rFonts w:ascii="Arial" w:hAnsi="Arial" w:cs="Arial"/>
          <w:b/>
          <w:sz w:val="22"/>
          <w:szCs w:val="22"/>
          <w:lang w:val="it"/>
        </w:rPr>
        <w:t>servizio mensa</w:t>
      </w:r>
      <w:r w:rsidRPr="00C428CB">
        <w:rPr>
          <w:rFonts w:ascii="Arial" w:hAnsi="Arial" w:cs="Arial"/>
          <w:bCs/>
          <w:sz w:val="22"/>
          <w:szCs w:val="22"/>
          <w:lang w:val="it"/>
        </w:rPr>
        <w:t xml:space="preserve"> per la comunità accademica con </w:t>
      </w:r>
      <w:r w:rsidRPr="00C428CB">
        <w:rPr>
          <w:rFonts w:ascii="Arial" w:hAnsi="Arial" w:cs="Arial"/>
          <w:sz w:val="22"/>
          <w:szCs w:val="22"/>
          <w:shd w:val="clear" w:color="auto" w:fill="FFFFFF"/>
        </w:rPr>
        <w:t>un’ampia varietà di scelta e qualità dei pasti, anche con menu speciali, che possano soddisfare le diverse realtà culturali e religiose, con particolare riguardo per coloro che soffrono di “intolleranze e allergie alimentari”</w:t>
      </w:r>
      <w:r w:rsidRPr="00C428CB">
        <w:rPr>
          <w:rFonts w:ascii="Arial" w:hAnsi="Arial" w:cs="Arial"/>
          <w:bCs/>
          <w:color w:val="000000" w:themeColor="text1"/>
          <w:sz w:val="22"/>
          <w:szCs w:val="22"/>
          <w:lang w:val="it"/>
        </w:rPr>
        <w:t xml:space="preserve">. </w:t>
      </w:r>
      <w:r w:rsidRPr="00C428CB">
        <w:rPr>
          <w:rFonts w:ascii="Arial" w:hAnsi="Arial" w:cs="Arial"/>
          <w:sz w:val="22"/>
          <w:szCs w:val="22"/>
        </w:rPr>
        <w:t xml:space="preserve">In diverse sedi dell’ateneo sono, inoltre, state predisposte diverse aree </w:t>
      </w:r>
      <w:proofErr w:type="spellStart"/>
      <w:r w:rsidRPr="00C428CB">
        <w:rPr>
          <w:rFonts w:ascii="Arial" w:hAnsi="Arial" w:cs="Arial"/>
          <w:sz w:val="22"/>
          <w:szCs w:val="22"/>
        </w:rPr>
        <w:t>pic</w:t>
      </w:r>
      <w:proofErr w:type="spellEnd"/>
      <w:r w:rsidRPr="00C428CB">
        <w:rPr>
          <w:rFonts w:ascii="Arial" w:hAnsi="Arial" w:cs="Arial"/>
          <w:sz w:val="22"/>
          <w:szCs w:val="22"/>
        </w:rPr>
        <w:t xml:space="preserve"> </w:t>
      </w:r>
      <w:proofErr w:type="spellStart"/>
      <w:r w:rsidRPr="00C428CB">
        <w:rPr>
          <w:rFonts w:ascii="Arial" w:hAnsi="Arial" w:cs="Arial"/>
          <w:sz w:val="22"/>
          <w:szCs w:val="22"/>
        </w:rPr>
        <w:t>nic</w:t>
      </w:r>
      <w:proofErr w:type="spellEnd"/>
      <w:r w:rsidRPr="00C428CB">
        <w:rPr>
          <w:rFonts w:ascii="Arial" w:hAnsi="Arial" w:cs="Arial"/>
          <w:sz w:val="22"/>
          <w:szCs w:val="22"/>
        </w:rPr>
        <w:t>.</w:t>
      </w:r>
    </w:p>
    <w:p w14:paraId="7DB985B9" w14:textId="77777777" w:rsidR="00ED0D0F" w:rsidRPr="00C428CB" w:rsidRDefault="00ED0D0F" w:rsidP="00ED0D0F">
      <w:pPr>
        <w:pStyle w:val="NormaleWeb"/>
        <w:spacing w:line="276" w:lineRule="auto"/>
        <w:jc w:val="both"/>
        <w:rPr>
          <w:rFonts w:ascii="Arial" w:hAnsi="Arial" w:cs="Arial"/>
          <w:color w:val="444444"/>
          <w:sz w:val="22"/>
          <w:szCs w:val="22"/>
          <w:shd w:val="clear" w:color="auto" w:fill="FFFFFF"/>
        </w:rPr>
      </w:pPr>
      <w:r w:rsidRPr="00C428CB">
        <w:rPr>
          <w:rFonts w:ascii="Arial" w:hAnsi="Arial" w:cs="Arial"/>
          <w:color w:val="000000" w:themeColor="text1"/>
          <w:sz w:val="22"/>
          <w:szCs w:val="22"/>
          <w:lang w:val="it"/>
        </w:rPr>
        <w:t xml:space="preserve">Si conferma la grande attenzione verso </w:t>
      </w:r>
      <w:r w:rsidRPr="00C428CB">
        <w:rPr>
          <w:rFonts w:ascii="Arial" w:hAnsi="Arial" w:cs="Arial"/>
          <w:sz w:val="22"/>
          <w:szCs w:val="22"/>
          <w:shd w:val="clear" w:color="auto" w:fill="FFFFFF"/>
        </w:rPr>
        <w:t>le persone con disabilità e disturbi specifici dell’apprendimento, al fine di garantire il diritto all’educazione.</w:t>
      </w:r>
      <w:r w:rsidRPr="00C428CB">
        <w:rPr>
          <w:rFonts w:ascii="Arial" w:hAnsi="Arial" w:cs="Arial"/>
          <w:shd w:val="clear" w:color="auto" w:fill="FFFFFF"/>
        </w:rPr>
        <w:t xml:space="preserve"> </w:t>
      </w:r>
      <w:r w:rsidRPr="00C428CB">
        <w:rPr>
          <w:rFonts w:ascii="Arial" w:hAnsi="Arial" w:cs="Arial"/>
          <w:sz w:val="22"/>
          <w:szCs w:val="22"/>
          <w:shd w:val="clear" w:color="auto" w:fill="FFFFFF"/>
        </w:rPr>
        <w:t>Una università aperta e inclusiva che mette in campo diverse azioni per l’accessibilità delle studentesse e degli studenti con disabilità e disturbi specifici dell’apprendimento (</w:t>
      </w:r>
      <w:proofErr w:type="spellStart"/>
      <w:r w:rsidRPr="00C428CB">
        <w:rPr>
          <w:rFonts w:ascii="Arial" w:hAnsi="Arial" w:cs="Arial"/>
          <w:sz w:val="22"/>
          <w:szCs w:val="22"/>
          <w:shd w:val="clear" w:color="auto" w:fill="FFFFFF"/>
        </w:rPr>
        <w:t>Dsa</w:t>
      </w:r>
      <w:proofErr w:type="spellEnd"/>
      <w:r w:rsidRPr="00C428CB">
        <w:rPr>
          <w:rFonts w:ascii="Arial" w:hAnsi="Arial" w:cs="Arial"/>
          <w:sz w:val="22"/>
          <w:szCs w:val="22"/>
          <w:shd w:val="clear" w:color="auto" w:fill="FFFFFF"/>
        </w:rPr>
        <w:t>), al fine di garantire il diritto all’educazione e all’inclusione</w:t>
      </w:r>
      <w:r w:rsidRPr="00C428CB">
        <w:rPr>
          <w:rFonts w:ascii="Arial" w:hAnsi="Arial" w:cs="Arial"/>
          <w:color w:val="444444"/>
          <w:sz w:val="22"/>
          <w:szCs w:val="22"/>
          <w:shd w:val="clear" w:color="auto" w:fill="FFFFFF"/>
        </w:rPr>
        <w:t>.</w:t>
      </w:r>
    </w:p>
    <w:p w14:paraId="6CD0B48B" w14:textId="15B2B24E" w:rsidR="00ED0D0F" w:rsidRPr="00C428CB" w:rsidRDefault="00ED0D0F" w:rsidP="00ED0D0F">
      <w:pPr>
        <w:pStyle w:val="NormaleWeb"/>
        <w:spacing w:line="276" w:lineRule="auto"/>
        <w:jc w:val="both"/>
        <w:rPr>
          <w:rFonts w:ascii="Arial" w:hAnsi="Arial" w:cs="Arial"/>
          <w:sz w:val="22"/>
          <w:szCs w:val="22"/>
        </w:rPr>
      </w:pPr>
      <w:r w:rsidRPr="00C428CB">
        <w:rPr>
          <w:rFonts w:ascii="Arial" w:hAnsi="Arial" w:cs="Arial"/>
          <w:sz w:val="22"/>
          <w:szCs w:val="22"/>
        </w:rPr>
        <w:t xml:space="preserve">Studentesse e studenti possono vivere in spazi ampi e accoglienti e godere di servizi di qualità. Le </w:t>
      </w:r>
      <w:r w:rsidR="006E1708">
        <w:rPr>
          <w:rFonts w:ascii="Arial" w:hAnsi="Arial" w:cs="Arial"/>
          <w:sz w:val="22"/>
          <w:szCs w:val="22"/>
        </w:rPr>
        <w:t>biblioteche dell'a</w:t>
      </w:r>
      <w:r w:rsidRPr="00ED0D0F">
        <w:rPr>
          <w:rFonts w:ascii="Arial" w:hAnsi="Arial" w:cs="Arial"/>
          <w:sz w:val="22"/>
          <w:szCs w:val="22"/>
        </w:rPr>
        <w:t>teneo</w:t>
      </w:r>
      <w:r w:rsidRPr="00C428CB">
        <w:rPr>
          <w:rFonts w:ascii="Arial" w:hAnsi="Arial" w:cs="Arial"/>
          <w:sz w:val="22"/>
          <w:szCs w:val="22"/>
        </w:rPr>
        <w:t xml:space="preserve">, articolate nei due Poli umanistico-economico-giuridico e medico-scientifico-tecnologico, predispongono e garantiscono l’accesso alle risorse documentali cartacee ed elettroniche per le esigenze dell’utenza. Tra le varie strutture sparse sul territorio c’è la nuova </w:t>
      </w:r>
      <w:r w:rsidRPr="00C428CB">
        <w:rPr>
          <w:rFonts w:ascii="Arial" w:hAnsi="Arial" w:cs="Arial"/>
          <w:b/>
          <w:bCs/>
          <w:sz w:val="22"/>
          <w:szCs w:val="22"/>
        </w:rPr>
        <w:t>biblioteca del Polo Santa Marta</w:t>
      </w:r>
      <w:r w:rsidRPr="00C428CB">
        <w:rPr>
          <w:rFonts w:ascii="Arial" w:hAnsi="Arial" w:cs="Arial"/>
          <w:sz w:val="22"/>
          <w:szCs w:val="22"/>
        </w:rPr>
        <w:t xml:space="preserve"> dove è possibile studiare in un ambiente confortevole e suggestivo frutto di un inestimabile lavoro di recupero del patrimonio edilizio. Sempre al Polo Santa Marta è previsto un ampliamento con altre strutture in collaborazione con il Comune di Verona.</w:t>
      </w:r>
    </w:p>
    <w:p w14:paraId="388592F7" w14:textId="77777777" w:rsidR="00C96B1B" w:rsidRDefault="00C96B1B" w:rsidP="00ED0D0F">
      <w:pPr>
        <w:shd w:val="clear" w:color="auto" w:fill="FFFFFF" w:themeFill="background1"/>
        <w:spacing w:line="276" w:lineRule="auto"/>
        <w:jc w:val="both"/>
        <w:rPr>
          <w:rFonts w:ascii="Arial" w:eastAsia="Times New Roman" w:hAnsi="Arial" w:cs="Arial"/>
          <w:sz w:val="22"/>
          <w:szCs w:val="22"/>
          <w:shd w:val="clear" w:color="auto" w:fill="FFFFFF"/>
        </w:rPr>
      </w:pPr>
    </w:p>
    <w:p w14:paraId="3D41A5D4" w14:textId="651AAC56" w:rsidR="00574CDF" w:rsidRPr="00BA32E0" w:rsidRDefault="00574CDF" w:rsidP="00ED0D0F">
      <w:pPr>
        <w:shd w:val="clear" w:color="auto" w:fill="FFFFFF" w:themeFill="background1"/>
        <w:spacing w:line="276" w:lineRule="auto"/>
        <w:jc w:val="both"/>
        <w:rPr>
          <w:rFonts w:ascii="Arial" w:eastAsia="Times New Roman" w:hAnsi="Arial" w:cs="Arial"/>
          <w:b/>
          <w:sz w:val="22"/>
          <w:szCs w:val="22"/>
          <w:u w:val="single"/>
          <w:shd w:val="clear" w:color="auto" w:fill="FFFFFF"/>
        </w:rPr>
      </w:pPr>
      <w:r w:rsidRPr="00BA32E0">
        <w:rPr>
          <w:rFonts w:ascii="Arial" w:eastAsia="Times New Roman" w:hAnsi="Arial" w:cs="Arial"/>
          <w:b/>
          <w:sz w:val="22"/>
          <w:szCs w:val="22"/>
          <w:u w:val="single"/>
          <w:shd w:val="clear" w:color="auto" w:fill="FFFFFF"/>
        </w:rPr>
        <w:t>Orientamento</w:t>
      </w:r>
    </w:p>
    <w:p w14:paraId="319F2CDE" w14:textId="1162C9BB" w:rsidR="00574CDF" w:rsidRPr="00E13E29" w:rsidRDefault="00574CDF" w:rsidP="00ED0D0F">
      <w:pPr>
        <w:shd w:val="clear" w:color="auto" w:fill="FFFFFF" w:themeFill="background1"/>
        <w:spacing w:line="276" w:lineRule="auto"/>
        <w:jc w:val="both"/>
        <w:rPr>
          <w:rFonts w:ascii="Arial" w:eastAsia="Times New Roman" w:hAnsi="Arial" w:cs="Arial"/>
          <w:sz w:val="22"/>
          <w:szCs w:val="22"/>
          <w:lang w:val="it"/>
        </w:rPr>
      </w:pPr>
      <w:r w:rsidRPr="00574CDF">
        <w:rPr>
          <w:rFonts w:ascii="Arial" w:eastAsia="Times New Roman" w:hAnsi="Arial" w:cs="Arial"/>
          <w:color w:val="000000" w:themeColor="text1"/>
          <w:sz w:val="22"/>
          <w:szCs w:val="22"/>
          <w:lang w:val="it"/>
        </w:rPr>
        <w:t>Per coloro che fossero ancora indecisi sul percorso universitario o volessero avere maggiori informazioni sull’offerta formativa dell’università di Verona</w:t>
      </w:r>
      <w:r w:rsidR="00C96B1B">
        <w:rPr>
          <w:rFonts w:ascii="Arial" w:eastAsia="Times New Roman" w:hAnsi="Arial" w:cs="Arial"/>
          <w:color w:val="000000" w:themeColor="text1"/>
          <w:sz w:val="22"/>
          <w:szCs w:val="22"/>
          <w:lang w:val="it"/>
        </w:rPr>
        <w:t xml:space="preserve">, </w:t>
      </w:r>
      <w:r w:rsidR="00C96B1B" w:rsidRPr="003450BB">
        <w:rPr>
          <w:rFonts w:ascii="Arial" w:eastAsia="Times New Roman" w:hAnsi="Arial" w:cs="Arial"/>
          <w:color w:val="000000" w:themeColor="text1"/>
          <w:sz w:val="22"/>
          <w:szCs w:val="22"/>
          <w:lang w:val="it"/>
        </w:rPr>
        <w:t xml:space="preserve">dal 3 </w:t>
      </w:r>
      <w:r w:rsidR="00C96B1B" w:rsidRPr="003450BB">
        <w:rPr>
          <w:rFonts w:ascii="Arial" w:eastAsia="Times New Roman" w:hAnsi="Arial" w:cs="Arial"/>
          <w:sz w:val="22"/>
          <w:szCs w:val="22"/>
          <w:lang w:val="it"/>
        </w:rPr>
        <w:t xml:space="preserve">luglio </w:t>
      </w:r>
      <w:r w:rsidR="00C96B1B" w:rsidRPr="003450BB">
        <w:rPr>
          <w:rFonts w:ascii="Arial" w:eastAsia="Times New Roman" w:hAnsi="Arial" w:cs="Arial"/>
          <w:bCs/>
          <w:sz w:val="22"/>
          <w:szCs w:val="22"/>
          <w:lang w:val="it"/>
        </w:rPr>
        <w:t>all’1 settembre</w:t>
      </w:r>
      <w:r w:rsidR="00C96B1B">
        <w:rPr>
          <w:rFonts w:ascii="Arial" w:eastAsia="Times New Roman" w:hAnsi="Arial" w:cs="Arial"/>
          <w:bCs/>
          <w:sz w:val="22"/>
          <w:szCs w:val="22"/>
          <w:lang w:val="it"/>
        </w:rPr>
        <w:t xml:space="preserve"> </w:t>
      </w:r>
      <w:r w:rsidRPr="00574CDF">
        <w:rPr>
          <w:rFonts w:ascii="Arial" w:eastAsia="Times New Roman" w:hAnsi="Arial" w:cs="Arial"/>
          <w:bCs/>
          <w:sz w:val="22"/>
          <w:szCs w:val="22"/>
          <w:lang w:val="it"/>
        </w:rPr>
        <w:t>gli interessati potranno rivolgersi ai tutor dell'</w:t>
      </w:r>
      <w:r w:rsidRPr="00574CDF">
        <w:rPr>
          <w:rFonts w:ascii="Arial" w:eastAsia="Times New Roman" w:hAnsi="Arial" w:cs="Arial"/>
          <w:b/>
          <w:sz w:val="22"/>
          <w:szCs w:val="22"/>
          <w:lang w:val="it"/>
        </w:rPr>
        <w:t>Ufficio orientamento</w:t>
      </w:r>
      <w:r w:rsidRPr="00574CDF">
        <w:rPr>
          <w:rFonts w:ascii="Arial" w:eastAsia="Times New Roman" w:hAnsi="Arial" w:cs="Arial"/>
          <w:bCs/>
          <w:sz w:val="22"/>
          <w:szCs w:val="22"/>
          <w:lang w:val="it"/>
        </w:rPr>
        <w:t xml:space="preserve">, che saranno a disposizione nello </w:t>
      </w:r>
      <w:r w:rsidRPr="003450BB">
        <w:rPr>
          <w:rFonts w:ascii="Arial" w:eastAsia="Times New Roman" w:hAnsi="Arial" w:cs="Arial"/>
          <w:b/>
          <w:bCs/>
          <w:sz w:val="22"/>
          <w:szCs w:val="22"/>
          <w:lang w:val="it"/>
        </w:rPr>
        <w:t>stand del Chiostro San Francesco</w:t>
      </w:r>
      <w:r w:rsidRPr="00574CDF">
        <w:rPr>
          <w:rFonts w:ascii="Arial" w:eastAsia="Times New Roman" w:hAnsi="Arial" w:cs="Arial"/>
          <w:bCs/>
          <w:sz w:val="22"/>
          <w:szCs w:val="22"/>
          <w:lang w:val="it"/>
        </w:rPr>
        <w:t xml:space="preserve">, </w:t>
      </w:r>
      <w:r w:rsidRPr="00574CDF">
        <w:rPr>
          <w:rFonts w:ascii="Arial" w:eastAsia="Times New Roman" w:hAnsi="Arial" w:cs="Arial"/>
          <w:sz w:val="22"/>
          <w:szCs w:val="22"/>
          <w:lang w:val="it"/>
        </w:rPr>
        <w:t xml:space="preserve">dal lunedì al venerdì dalle 9.30 alle 12.30. </w:t>
      </w:r>
      <w:r w:rsidR="00C96B1B">
        <w:rPr>
          <w:rFonts w:ascii="Arial" w:eastAsia="Times New Roman" w:hAnsi="Arial" w:cs="Arial"/>
          <w:sz w:val="22"/>
          <w:szCs w:val="22"/>
          <w:lang w:val="it"/>
        </w:rPr>
        <w:t xml:space="preserve">Dal 14 luglio </w:t>
      </w:r>
      <w:r w:rsidR="003450BB">
        <w:rPr>
          <w:rFonts w:ascii="Arial" w:eastAsia="Times New Roman" w:hAnsi="Arial" w:cs="Arial"/>
          <w:sz w:val="22"/>
          <w:szCs w:val="22"/>
          <w:lang w:val="it"/>
        </w:rPr>
        <w:t>s</w:t>
      </w:r>
      <w:r w:rsidRPr="00574CDF">
        <w:rPr>
          <w:rFonts w:ascii="Arial" w:eastAsia="Times New Roman" w:hAnsi="Arial" w:cs="Arial"/>
          <w:sz w:val="22"/>
          <w:szCs w:val="22"/>
          <w:lang w:val="it"/>
        </w:rPr>
        <w:t xml:space="preserve">aranno anche organizzate </w:t>
      </w:r>
      <w:r w:rsidRPr="00574CDF">
        <w:rPr>
          <w:rFonts w:ascii="Arial" w:eastAsia="Times New Roman" w:hAnsi="Arial" w:cs="Arial"/>
          <w:b/>
          <w:bCs/>
          <w:sz w:val="22"/>
          <w:szCs w:val="22"/>
          <w:lang w:val="it"/>
        </w:rPr>
        <w:t>visite guidate</w:t>
      </w:r>
      <w:r w:rsidRPr="00574CDF">
        <w:rPr>
          <w:rFonts w:ascii="Arial" w:eastAsia="Times New Roman" w:hAnsi="Arial" w:cs="Arial"/>
          <w:sz w:val="22"/>
          <w:szCs w:val="22"/>
          <w:lang w:val="it"/>
        </w:rPr>
        <w:t xml:space="preserve"> nelle aule, nelle biblioteche e nelle altre strutture di servizio </w:t>
      </w:r>
      <w:r w:rsidR="00C96B1B">
        <w:rPr>
          <w:rFonts w:ascii="Arial" w:eastAsia="Times New Roman" w:hAnsi="Arial" w:cs="Arial"/>
          <w:sz w:val="22"/>
          <w:szCs w:val="22"/>
          <w:lang w:val="it"/>
        </w:rPr>
        <w:t>dell’area umanistica</w:t>
      </w:r>
      <w:r w:rsidRPr="00574CDF">
        <w:rPr>
          <w:rFonts w:ascii="Arial" w:eastAsia="Times New Roman" w:hAnsi="Arial" w:cs="Arial"/>
          <w:sz w:val="22"/>
          <w:szCs w:val="22"/>
          <w:lang w:val="it"/>
        </w:rPr>
        <w:t xml:space="preserve">. Infine, durate l’estate, l’ateneo ha in programma l’organizzazione di corsi di preparazione ai </w:t>
      </w:r>
      <w:r w:rsidRPr="00574CDF">
        <w:rPr>
          <w:rFonts w:ascii="Arial" w:eastAsia="Times New Roman" w:hAnsi="Arial" w:cs="Arial"/>
          <w:b/>
          <w:bCs/>
          <w:sz w:val="22"/>
          <w:szCs w:val="22"/>
          <w:lang w:val="it"/>
        </w:rPr>
        <w:t>test di ammissione</w:t>
      </w:r>
      <w:r w:rsidR="00C96B1B">
        <w:rPr>
          <w:rFonts w:ascii="Arial" w:eastAsia="Times New Roman" w:hAnsi="Arial" w:cs="Arial"/>
          <w:b/>
          <w:bCs/>
          <w:sz w:val="22"/>
          <w:szCs w:val="22"/>
          <w:lang w:val="it"/>
        </w:rPr>
        <w:t xml:space="preserve"> nazionali</w:t>
      </w:r>
      <w:r w:rsidRPr="00574CDF">
        <w:rPr>
          <w:rFonts w:ascii="Arial" w:eastAsia="Times New Roman" w:hAnsi="Arial" w:cs="Arial"/>
          <w:sz w:val="22"/>
          <w:szCs w:val="22"/>
          <w:lang w:val="it"/>
        </w:rPr>
        <w:t>, con l’obiettivo di colmare eventuali lacune e preparare i suoi futuri studenti e studentesse al meglio grazie all’aiuto dei propri docenti universitari.</w:t>
      </w:r>
    </w:p>
    <w:p w14:paraId="3DDB0F70" w14:textId="77777777" w:rsidR="00C04080" w:rsidRPr="00574CDF" w:rsidRDefault="00C04080" w:rsidP="00ED0D0F">
      <w:pPr>
        <w:shd w:val="clear" w:color="auto" w:fill="FFFFFF" w:themeFill="background1"/>
        <w:spacing w:line="276" w:lineRule="auto"/>
        <w:jc w:val="both"/>
        <w:rPr>
          <w:rFonts w:ascii="Arial" w:eastAsia="Arial" w:hAnsi="Arial" w:cs="Arial"/>
          <w:color w:val="000000"/>
          <w:sz w:val="22"/>
          <w:szCs w:val="22"/>
        </w:rPr>
      </w:pPr>
    </w:p>
    <w:p w14:paraId="755BE606" w14:textId="77777777" w:rsidR="00914B89" w:rsidRPr="00ED0D0F" w:rsidRDefault="00914B89" w:rsidP="00ED0D0F">
      <w:pPr>
        <w:pStyle w:val="NormaleWeb"/>
        <w:spacing w:line="276" w:lineRule="auto"/>
        <w:jc w:val="both"/>
        <w:rPr>
          <w:rFonts w:ascii="Arial" w:hAnsi="Arial" w:cs="Arial"/>
          <w:b/>
          <w:sz w:val="22"/>
          <w:szCs w:val="22"/>
          <w:u w:val="single"/>
        </w:rPr>
      </w:pPr>
      <w:r w:rsidRPr="00ED0D0F">
        <w:rPr>
          <w:rFonts w:ascii="Arial" w:hAnsi="Arial" w:cs="Arial"/>
          <w:b/>
          <w:sz w:val="22"/>
          <w:szCs w:val="22"/>
          <w:u w:val="single"/>
        </w:rPr>
        <w:t>Terza missione e campagne di sensibilizzazione</w:t>
      </w:r>
    </w:p>
    <w:p w14:paraId="3D139E61" w14:textId="52A3566C" w:rsidR="00ED0D0F" w:rsidRDefault="00914B89" w:rsidP="00ED0D0F">
      <w:pPr>
        <w:spacing w:line="276" w:lineRule="auto"/>
        <w:jc w:val="both"/>
        <w:rPr>
          <w:rFonts w:ascii="Arial" w:hAnsi="Arial" w:cs="Arial"/>
          <w:sz w:val="22"/>
          <w:szCs w:val="22"/>
        </w:rPr>
      </w:pPr>
      <w:r w:rsidRPr="00914B89">
        <w:rPr>
          <w:rFonts w:ascii="Arial" w:hAnsi="Arial" w:cs="Arial"/>
          <w:sz w:val="22"/>
          <w:szCs w:val="22"/>
        </w:rPr>
        <w:t xml:space="preserve">La terza missione consiste nel trasferimento delle conoscenze dei </w:t>
      </w:r>
      <w:proofErr w:type="spellStart"/>
      <w:r w:rsidRPr="00914B89">
        <w:rPr>
          <w:rFonts w:ascii="Arial" w:hAnsi="Arial" w:cs="Arial"/>
          <w:sz w:val="22"/>
          <w:szCs w:val="22"/>
        </w:rPr>
        <w:t>saperi</w:t>
      </w:r>
      <w:proofErr w:type="spellEnd"/>
      <w:r w:rsidRPr="00914B89">
        <w:rPr>
          <w:rFonts w:ascii="Arial" w:hAnsi="Arial" w:cs="Arial"/>
          <w:sz w:val="22"/>
          <w:szCs w:val="22"/>
        </w:rPr>
        <w:t xml:space="preserve"> scientifici, universitari, al territorio e si affianca alle missioni tradiz</w:t>
      </w:r>
      <w:r w:rsidR="00ED0D0F">
        <w:rPr>
          <w:rFonts w:ascii="Arial" w:hAnsi="Arial" w:cs="Arial"/>
          <w:sz w:val="22"/>
          <w:szCs w:val="22"/>
        </w:rPr>
        <w:t xml:space="preserve">ionali di ricerca e didattica.  </w:t>
      </w:r>
      <w:r w:rsidR="006E1708">
        <w:rPr>
          <w:rFonts w:ascii="Arial" w:hAnsi="Arial" w:cs="Arial"/>
          <w:sz w:val="22"/>
          <w:szCs w:val="22"/>
        </w:rPr>
        <w:t>L’u</w:t>
      </w:r>
      <w:r w:rsidRPr="00914B89">
        <w:rPr>
          <w:rFonts w:ascii="Arial" w:hAnsi="Arial" w:cs="Arial"/>
          <w:sz w:val="22"/>
          <w:szCs w:val="22"/>
        </w:rPr>
        <w:t>niversità di Verona si impegna in molteplici attività per offrire il proprio contributo a sostegno dell’innovazione tecnologica, economica e soci</w:t>
      </w:r>
      <w:r w:rsidR="00ED0D0F">
        <w:rPr>
          <w:rFonts w:ascii="Arial" w:hAnsi="Arial" w:cs="Arial"/>
          <w:sz w:val="22"/>
          <w:szCs w:val="22"/>
        </w:rPr>
        <w:t xml:space="preserve">ale del territorio e del Paese. </w:t>
      </w:r>
      <w:r w:rsidRPr="00914B89">
        <w:rPr>
          <w:rFonts w:ascii="Arial" w:hAnsi="Arial" w:cs="Arial"/>
          <w:sz w:val="22"/>
          <w:szCs w:val="22"/>
        </w:rPr>
        <w:t>Le attività di terza missione comprendono tanto la valorizzazione della ricerca attraverso iniziative di divulgazione scientifica come le video interviste per “</w:t>
      </w:r>
      <w:r w:rsidRPr="00107679">
        <w:rPr>
          <w:rFonts w:ascii="Arial" w:hAnsi="Arial" w:cs="Arial"/>
          <w:b/>
          <w:sz w:val="22"/>
          <w:szCs w:val="22"/>
        </w:rPr>
        <w:t>La ricerca continua</w:t>
      </w:r>
      <w:r w:rsidRPr="00914B89">
        <w:rPr>
          <w:rFonts w:ascii="Arial" w:hAnsi="Arial" w:cs="Arial"/>
          <w:sz w:val="22"/>
          <w:szCs w:val="22"/>
        </w:rPr>
        <w:t>”, quanto la produzione di beni pubblici di natura sociale, educativa e culturale, in un costante dialogo con cittadini e territorio.</w:t>
      </w:r>
    </w:p>
    <w:p w14:paraId="2AC2CF4E" w14:textId="77777777" w:rsidR="00ED0D0F" w:rsidRDefault="00ED0D0F" w:rsidP="00ED0D0F">
      <w:pPr>
        <w:spacing w:line="276" w:lineRule="auto"/>
        <w:jc w:val="both"/>
        <w:rPr>
          <w:rFonts w:ascii="Arial" w:hAnsi="Arial" w:cs="Arial"/>
          <w:sz w:val="22"/>
          <w:szCs w:val="22"/>
        </w:rPr>
      </w:pPr>
    </w:p>
    <w:p w14:paraId="341B26ED" w14:textId="164419DE" w:rsidR="00ED0D0F" w:rsidRDefault="00914B89" w:rsidP="00ED0D0F">
      <w:pPr>
        <w:spacing w:line="276" w:lineRule="auto"/>
        <w:jc w:val="both"/>
        <w:rPr>
          <w:rFonts w:ascii="Arial" w:hAnsi="Arial" w:cs="Arial"/>
          <w:sz w:val="22"/>
          <w:szCs w:val="22"/>
        </w:rPr>
      </w:pPr>
      <w:r w:rsidRPr="00914B89">
        <w:rPr>
          <w:rFonts w:ascii="Arial" w:hAnsi="Arial" w:cs="Arial"/>
          <w:sz w:val="22"/>
          <w:szCs w:val="22"/>
        </w:rPr>
        <w:t xml:space="preserve">Sono variegate le iniziative intraprese dall’università di Verona rivolte alla comunità accademica e non solo. Dalla </w:t>
      </w:r>
      <w:r w:rsidRPr="00107679">
        <w:rPr>
          <w:rFonts w:ascii="Arial" w:hAnsi="Arial" w:cs="Arial"/>
          <w:b/>
          <w:sz w:val="22"/>
          <w:szCs w:val="22"/>
        </w:rPr>
        <w:t>cooperazione allo sviluppo</w:t>
      </w:r>
      <w:r w:rsidRPr="00914B89">
        <w:rPr>
          <w:rFonts w:ascii="Arial" w:hAnsi="Arial" w:cs="Arial"/>
          <w:sz w:val="22"/>
          <w:szCs w:val="22"/>
        </w:rPr>
        <w:t>, ai rapporti con il terzo settore con il progetto “</w:t>
      </w:r>
      <w:r w:rsidRPr="00107679">
        <w:rPr>
          <w:rFonts w:ascii="Arial" w:hAnsi="Arial" w:cs="Arial"/>
          <w:b/>
          <w:sz w:val="22"/>
          <w:szCs w:val="22"/>
        </w:rPr>
        <w:t>D(i)stanze sociali</w:t>
      </w:r>
      <w:r w:rsidRPr="00914B89">
        <w:rPr>
          <w:rFonts w:ascii="Arial" w:hAnsi="Arial" w:cs="Arial"/>
          <w:sz w:val="22"/>
          <w:szCs w:val="22"/>
        </w:rPr>
        <w:t>” dalla campagna “</w:t>
      </w:r>
      <w:r w:rsidRPr="00107679">
        <w:rPr>
          <w:rStyle w:val="Collegamentoipertestuale"/>
          <w:rFonts w:ascii="Arial" w:hAnsi="Arial" w:cs="Arial"/>
          <w:color w:val="auto"/>
          <w:sz w:val="22"/>
          <w:szCs w:val="22"/>
          <w:u w:val="none"/>
        </w:rPr>
        <w:t xml:space="preserve">Conoscere </w:t>
      </w:r>
      <w:hyperlink r:id="rId8" w:history="1">
        <w:r w:rsidRPr="00107679">
          <w:rPr>
            <w:rStyle w:val="Collegamentoipertestuale"/>
            <w:rFonts w:ascii="Arial" w:hAnsi="Arial" w:cs="Arial"/>
            <w:color w:val="auto"/>
            <w:sz w:val="22"/>
            <w:szCs w:val="22"/>
            <w:u w:val="none"/>
          </w:rPr>
          <w:t>Mi-ti rispetto</w:t>
        </w:r>
      </w:hyperlink>
      <w:r w:rsidRPr="00914B89">
        <w:rPr>
          <w:rFonts w:ascii="Arial" w:hAnsi="Arial" w:cs="Arial"/>
          <w:sz w:val="22"/>
          <w:szCs w:val="22"/>
        </w:rPr>
        <w:t xml:space="preserve">” per il rispetto reciproco rivolta alle matricole, a “Stop al linguaggio violento e sessista” per diffondere la cultura del linguaggio di genere, al concorso fotografico  “Uno scatto gentile” ideato in occasione della Giornata mondiale della gentilezza. </w:t>
      </w:r>
    </w:p>
    <w:p w14:paraId="671F5D0A" w14:textId="06480F31" w:rsidR="00ED0D0F" w:rsidRDefault="006E1708" w:rsidP="00ED0D0F">
      <w:pPr>
        <w:spacing w:line="276" w:lineRule="auto"/>
        <w:jc w:val="both"/>
        <w:rPr>
          <w:rFonts w:ascii="Arial" w:hAnsi="Arial" w:cs="Arial"/>
          <w:sz w:val="22"/>
          <w:szCs w:val="22"/>
          <w:shd w:val="clear" w:color="auto" w:fill="FFFFFF"/>
        </w:rPr>
      </w:pPr>
      <w:r>
        <w:rPr>
          <w:rFonts w:ascii="Arial" w:hAnsi="Arial" w:cs="Arial"/>
          <w:sz w:val="22"/>
          <w:szCs w:val="22"/>
        </w:rPr>
        <w:t>L'a</w:t>
      </w:r>
      <w:r w:rsidR="00914B89" w:rsidRPr="00C428CB">
        <w:rPr>
          <w:rFonts w:ascii="Arial" w:hAnsi="Arial" w:cs="Arial"/>
          <w:sz w:val="22"/>
          <w:szCs w:val="22"/>
        </w:rPr>
        <w:t xml:space="preserve">teneo si propone anche di creare all’interno della comunità universitaria e cittadina una sempre maggiore attenzione ai temi della sostenibilità ambientale, sociale ed economica affinché le persone vi orientino i propri stili di vita e divengano capaci di effettuare scelte responsabili nella prospettiva del bene comune. Tra le ultime campagne va ricordata </w:t>
      </w:r>
      <w:r w:rsidR="00914B89" w:rsidRPr="00107679">
        <w:rPr>
          <w:rFonts w:ascii="Arial" w:hAnsi="Arial" w:cs="Arial"/>
          <w:b/>
          <w:sz w:val="22"/>
          <w:szCs w:val="22"/>
        </w:rPr>
        <w:t>“</w:t>
      </w:r>
      <w:proofErr w:type="spellStart"/>
      <w:r w:rsidR="00914B89" w:rsidRPr="00107679">
        <w:rPr>
          <w:rFonts w:ascii="Arial" w:hAnsi="Arial" w:cs="Arial"/>
          <w:b/>
          <w:sz w:val="22"/>
          <w:szCs w:val="22"/>
        </w:rPr>
        <w:t>Mens</w:t>
      </w:r>
      <w:proofErr w:type="spellEnd"/>
      <w:r w:rsidR="00914B89" w:rsidRPr="00107679">
        <w:rPr>
          <w:rFonts w:ascii="Arial" w:hAnsi="Arial" w:cs="Arial"/>
          <w:b/>
          <w:sz w:val="22"/>
          <w:szCs w:val="22"/>
        </w:rPr>
        <w:t xml:space="preserve"> sana in cibo sano</w:t>
      </w:r>
      <w:r w:rsidR="00914B89" w:rsidRPr="00C428CB">
        <w:rPr>
          <w:rFonts w:ascii="Arial" w:hAnsi="Arial" w:cs="Arial"/>
          <w:sz w:val="22"/>
          <w:szCs w:val="22"/>
        </w:rPr>
        <w:t>” per una corretta alimentazione a cui si aggiungono gli incontri “Pillole di sostenibilità” e il recente concorso fotografico “</w:t>
      </w:r>
      <w:r w:rsidR="00914B89" w:rsidRPr="00107679">
        <w:rPr>
          <w:rFonts w:ascii="Arial" w:hAnsi="Arial" w:cs="Arial"/>
          <w:b/>
          <w:sz w:val="22"/>
          <w:szCs w:val="22"/>
        </w:rPr>
        <w:t>Il mio destino di plastica</w:t>
      </w:r>
      <w:r w:rsidR="00914B89" w:rsidRPr="00C428CB">
        <w:rPr>
          <w:rFonts w:ascii="Arial" w:hAnsi="Arial" w:cs="Arial"/>
          <w:sz w:val="22"/>
          <w:szCs w:val="22"/>
        </w:rPr>
        <w:t xml:space="preserve">”. Da ricordare anche la </w:t>
      </w:r>
      <w:r w:rsidR="00914B89" w:rsidRPr="00C428CB">
        <w:rPr>
          <w:rFonts w:ascii="Arial" w:hAnsi="Arial" w:cs="Arial"/>
          <w:sz w:val="22"/>
          <w:szCs w:val="22"/>
          <w:shd w:val="clear" w:color="auto" w:fill="FFFFFF"/>
        </w:rPr>
        <w:t xml:space="preserve">campagna di sensibilizzazione sul risparmio energetico </w:t>
      </w:r>
      <w:r w:rsidR="00914B89" w:rsidRPr="00107679">
        <w:rPr>
          <w:rStyle w:val="Collegamentoipertestuale"/>
          <w:b/>
          <w:color w:val="auto"/>
          <w:u w:val="none"/>
        </w:rPr>
        <w:t>“</w:t>
      </w:r>
      <w:r w:rsidR="00914B89" w:rsidRPr="00107679">
        <w:rPr>
          <w:rFonts w:ascii="Arial" w:hAnsi="Arial" w:cs="Arial"/>
          <w:b/>
          <w:sz w:val="22"/>
          <w:szCs w:val="22"/>
        </w:rPr>
        <w:t>Pensa green</w:t>
      </w:r>
      <w:r w:rsidR="00914B89" w:rsidRPr="00C428CB">
        <w:rPr>
          <w:rFonts w:ascii="Arial" w:hAnsi="Arial" w:cs="Arial"/>
          <w:sz w:val="22"/>
          <w:szCs w:val="22"/>
          <w:shd w:val="clear" w:color="auto" w:fill="FFFFFF"/>
        </w:rPr>
        <w:t>” che tocca alcuni temi particolarmente impattanti dal punto di vista dei consumi e propone alla comunità universitaria dei brevi approfondimenti accompagnati da possibili azioni da adottare.</w:t>
      </w:r>
    </w:p>
    <w:p w14:paraId="047D23B2" w14:textId="4623D140" w:rsidR="00914B89" w:rsidRDefault="00914B89" w:rsidP="00ED0D0F">
      <w:pPr>
        <w:spacing w:line="276" w:lineRule="auto"/>
        <w:jc w:val="both"/>
        <w:rPr>
          <w:rFonts w:ascii="Arial" w:hAnsi="Arial" w:cs="Arial"/>
          <w:sz w:val="22"/>
          <w:szCs w:val="22"/>
        </w:rPr>
      </w:pPr>
      <w:r w:rsidRPr="00C428CB">
        <w:rPr>
          <w:rFonts w:ascii="Arial" w:hAnsi="Arial" w:cs="Arial"/>
          <w:sz w:val="22"/>
          <w:szCs w:val="22"/>
          <w:shd w:val="clear" w:color="auto" w:fill="FFFFFF"/>
        </w:rPr>
        <w:t>Grande attenzione anche al benessere di tutta la comunità accademica. Tra le varie iniziative intraprese, da qualche anno l’ateneo promuove l’iniziativa “</w:t>
      </w:r>
      <w:r w:rsidRPr="00C428CB">
        <w:rPr>
          <w:rFonts w:ascii="Arial" w:hAnsi="Arial" w:cs="Arial"/>
          <w:b/>
          <w:bCs/>
          <w:sz w:val="22"/>
          <w:szCs w:val="22"/>
          <w:shd w:val="clear" w:color="auto" w:fill="FFFFFF"/>
        </w:rPr>
        <w:t xml:space="preserve">Smart </w:t>
      </w:r>
      <w:proofErr w:type="spellStart"/>
      <w:r w:rsidRPr="00C428CB">
        <w:rPr>
          <w:rFonts w:ascii="Arial" w:hAnsi="Arial" w:cs="Arial"/>
          <w:b/>
          <w:bCs/>
          <w:sz w:val="22"/>
          <w:szCs w:val="22"/>
          <w:shd w:val="clear" w:color="auto" w:fill="FFFFFF"/>
        </w:rPr>
        <w:t>pet</w:t>
      </w:r>
      <w:proofErr w:type="spellEnd"/>
      <w:r w:rsidRPr="00C428CB">
        <w:rPr>
          <w:rFonts w:ascii="Arial" w:hAnsi="Arial" w:cs="Arial"/>
          <w:b/>
          <w:bCs/>
          <w:sz w:val="22"/>
          <w:szCs w:val="22"/>
          <w:shd w:val="clear" w:color="auto" w:fill="FFFFFF"/>
        </w:rPr>
        <w:t xml:space="preserve"> </w:t>
      </w:r>
      <w:proofErr w:type="spellStart"/>
      <w:r w:rsidRPr="00C428CB">
        <w:rPr>
          <w:rFonts w:ascii="Arial" w:hAnsi="Arial" w:cs="Arial"/>
          <w:b/>
          <w:bCs/>
          <w:sz w:val="22"/>
          <w:szCs w:val="22"/>
          <w:shd w:val="clear" w:color="auto" w:fill="FFFFFF"/>
        </w:rPr>
        <w:t>working</w:t>
      </w:r>
      <w:proofErr w:type="spellEnd"/>
      <w:r w:rsidRPr="00C428CB">
        <w:rPr>
          <w:rFonts w:ascii="Arial" w:hAnsi="Arial" w:cs="Arial"/>
          <w:b/>
          <w:bCs/>
          <w:sz w:val="22"/>
          <w:szCs w:val="22"/>
          <w:shd w:val="clear" w:color="auto" w:fill="FFFFFF"/>
        </w:rPr>
        <w:t>…in office</w:t>
      </w:r>
      <w:r w:rsidRPr="00C428CB">
        <w:rPr>
          <w:rFonts w:ascii="Arial" w:hAnsi="Arial" w:cs="Arial"/>
          <w:sz w:val="22"/>
          <w:szCs w:val="22"/>
          <w:shd w:val="clear" w:color="auto" w:fill="FFFFFF"/>
        </w:rPr>
        <w:t>” che consente ai dipendenti di portare in ufficio il proprio animale domestico. Numerosi studi e ricerche scientifiche hanno, infatti, dimostrato come la presenza degli animali in ufficio favorisca il benessere, riduca lo stress, aumenti il livello di attività fisica, la produttività e la serenità dei dipendenti.</w:t>
      </w:r>
      <w:r>
        <w:rPr>
          <w:rFonts w:ascii="Open Sans" w:hAnsi="Open Sans" w:cs="Open Sans"/>
          <w:b/>
          <w:bCs/>
          <w:color w:val="444444"/>
          <w:sz w:val="23"/>
          <w:szCs w:val="23"/>
          <w:shd w:val="clear" w:color="auto" w:fill="FFFFFF"/>
        </w:rPr>
        <w:t xml:space="preserve"> </w:t>
      </w:r>
    </w:p>
    <w:p w14:paraId="4A146F66" w14:textId="77777777" w:rsidR="000226EB" w:rsidRPr="00053064" w:rsidRDefault="000226EB" w:rsidP="00E13E29">
      <w:pPr>
        <w:spacing w:line="276" w:lineRule="auto"/>
        <w:jc w:val="both"/>
        <w:rPr>
          <w:rFonts w:ascii="Arial" w:hAnsi="Arial" w:cs="Arial"/>
          <w:color w:val="000000" w:themeColor="text1"/>
          <w:shd w:val="clear" w:color="auto" w:fill="FFFFFF"/>
        </w:rPr>
      </w:pPr>
    </w:p>
    <w:p w14:paraId="4B69DB71" w14:textId="77777777" w:rsidR="000C4361" w:rsidRDefault="00FE1F99" w:rsidP="00FE1F99">
      <w:pPr>
        <w:jc w:val="both"/>
        <w:rPr>
          <w:rFonts w:ascii="Arial" w:eastAsia="Arial" w:hAnsi="Arial" w:cs="Arial"/>
          <w:b/>
          <w:bCs/>
          <w:sz w:val="20"/>
          <w:szCs w:val="20"/>
        </w:rPr>
      </w:pPr>
      <w:r w:rsidRPr="007B1B0E">
        <w:rPr>
          <w:rFonts w:ascii="Arial" w:eastAsia="Arial" w:hAnsi="Arial" w:cs="Arial"/>
          <w:b/>
          <w:bCs/>
          <w:sz w:val="20"/>
          <w:szCs w:val="20"/>
        </w:rPr>
        <w:t>Area Comunicazione - Ufficio Stampa</w:t>
      </w:r>
    </w:p>
    <w:p w14:paraId="5DAB8F45" w14:textId="184453AD" w:rsidR="00FE1F99" w:rsidRPr="007B1B0E" w:rsidRDefault="00D70931" w:rsidP="00FE1F99">
      <w:pPr>
        <w:jc w:val="both"/>
        <w:rPr>
          <w:rFonts w:ascii="Arial" w:eastAsia="Arial" w:hAnsi="Arial" w:cs="Arial"/>
          <w:sz w:val="20"/>
          <w:szCs w:val="20"/>
        </w:rPr>
      </w:pPr>
      <w:r w:rsidRPr="00D70931">
        <w:rPr>
          <w:rFonts w:ascii="Arial" w:hAnsi="Arial" w:cs="Arial"/>
          <w:b/>
          <w:bCs/>
          <w:color w:val="000000"/>
          <w:sz w:val="20"/>
          <w:szCs w:val="20"/>
          <w:shd w:val="clear" w:color="auto" w:fill="FFFFFF"/>
        </w:rPr>
        <w:t>Direzione Informatica, Tecnologie e Comunicazione</w:t>
      </w:r>
      <w:r w:rsidRPr="000C4361">
        <w:rPr>
          <w:rFonts w:ascii="Arial" w:eastAsia="Arial" w:hAnsi="Arial" w:cs="Arial"/>
          <w:b/>
          <w:bCs/>
          <w:sz w:val="20"/>
          <w:szCs w:val="20"/>
        </w:rPr>
        <w:t xml:space="preserve"> </w:t>
      </w:r>
      <w:r w:rsidR="000C4361" w:rsidRPr="000C4361">
        <w:rPr>
          <w:rFonts w:ascii="Arial" w:eastAsia="Arial" w:hAnsi="Arial" w:cs="Arial"/>
          <w:b/>
          <w:bCs/>
          <w:sz w:val="20"/>
          <w:szCs w:val="20"/>
        </w:rPr>
        <w:t>| Università di Verona</w:t>
      </w:r>
      <w:r w:rsidR="00FE1F99" w:rsidRPr="007B1B0E">
        <w:rPr>
          <w:rFonts w:ascii="Arial" w:eastAsia="Arial" w:hAnsi="Arial" w:cs="Arial"/>
          <w:b/>
          <w:bCs/>
          <w:sz w:val="20"/>
          <w:szCs w:val="20"/>
        </w:rPr>
        <w:t>  </w:t>
      </w:r>
    </w:p>
    <w:p w14:paraId="025BA73F" w14:textId="77777777" w:rsidR="006A608F" w:rsidRDefault="006A608F" w:rsidP="00FE1F99">
      <w:pPr>
        <w:jc w:val="both"/>
        <w:rPr>
          <w:rFonts w:ascii="Arial" w:eastAsia="Arial" w:hAnsi="Arial" w:cs="Arial"/>
          <w:sz w:val="20"/>
          <w:szCs w:val="20"/>
        </w:rPr>
      </w:pPr>
      <w:r>
        <w:rPr>
          <w:rFonts w:ascii="Arial" w:eastAsia="Arial" w:hAnsi="Arial" w:cs="Arial"/>
          <w:sz w:val="20"/>
          <w:szCs w:val="20"/>
        </w:rPr>
        <w:t>Roberta Dini, Elisa Innocenti, Sara Mauroner</w:t>
      </w:r>
    </w:p>
    <w:p w14:paraId="19A43883" w14:textId="1E035EE1" w:rsidR="00FE1F99" w:rsidRPr="007B1B0E" w:rsidRDefault="006A608F" w:rsidP="00FE1F99">
      <w:pPr>
        <w:jc w:val="both"/>
        <w:rPr>
          <w:rFonts w:ascii="Arial" w:eastAsia="Arial" w:hAnsi="Arial" w:cs="Arial"/>
          <w:sz w:val="20"/>
          <w:szCs w:val="20"/>
        </w:rPr>
      </w:pPr>
      <w:r>
        <w:rPr>
          <w:rFonts w:ascii="Arial" w:eastAsia="Arial" w:hAnsi="Arial" w:cs="Arial"/>
          <w:sz w:val="20"/>
          <w:szCs w:val="20"/>
        </w:rPr>
        <w:t>366 6188411 - 3351593262 - 3491536099</w:t>
      </w:r>
    </w:p>
    <w:p w14:paraId="4C18C963" w14:textId="77777777" w:rsidR="00FE1F99" w:rsidRPr="007B1B0E" w:rsidRDefault="00107679" w:rsidP="00FE1F99">
      <w:pPr>
        <w:jc w:val="both"/>
        <w:rPr>
          <w:rFonts w:ascii="Arial" w:eastAsia="Arial" w:hAnsi="Arial" w:cs="Arial"/>
          <w:sz w:val="20"/>
          <w:szCs w:val="20"/>
        </w:rPr>
      </w:pPr>
      <w:hyperlink r:id="rId9" w:tgtFrame="_blank" w:history="1">
        <w:r w:rsidR="00FE1F99" w:rsidRPr="007B1B0E">
          <w:rPr>
            <w:rStyle w:val="Collegamentoipertestuale"/>
            <w:rFonts w:ascii="Arial" w:eastAsia="Arial" w:hAnsi="Arial" w:cs="Arial"/>
            <w:b/>
            <w:bCs/>
            <w:sz w:val="20"/>
            <w:szCs w:val="20"/>
          </w:rPr>
          <w:t>ufficio.stampa@ateneo.univr.it</w:t>
        </w:r>
      </w:hyperlink>
      <w:r w:rsidR="00FE1F99" w:rsidRPr="007B1B0E">
        <w:rPr>
          <w:rFonts w:ascii="Arial" w:eastAsia="Arial" w:hAnsi="Arial" w:cs="Arial"/>
          <w:sz w:val="20"/>
          <w:szCs w:val="20"/>
        </w:rPr>
        <w:t>  </w:t>
      </w:r>
    </w:p>
    <w:p w14:paraId="69A30401" w14:textId="15E1C934" w:rsidR="00766BAD" w:rsidRPr="00E13E29" w:rsidRDefault="00FE1F99" w:rsidP="00E13E29">
      <w:pPr>
        <w:jc w:val="both"/>
        <w:rPr>
          <w:rFonts w:ascii="Arial" w:eastAsia="Arial" w:hAnsi="Arial" w:cs="Arial"/>
          <w:sz w:val="20"/>
          <w:szCs w:val="20"/>
        </w:rPr>
      </w:pPr>
      <w:r w:rsidRPr="007B1B0E">
        <w:rPr>
          <w:rFonts w:ascii="Arial" w:eastAsia="Arial" w:hAnsi="Arial" w:cs="Arial"/>
          <w:sz w:val="20"/>
          <w:szCs w:val="20"/>
        </w:rPr>
        <w:t>Agenzia di stampa </w:t>
      </w:r>
      <w:proofErr w:type="spellStart"/>
      <w:r w:rsidRPr="007B1B0E">
        <w:rPr>
          <w:rFonts w:ascii="Arial" w:eastAsia="Arial" w:hAnsi="Arial" w:cs="Arial"/>
          <w:sz w:val="20"/>
          <w:szCs w:val="20"/>
        </w:rPr>
        <w:fldChar w:fldCharType="begin"/>
      </w:r>
      <w:r w:rsidRPr="007B1B0E">
        <w:rPr>
          <w:rFonts w:ascii="Arial" w:eastAsia="Arial" w:hAnsi="Arial" w:cs="Arial"/>
          <w:sz w:val="20"/>
          <w:szCs w:val="20"/>
        </w:rPr>
        <w:instrText xml:space="preserve"> HYPERLINK "https://www.univr.it/it/univerona-news" \t "_blank" </w:instrText>
      </w:r>
      <w:r w:rsidRPr="007B1B0E">
        <w:rPr>
          <w:rFonts w:ascii="Arial" w:eastAsia="Arial" w:hAnsi="Arial" w:cs="Arial"/>
          <w:sz w:val="20"/>
          <w:szCs w:val="20"/>
        </w:rPr>
        <w:fldChar w:fldCharType="separate"/>
      </w:r>
      <w:r w:rsidRPr="007B1B0E">
        <w:rPr>
          <w:rStyle w:val="Collegamentoipertestuale"/>
          <w:rFonts w:ascii="Arial" w:eastAsia="Arial" w:hAnsi="Arial" w:cs="Arial"/>
          <w:b/>
          <w:bCs/>
          <w:sz w:val="20"/>
          <w:szCs w:val="20"/>
        </w:rPr>
        <w:t>Univerona</w:t>
      </w:r>
      <w:proofErr w:type="spellEnd"/>
      <w:r w:rsidRPr="007B1B0E">
        <w:rPr>
          <w:rStyle w:val="Collegamentoipertestuale"/>
          <w:rFonts w:ascii="Arial" w:eastAsia="Arial" w:hAnsi="Arial" w:cs="Arial"/>
          <w:b/>
          <w:bCs/>
          <w:sz w:val="20"/>
          <w:szCs w:val="20"/>
        </w:rPr>
        <w:t xml:space="preserve"> News</w:t>
      </w:r>
      <w:r w:rsidRPr="007B1B0E">
        <w:rPr>
          <w:rFonts w:ascii="Arial" w:eastAsia="Arial" w:hAnsi="Arial" w:cs="Arial"/>
          <w:sz w:val="20"/>
          <w:szCs w:val="20"/>
        </w:rPr>
        <w:fldChar w:fldCharType="end"/>
      </w:r>
      <w:r w:rsidRPr="007B1B0E">
        <w:rPr>
          <w:rFonts w:ascii="Arial" w:eastAsia="Arial" w:hAnsi="Arial" w:cs="Arial"/>
          <w:b/>
          <w:bCs/>
          <w:sz w:val="20"/>
          <w:szCs w:val="20"/>
          <w:u w:val="single"/>
        </w:rPr>
        <w:t> </w:t>
      </w:r>
    </w:p>
    <w:sectPr w:rsidR="00766BAD" w:rsidRPr="00E13E29" w:rsidSect="008E2D8E">
      <w:headerReference w:type="default" r:id="rId10"/>
      <w:footerReference w:type="default" r:id="rId11"/>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329CB" w14:textId="77777777" w:rsidR="001667FA" w:rsidRDefault="001667FA" w:rsidP="00D06FF2">
      <w:r>
        <w:separator/>
      </w:r>
    </w:p>
  </w:endnote>
  <w:endnote w:type="continuationSeparator" w:id="0">
    <w:p w14:paraId="1201B166" w14:textId="77777777" w:rsidR="001667FA" w:rsidRDefault="001667FA" w:rsidP="00D06FF2">
      <w:r>
        <w:continuationSeparator/>
      </w:r>
    </w:p>
  </w:endnote>
  <w:endnote w:type="continuationNotice" w:id="1">
    <w:p w14:paraId="11946B77" w14:textId="77777777" w:rsidR="001667FA" w:rsidRDefault="00166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Myriad Pro Cond"/>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CB604"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373F8395"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1AA7B396"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FF804" w14:textId="77777777" w:rsidR="001667FA" w:rsidRDefault="001667FA" w:rsidP="00D06FF2">
      <w:r>
        <w:separator/>
      </w:r>
    </w:p>
  </w:footnote>
  <w:footnote w:type="continuationSeparator" w:id="0">
    <w:p w14:paraId="345390F7" w14:textId="77777777" w:rsidR="001667FA" w:rsidRDefault="001667FA" w:rsidP="00D06FF2">
      <w:r>
        <w:continuationSeparator/>
      </w:r>
    </w:p>
  </w:footnote>
  <w:footnote w:type="continuationNotice" w:id="1">
    <w:p w14:paraId="1A8CA51E" w14:textId="77777777" w:rsidR="001667FA" w:rsidRDefault="001667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3826"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68952566" wp14:editId="3CC8B78F">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95256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v:textbox>
            </v:shape>
          </w:pict>
        </mc:Fallback>
      </mc:AlternateContent>
    </w:r>
    <w:r w:rsidR="002A412D">
      <w:rPr>
        <w:noProof/>
        <w:lang w:eastAsia="it-IT"/>
      </w:rPr>
      <w:drawing>
        <wp:inline distT="0" distB="0" distL="0" distR="0" wp14:anchorId="7B36CC4D" wp14:editId="0048A0A2">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226EB"/>
    <w:rsid w:val="000249E6"/>
    <w:rsid w:val="00030B4D"/>
    <w:rsid w:val="00063C47"/>
    <w:rsid w:val="00075036"/>
    <w:rsid w:val="00094B15"/>
    <w:rsid w:val="000A6328"/>
    <w:rsid w:val="000B74C7"/>
    <w:rsid w:val="000C2734"/>
    <w:rsid w:val="000C4361"/>
    <w:rsid w:val="000D2C05"/>
    <w:rsid w:val="00102277"/>
    <w:rsid w:val="00107007"/>
    <w:rsid w:val="00107679"/>
    <w:rsid w:val="00144B76"/>
    <w:rsid w:val="00151FFF"/>
    <w:rsid w:val="001667FA"/>
    <w:rsid w:val="00170F1C"/>
    <w:rsid w:val="001900EB"/>
    <w:rsid w:val="00192D44"/>
    <w:rsid w:val="001C6C9E"/>
    <w:rsid w:val="001D1A81"/>
    <w:rsid w:val="001D719D"/>
    <w:rsid w:val="001F76A9"/>
    <w:rsid w:val="00232992"/>
    <w:rsid w:val="00236CA6"/>
    <w:rsid w:val="00266D6A"/>
    <w:rsid w:val="002747EB"/>
    <w:rsid w:val="00277C33"/>
    <w:rsid w:val="002A0428"/>
    <w:rsid w:val="002A412D"/>
    <w:rsid w:val="002B4C93"/>
    <w:rsid w:val="002C54E8"/>
    <w:rsid w:val="002E6EC2"/>
    <w:rsid w:val="002F5EB9"/>
    <w:rsid w:val="002F6CD3"/>
    <w:rsid w:val="0031323A"/>
    <w:rsid w:val="0032567A"/>
    <w:rsid w:val="00334D50"/>
    <w:rsid w:val="00336429"/>
    <w:rsid w:val="00344D00"/>
    <w:rsid w:val="003450BB"/>
    <w:rsid w:val="00370910"/>
    <w:rsid w:val="00377280"/>
    <w:rsid w:val="003A5957"/>
    <w:rsid w:val="004124C3"/>
    <w:rsid w:val="00427495"/>
    <w:rsid w:val="004428D2"/>
    <w:rsid w:val="0044540F"/>
    <w:rsid w:val="00497FB5"/>
    <w:rsid w:val="004D2960"/>
    <w:rsid w:val="004F095E"/>
    <w:rsid w:val="005143D9"/>
    <w:rsid w:val="00527881"/>
    <w:rsid w:val="00552B3B"/>
    <w:rsid w:val="00574CDF"/>
    <w:rsid w:val="00667DD5"/>
    <w:rsid w:val="006852EC"/>
    <w:rsid w:val="006967C9"/>
    <w:rsid w:val="006A608F"/>
    <w:rsid w:val="006A6565"/>
    <w:rsid w:val="006A671E"/>
    <w:rsid w:val="006E1708"/>
    <w:rsid w:val="0071669A"/>
    <w:rsid w:val="0073165E"/>
    <w:rsid w:val="00763CB5"/>
    <w:rsid w:val="00766BAD"/>
    <w:rsid w:val="007816B0"/>
    <w:rsid w:val="007946EF"/>
    <w:rsid w:val="007B0BF0"/>
    <w:rsid w:val="00805AD1"/>
    <w:rsid w:val="0082325A"/>
    <w:rsid w:val="008363E3"/>
    <w:rsid w:val="00837884"/>
    <w:rsid w:val="008523C8"/>
    <w:rsid w:val="00897296"/>
    <w:rsid w:val="008974BD"/>
    <w:rsid w:val="008E2D8E"/>
    <w:rsid w:val="008E6E44"/>
    <w:rsid w:val="008F2CC6"/>
    <w:rsid w:val="00914B89"/>
    <w:rsid w:val="00935337"/>
    <w:rsid w:val="00954DBA"/>
    <w:rsid w:val="00955E02"/>
    <w:rsid w:val="00963194"/>
    <w:rsid w:val="00981141"/>
    <w:rsid w:val="00986FDE"/>
    <w:rsid w:val="009C22BF"/>
    <w:rsid w:val="009F10C2"/>
    <w:rsid w:val="009F6465"/>
    <w:rsid w:val="00A052F7"/>
    <w:rsid w:val="00A436AC"/>
    <w:rsid w:val="00A70799"/>
    <w:rsid w:val="00A971F1"/>
    <w:rsid w:val="00AA6638"/>
    <w:rsid w:val="00AD3BDE"/>
    <w:rsid w:val="00AE0531"/>
    <w:rsid w:val="00AE2E6E"/>
    <w:rsid w:val="00B1002C"/>
    <w:rsid w:val="00B15B69"/>
    <w:rsid w:val="00B411AB"/>
    <w:rsid w:val="00B42772"/>
    <w:rsid w:val="00B429D9"/>
    <w:rsid w:val="00B76F1C"/>
    <w:rsid w:val="00BA32E0"/>
    <w:rsid w:val="00BC303A"/>
    <w:rsid w:val="00BD4D6C"/>
    <w:rsid w:val="00C04080"/>
    <w:rsid w:val="00C16829"/>
    <w:rsid w:val="00C6628B"/>
    <w:rsid w:val="00C66B3B"/>
    <w:rsid w:val="00C700C2"/>
    <w:rsid w:val="00C7410C"/>
    <w:rsid w:val="00C96B1B"/>
    <w:rsid w:val="00CA3D09"/>
    <w:rsid w:val="00CA756C"/>
    <w:rsid w:val="00CC2284"/>
    <w:rsid w:val="00CC4DB5"/>
    <w:rsid w:val="00CE0F18"/>
    <w:rsid w:val="00D06FF2"/>
    <w:rsid w:val="00D35006"/>
    <w:rsid w:val="00D70931"/>
    <w:rsid w:val="00D74F19"/>
    <w:rsid w:val="00D90832"/>
    <w:rsid w:val="00DA41BF"/>
    <w:rsid w:val="00E13E29"/>
    <w:rsid w:val="00E5541A"/>
    <w:rsid w:val="00E6497D"/>
    <w:rsid w:val="00E758B9"/>
    <w:rsid w:val="00EA1C2B"/>
    <w:rsid w:val="00EA56BF"/>
    <w:rsid w:val="00EC3C70"/>
    <w:rsid w:val="00ED0D0F"/>
    <w:rsid w:val="00EE6623"/>
    <w:rsid w:val="00EF6A5B"/>
    <w:rsid w:val="00F061FD"/>
    <w:rsid w:val="00F277CB"/>
    <w:rsid w:val="00F42227"/>
    <w:rsid w:val="00F52245"/>
    <w:rsid w:val="00F83A88"/>
    <w:rsid w:val="00F90910"/>
    <w:rsid w:val="00FA36DC"/>
    <w:rsid w:val="00FC626F"/>
    <w:rsid w:val="00FE1F99"/>
    <w:rsid w:val="00FF2642"/>
    <w:rsid w:val="00FF3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BFCCA"/>
  <w15:docId w15:val="{1F14F7CF-1A89-4810-84B1-45A7CAA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paragraph" w:styleId="Testonormale">
    <w:name w:val="Plain Text"/>
    <w:basedOn w:val="Normale"/>
    <w:link w:val="TestonormaleCarattere"/>
    <w:uiPriority w:val="99"/>
    <w:unhideWhenUsed/>
    <w:rsid w:val="00667DD5"/>
    <w:rPr>
      <w:rFonts w:ascii="Calibri" w:eastAsia="Calibri" w:hAnsi="Calibri" w:cs="Times New Roman"/>
      <w:sz w:val="22"/>
      <w:szCs w:val="21"/>
      <w:lang w:eastAsia="en-US"/>
    </w:rPr>
  </w:style>
  <w:style w:type="character" w:customStyle="1" w:styleId="TestonormaleCarattere">
    <w:name w:val="Testo normale Carattere"/>
    <w:basedOn w:val="Carpredefinitoparagrafo"/>
    <w:link w:val="Testonormale"/>
    <w:uiPriority w:val="99"/>
    <w:rsid w:val="00667DD5"/>
    <w:rPr>
      <w:rFonts w:ascii="Calibri" w:eastAsia="Calibri" w:hAnsi="Calibri" w:cs="Times New Roman"/>
      <w:szCs w:val="21"/>
    </w:rPr>
  </w:style>
  <w:style w:type="paragraph" w:customStyle="1" w:styleId="xxmsonormal0">
    <w:name w:val="x_x_msonormal"/>
    <w:basedOn w:val="Normale"/>
    <w:rsid w:val="004428D2"/>
    <w:pPr>
      <w:spacing w:before="100" w:beforeAutospacing="1" w:after="100" w:afterAutospacing="1"/>
    </w:pPr>
    <w:rPr>
      <w:rFonts w:ascii="Times New Roman" w:eastAsia="Times New Roman" w:hAnsi="Times New Roman" w:cs="Times New Roman"/>
    </w:rPr>
  </w:style>
  <w:style w:type="character" w:customStyle="1" w:styleId="xxcontentpasted2">
    <w:name w:val="x_x_contentpasted2"/>
    <w:basedOn w:val="Carpredefinitoparagrafo"/>
    <w:rsid w:val="004428D2"/>
  </w:style>
  <w:style w:type="paragraph" w:customStyle="1" w:styleId="Default">
    <w:name w:val="Default"/>
    <w:rsid w:val="00C7410C"/>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Carpredefinitoparagrafo"/>
    <w:rsid w:val="00914B89"/>
  </w:style>
  <w:style w:type="character" w:customStyle="1" w:styleId="xcontentpasted3">
    <w:name w:val="x_contentpasted3"/>
    <w:basedOn w:val="Carpredefinitoparagrafo"/>
    <w:rsid w:val="00914B89"/>
  </w:style>
  <w:style w:type="character" w:customStyle="1" w:styleId="xcontentpasted2">
    <w:name w:val="x_contentpasted2"/>
    <w:basedOn w:val="Carpredefinitoparagrafo"/>
    <w:rsid w:val="00F42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565996199">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8453">
      <w:bodyDiv w:val="1"/>
      <w:marLeft w:val="0"/>
      <w:marRight w:val="0"/>
      <w:marTop w:val="0"/>
      <w:marBottom w:val="0"/>
      <w:divBdr>
        <w:top w:val="none" w:sz="0" w:space="0" w:color="auto"/>
        <w:left w:val="none" w:sz="0" w:space="0" w:color="auto"/>
        <w:bottom w:val="none" w:sz="0" w:space="0" w:color="auto"/>
        <w:right w:val="none" w:sz="0" w:space="0" w:color="auto"/>
      </w:divBdr>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074282416">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814562286">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r.it/it/rispet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vr.it/iscrizion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fficio.stampa@ateneo.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1794</Words>
  <Characters>10232</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Sara Mauroner</cp:lastModifiedBy>
  <cp:revision>19</cp:revision>
  <cp:lastPrinted>2023-06-26T14:03:00Z</cp:lastPrinted>
  <dcterms:created xsi:type="dcterms:W3CDTF">2023-06-26T12:46:00Z</dcterms:created>
  <dcterms:modified xsi:type="dcterms:W3CDTF">2023-07-05T11:13:00Z</dcterms:modified>
</cp:coreProperties>
</file>