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9E1235">
        <w:rPr>
          <w:rFonts w:ascii="Arial" w:hAnsi="Arial" w:cs="Arial"/>
          <w:sz w:val="20"/>
          <w:szCs w:val="20"/>
        </w:rPr>
        <w:t>20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9D4028">
        <w:rPr>
          <w:rFonts w:ascii="Arial" w:hAnsi="Arial" w:cs="Arial"/>
          <w:sz w:val="20"/>
          <w:szCs w:val="20"/>
        </w:rPr>
        <w:t>6</w:t>
      </w:r>
      <w:r w:rsidR="00962630">
        <w:rPr>
          <w:rFonts w:ascii="Arial" w:hAnsi="Arial" w:cs="Arial"/>
          <w:sz w:val="20"/>
          <w:szCs w:val="20"/>
        </w:rPr>
        <w:t xml:space="preserve"> maggio</w:t>
      </w:r>
      <w:r w:rsidR="00DA41BF">
        <w:rPr>
          <w:rFonts w:ascii="Arial" w:hAnsi="Arial" w:cs="Arial"/>
          <w:sz w:val="20"/>
          <w:szCs w:val="20"/>
        </w:rPr>
        <w:t xml:space="preserve"> 20</w:t>
      </w:r>
      <w:r w:rsidR="009E1235">
        <w:rPr>
          <w:rFonts w:ascii="Arial" w:hAnsi="Arial" w:cs="Arial"/>
          <w:sz w:val="20"/>
          <w:szCs w:val="20"/>
        </w:rPr>
        <w:t>20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A863F1" w:rsidRDefault="00A863F1" w:rsidP="00A863F1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863F1">
        <w:rPr>
          <w:rFonts w:ascii="Arial" w:hAnsi="Arial" w:cs="Arial"/>
          <w:b/>
          <w:bCs/>
          <w:color w:val="auto"/>
          <w:sz w:val="28"/>
          <w:szCs w:val="28"/>
        </w:rPr>
        <w:t xml:space="preserve">Nuovo Programma nazionale per la Ricerca, </w:t>
      </w:r>
    </w:p>
    <w:p w:rsidR="00146380" w:rsidRDefault="002D6D91" w:rsidP="00A863F1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quattro</w:t>
      </w:r>
      <w:r w:rsidR="00705A7D">
        <w:rPr>
          <w:rFonts w:ascii="Arial" w:hAnsi="Arial" w:cs="Arial"/>
          <w:b/>
          <w:bCs/>
          <w:color w:val="auto"/>
          <w:sz w:val="28"/>
          <w:szCs w:val="28"/>
        </w:rPr>
        <w:t xml:space="preserve"> professori veronesi tra gli esperti della commissione</w:t>
      </w:r>
    </w:p>
    <w:p w:rsidR="00A863F1" w:rsidRPr="00A863F1" w:rsidRDefault="00A863F1" w:rsidP="00A863F1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863F1" w:rsidRDefault="00A863F1" w:rsidP="00A863F1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Paolo Fiorini</w:t>
      </w:r>
      <w:r w:rsidR="002D6D91">
        <w:rPr>
          <w:rFonts w:ascii="Arial" w:hAnsi="Arial" w:cs="Arial"/>
          <w:color w:val="auto"/>
        </w:rPr>
        <w:t>, Tiziana Franco, Mario Pezzotti</w:t>
      </w:r>
      <w:r>
        <w:rPr>
          <w:rFonts w:ascii="Arial" w:hAnsi="Arial" w:cs="Arial"/>
          <w:color w:val="auto"/>
        </w:rPr>
        <w:t xml:space="preserve"> e Aldo Scarpa nominati dal Mur per redigere </w:t>
      </w:r>
    </w:p>
    <w:p w:rsidR="00A863F1" w:rsidRPr="00146380" w:rsidRDefault="00A863F1" w:rsidP="00A863F1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le linee guida del </w:t>
      </w:r>
      <w:r w:rsidR="00CD206D">
        <w:rPr>
          <w:rFonts w:ascii="Arial" w:hAnsi="Arial" w:cs="Arial"/>
          <w:color w:val="auto"/>
        </w:rPr>
        <w:t>sessennio</w:t>
      </w:r>
      <w:r>
        <w:rPr>
          <w:rFonts w:ascii="Arial" w:hAnsi="Arial" w:cs="Arial"/>
          <w:color w:val="auto"/>
        </w:rPr>
        <w:t xml:space="preserve"> 2021-2027</w:t>
      </w:r>
    </w:p>
    <w:p w:rsidR="00705A7D" w:rsidRDefault="00705A7D" w:rsidP="00A863F1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:rsidR="00705A7D" w:rsidRDefault="00705A7D" w:rsidP="00A863F1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:rsidR="00CD206D" w:rsidRDefault="00705A7D" w:rsidP="00A863F1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Paolo Fiorini</w:t>
      </w:r>
      <w:r w:rsidR="002D6D91">
        <w:rPr>
          <w:rFonts w:ascii="Arial" w:eastAsia="Times New Roman" w:hAnsi="Arial" w:cs="Arial"/>
          <w:b/>
          <w:bCs/>
        </w:rPr>
        <w:t xml:space="preserve">, </w:t>
      </w:r>
      <w:r w:rsidR="002D6D91" w:rsidRPr="002D6D91">
        <w:rPr>
          <w:rFonts w:ascii="Arial" w:hAnsi="Arial" w:cs="Arial"/>
          <w:b/>
          <w:bCs/>
        </w:rPr>
        <w:t>Tiziana Franco, Mario Pezzotti</w:t>
      </w:r>
      <w:r w:rsidR="002D6D91">
        <w:rPr>
          <w:rFonts w:ascii="Arial" w:hAnsi="Arial" w:cs="Arial"/>
        </w:rPr>
        <w:t xml:space="preserve"> </w:t>
      </w:r>
      <w:r w:rsidR="001834F3">
        <w:rPr>
          <w:rFonts w:ascii="Arial" w:eastAsia="Times New Roman" w:hAnsi="Arial" w:cs="Arial"/>
          <w:b/>
          <w:bCs/>
        </w:rPr>
        <w:t>e Aldo Scarpa</w:t>
      </w:r>
      <w:r>
        <w:rPr>
          <w:rFonts w:ascii="Arial" w:eastAsia="Times New Roman" w:hAnsi="Arial" w:cs="Arial"/>
          <w:b/>
          <w:bCs/>
        </w:rPr>
        <w:t xml:space="preserve"> faranno parte della </w:t>
      </w:r>
      <w:r w:rsidR="00CD206D">
        <w:rPr>
          <w:rFonts w:ascii="Arial" w:eastAsia="Times New Roman" w:hAnsi="Arial" w:cs="Arial"/>
          <w:b/>
          <w:bCs/>
        </w:rPr>
        <w:t>c</w:t>
      </w:r>
      <w:r>
        <w:rPr>
          <w:rFonts w:ascii="Arial" w:eastAsia="Times New Roman" w:hAnsi="Arial" w:cs="Arial"/>
          <w:b/>
          <w:bCs/>
        </w:rPr>
        <w:t>ommissione di esperti per l’elaborazione delle linee guida del nuovo programma nazionale per la ricerca</w:t>
      </w:r>
      <w:r w:rsidR="00CD206D">
        <w:rPr>
          <w:rFonts w:ascii="Arial" w:eastAsia="Times New Roman" w:hAnsi="Arial" w:cs="Arial"/>
          <w:b/>
          <w:bCs/>
        </w:rPr>
        <w:t xml:space="preserve"> 2021-2027</w:t>
      </w:r>
      <w:r>
        <w:rPr>
          <w:rFonts w:ascii="Arial" w:eastAsia="Times New Roman" w:hAnsi="Arial" w:cs="Arial"/>
          <w:b/>
          <w:bCs/>
        </w:rPr>
        <w:t>.</w:t>
      </w:r>
    </w:p>
    <w:p w:rsidR="00D6738A" w:rsidRDefault="00D6738A" w:rsidP="00A863F1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:rsidR="00C50504" w:rsidRDefault="00705A7D" w:rsidP="00C50504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La nomina </w:t>
      </w:r>
      <w:r w:rsidR="00CD206D">
        <w:rPr>
          <w:rFonts w:ascii="Arial" w:eastAsia="Times New Roman" w:hAnsi="Arial" w:cs="Arial"/>
          <w:b/>
          <w:bCs/>
        </w:rPr>
        <w:t xml:space="preserve">dei </w:t>
      </w:r>
      <w:r w:rsidR="002D6D91">
        <w:rPr>
          <w:rFonts w:ascii="Arial" w:eastAsia="Times New Roman" w:hAnsi="Arial" w:cs="Arial"/>
          <w:b/>
          <w:bCs/>
        </w:rPr>
        <w:t>quattro</w:t>
      </w:r>
      <w:r w:rsidR="00CD206D">
        <w:rPr>
          <w:rFonts w:ascii="Arial" w:eastAsia="Times New Roman" w:hAnsi="Arial" w:cs="Arial"/>
          <w:b/>
          <w:bCs/>
        </w:rPr>
        <w:t xml:space="preserve"> professori dell’università di Verona </w:t>
      </w:r>
      <w:r>
        <w:rPr>
          <w:rFonts w:ascii="Arial" w:eastAsia="Times New Roman" w:hAnsi="Arial" w:cs="Arial"/>
          <w:b/>
          <w:bCs/>
        </w:rPr>
        <w:t xml:space="preserve">è arrivata nei giorni scorsi </w:t>
      </w:r>
      <w:r w:rsidR="00C50504">
        <w:rPr>
          <w:rFonts w:ascii="Arial" w:eastAsia="Times New Roman" w:hAnsi="Arial" w:cs="Arial"/>
          <w:b/>
          <w:bCs/>
        </w:rPr>
        <w:t>dal</w:t>
      </w:r>
      <w:r w:rsidR="00CD206D" w:rsidRPr="00CD206D">
        <w:rPr>
          <w:rFonts w:ascii="Arial" w:eastAsia="Times New Roman" w:hAnsi="Arial" w:cs="Arial"/>
          <w:b/>
          <w:bCs/>
        </w:rPr>
        <w:t xml:space="preserve"> </w:t>
      </w:r>
      <w:r w:rsidR="00C50504">
        <w:rPr>
          <w:rFonts w:ascii="Arial" w:eastAsia="Times New Roman" w:hAnsi="Arial" w:cs="Arial"/>
          <w:b/>
          <w:bCs/>
        </w:rPr>
        <w:t xml:space="preserve">ministero </w:t>
      </w:r>
      <w:r w:rsidR="00E143AE">
        <w:rPr>
          <w:rFonts w:ascii="Arial" w:eastAsia="Times New Roman" w:hAnsi="Arial" w:cs="Arial"/>
          <w:b/>
          <w:bCs/>
        </w:rPr>
        <w:t>dell’</w:t>
      </w:r>
      <w:r w:rsidR="00C50504">
        <w:rPr>
          <w:rFonts w:ascii="Arial" w:eastAsia="Times New Roman" w:hAnsi="Arial" w:cs="Arial"/>
          <w:b/>
          <w:bCs/>
        </w:rPr>
        <w:t xml:space="preserve">Università e </w:t>
      </w:r>
      <w:r w:rsidR="00E143AE">
        <w:rPr>
          <w:rFonts w:ascii="Arial" w:eastAsia="Times New Roman" w:hAnsi="Arial" w:cs="Arial"/>
          <w:b/>
          <w:bCs/>
        </w:rPr>
        <w:t xml:space="preserve">della </w:t>
      </w:r>
      <w:r w:rsidR="00C50504">
        <w:rPr>
          <w:rFonts w:ascii="Arial" w:eastAsia="Times New Roman" w:hAnsi="Arial" w:cs="Arial"/>
          <w:b/>
          <w:bCs/>
        </w:rPr>
        <w:t>Ricerca</w:t>
      </w:r>
      <w:r w:rsidR="00CD206D" w:rsidRPr="00CD206D">
        <w:rPr>
          <w:rFonts w:ascii="Arial" w:eastAsia="Times New Roman" w:hAnsi="Arial" w:cs="Arial"/>
          <w:b/>
          <w:bCs/>
        </w:rPr>
        <w:t xml:space="preserve"> che ha individuato i migliori scienziati italiani per </w:t>
      </w:r>
      <w:r w:rsidR="00C50504">
        <w:rPr>
          <w:rFonts w:ascii="Arial" w:eastAsia="Times New Roman" w:hAnsi="Arial" w:cs="Arial"/>
          <w:b/>
          <w:bCs/>
        </w:rPr>
        <w:t>costituire tale commissione</w:t>
      </w:r>
      <w:r w:rsidR="00CD206D" w:rsidRPr="00CD206D">
        <w:rPr>
          <w:rFonts w:ascii="Arial" w:eastAsia="Times New Roman" w:hAnsi="Arial" w:cs="Arial"/>
          <w:b/>
          <w:bCs/>
        </w:rPr>
        <w:t xml:space="preserve">. </w:t>
      </w:r>
      <w:r w:rsidR="00C50504">
        <w:rPr>
          <w:rFonts w:ascii="Arial" w:eastAsia="Times New Roman" w:hAnsi="Arial" w:cs="Arial"/>
          <w:b/>
          <w:bCs/>
        </w:rPr>
        <w:t>Questo</w:t>
      </w:r>
      <w:r w:rsidR="00CD206D" w:rsidRPr="00CD206D">
        <w:rPr>
          <w:rFonts w:ascii="Arial" w:eastAsia="Times New Roman" w:hAnsi="Arial" w:cs="Arial"/>
          <w:b/>
          <w:bCs/>
        </w:rPr>
        <w:t xml:space="preserve"> documento ha una importanza strategica in quanto </w:t>
      </w:r>
      <w:r w:rsidR="00CD206D">
        <w:rPr>
          <w:rFonts w:ascii="Arial" w:eastAsia="Times New Roman" w:hAnsi="Arial" w:cs="Arial"/>
          <w:b/>
          <w:bCs/>
        </w:rPr>
        <w:t>orienterà</w:t>
      </w:r>
      <w:r w:rsidR="00CD206D" w:rsidRPr="008465BB">
        <w:rPr>
          <w:rFonts w:ascii="Arial" w:eastAsia="Times New Roman" w:hAnsi="Arial" w:cs="Arial"/>
          <w:b/>
          <w:bCs/>
        </w:rPr>
        <w:t xml:space="preserve"> la politica della ricerca in Italia</w:t>
      </w:r>
      <w:r w:rsidR="00CD206D">
        <w:rPr>
          <w:rFonts w:ascii="Arial" w:eastAsia="Times New Roman" w:hAnsi="Arial" w:cs="Arial"/>
          <w:b/>
          <w:bCs/>
        </w:rPr>
        <w:t xml:space="preserve"> nel prossimo sessennio.</w:t>
      </w:r>
      <w:r w:rsidR="00C50504">
        <w:rPr>
          <w:rFonts w:ascii="Arial" w:eastAsia="Times New Roman" w:hAnsi="Arial" w:cs="Arial"/>
          <w:b/>
          <w:bCs/>
        </w:rPr>
        <w:t xml:space="preserve"> </w:t>
      </w:r>
    </w:p>
    <w:p w:rsidR="00C50504" w:rsidRDefault="00C50504" w:rsidP="00C50504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:rsidR="00D33600" w:rsidRPr="00155E53" w:rsidRDefault="001834F3" w:rsidP="00D33600">
      <w:pPr>
        <w:spacing w:line="276" w:lineRule="auto"/>
        <w:jc w:val="both"/>
        <w:rPr>
          <w:rFonts w:ascii="Arial" w:eastAsia="Times New Roman" w:hAnsi="Arial" w:cs="Arial"/>
          <w:bCs/>
        </w:rPr>
      </w:pPr>
      <w:r w:rsidRPr="00155E53">
        <w:rPr>
          <w:rFonts w:ascii="Arial" w:eastAsia="Times New Roman" w:hAnsi="Arial" w:cs="Arial"/>
          <w:b/>
          <w:bCs/>
        </w:rPr>
        <w:t>Paolo Fiorini</w:t>
      </w:r>
      <w:r w:rsidRPr="00155E53">
        <w:rPr>
          <w:rFonts w:ascii="Arial" w:eastAsia="Times New Roman" w:hAnsi="Arial" w:cs="Arial"/>
          <w:bCs/>
        </w:rPr>
        <w:t>, professore di Sistemi di elaborazione delle informazioni e direttore del laboratorio “Altair”, farà parte del gruppo di lavoro che si occuperà della robotica</w:t>
      </w:r>
      <w:r w:rsidR="00D33600" w:rsidRPr="00155E53">
        <w:rPr>
          <w:rFonts w:ascii="Arial" w:eastAsia="Times New Roman" w:hAnsi="Arial" w:cs="Arial"/>
          <w:bCs/>
        </w:rPr>
        <w:t xml:space="preserve">. Si è laureato in Ingegneria Elettronica all’Università di Padova, in Ingegneria Elettrica alla University of California a Irvine e in Ingegneria Meccanica alla University of California, Los Angeles </w:t>
      </w:r>
      <w:proofErr w:type="spellStart"/>
      <w:r w:rsidR="00D33600" w:rsidRPr="00155E53">
        <w:rPr>
          <w:rFonts w:ascii="Arial" w:eastAsia="Times New Roman" w:hAnsi="Arial" w:cs="Arial"/>
          <w:bCs/>
        </w:rPr>
        <w:t>Ucla</w:t>
      </w:r>
      <w:proofErr w:type="spellEnd"/>
      <w:r w:rsidR="00D33600" w:rsidRPr="00155E53">
        <w:rPr>
          <w:rFonts w:ascii="Arial" w:eastAsia="Times New Roman" w:hAnsi="Arial" w:cs="Arial"/>
          <w:bCs/>
        </w:rPr>
        <w:t>. Ha lavorato al centro ricerche Zanussi (</w:t>
      </w:r>
      <w:proofErr w:type="spellStart"/>
      <w:r w:rsidR="00D33600" w:rsidRPr="00155E53">
        <w:rPr>
          <w:rFonts w:ascii="Arial" w:eastAsia="Times New Roman" w:hAnsi="Arial" w:cs="Arial"/>
          <w:bCs/>
        </w:rPr>
        <w:t>Zeltron</w:t>
      </w:r>
      <w:proofErr w:type="spellEnd"/>
      <w:r w:rsidR="00D33600" w:rsidRPr="00155E53">
        <w:rPr>
          <w:rFonts w:ascii="Arial" w:eastAsia="Times New Roman" w:hAnsi="Arial" w:cs="Arial"/>
          <w:bCs/>
        </w:rPr>
        <w:t xml:space="preserve">) di Udine, ed è stato membro dello staff tecnico al Jet </w:t>
      </w:r>
      <w:proofErr w:type="spellStart"/>
      <w:r w:rsidR="00D33600" w:rsidRPr="00155E53">
        <w:rPr>
          <w:rFonts w:ascii="Arial" w:eastAsia="Times New Roman" w:hAnsi="Arial" w:cs="Arial"/>
          <w:bCs/>
        </w:rPr>
        <w:t>Propulsion</w:t>
      </w:r>
      <w:proofErr w:type="spellEnd"/>
      <w:r w:rsidR="00D33600" w:rsidRPr="00155E53">
        <w:rPr>
          <w:rFonts w:ascii="Arial" w:eastAsia="Times New Roman" w:hAnsi="Arial" w:cs="Arial"/>
          <w:bCs/>
        </w:rPr>
        <w:t xml:space="preserve"> </w:t>
      </w:r>
      <w:proofErr w:type="spellStart"/>
      <w:r w:rsidR="00D33600" w:rsidRPr="00155E53">
        <w:rPr>
          <w:rFonts w:ascii="Arial" w:eastAsia="Times New Roman" w:hAnsi="Arial" w:cs="Arial"/>
          <w:bCs/>
        </w:rPr>
        <w:t>Laboratory</w:t>
      </w:r>
      <w:proofErr w:type="spellEnd"/>
      <w:r w:rsidR="00D33600" w:rsidRPr="00155E53">
        <w:rPr>
          <w:rFonts w:ascii="Arial" w:eastAsia="Times New Roman" w:hAnsi="Arial" w:cs="Arial"/>
          <w:bCs/>
        </w:rPr>
        <w:t xml:space="preserve"> della Nasa a </w:t>
      </w:r>
      <w:proofErr w:type="spellStart"/>
      <w:r w:rsidR="00D33600" w:rsidRPr="00155E53">
        <w:rPr>
          <w:rFonts w:ascii="Arial" w:eastAsia="Times New Roman" w:hAnsi="Arial" w:cs="Arial"/>
          <w:bCs/>
        </w:rPr>
        <w:t>Pasaden</w:t>
      </w:r>
      <w:proofErr w:type="spellEnd"/>
      <w:r w:rsidR="00D33600" w:rsidRPr="00155E53">
        <w:rPr>
          <w:rFonts w:ascii="Arial" w:eastAsia="Times New Roman" w:hAnsi="Arial" w:cs="Arial"/>
          <w:bCs/>
        </w:rPr>
        <w:t xml:space="preserve">. Nel novembre 2000 si è trasferito all’Università di Verona dove ha fondato il laboratorio di robotica Altair che si occupa di sistemi robotici innovativi per la medicina, la chirurgia e l’assistenza ad anziani e disabili. </w:t>
      </w:r>
    </w:p>
    <w:p w:rsidR="00155E53" w:rsidRDefault="00155E53" w:rsidP="002D6D91">
      <w:pPr>
        <w:pStyle w:val="Corpotesto"/>
        <w:rPr>
          <w:rFonts w:ascii="Arial" w:hAnsi="Arial" w:cs="Arial"/>
          <w:b/>
        </w:rPr>
      </w:pPr>
    </w:p>
    <w:p w:rsidR="002D6D91" w:rsidRPr="00155E53" w:rsidRDefault="002D6D91" w:rsidP="00155E53">
      <w:pPr>
        <w:pStyle w:val="Corpotesto"/>
        <w:spacing w:line="276" w:lineRule="auto"/>
        <w:rPr>
          <w:rFonts w:ascii="Arial" w:hAnsi="Arial" w:cs="Arial"/>
        </w:rPr>
      </w:pPr>
      <w:r w:rsidRPr="00155E53">
        <w:rPr>
          <w:rFonts w:ascii="Arial" w:hAnsi="Arial" w:cs="Arial"/>
          <w:b/>
        </w:rPr>
        <w:t>Tiziana Franco</w:t>
      </w:r>
      <w:r w:rsidRPr="00155E53">
        <w:rPr>
          <w:rFonts w:ascii="Arial" w:hAnsi="Arial" w:cs="Arial"/>
          <w:bCs/>
        </w:rPr>
        <w:t xml:space="preserve">, professoressa di Storia dell’arte medioevale, parteciperà ai lavori nell’ambito </w:t>
      </w:r>
      <w:r w:rsidRPr="00155E53">
        <w:rPr>
          <w:rFonts w:ascii="Arial" w:hAnsi="Arial" w:cs="Arial"/>
        </w:rPr>
        <w:t xml:space="preserve">cultura umanistica, creatività, trasformazioni sociali, società dell'inclusione. Si è laureata in Lettere all’università di Padova, Le sue ricerche hanno riguardato la pittura, la scultura e la miniatura nelle Venezie dal IX alla prima metà del XV secolo, con particolare attenzione al tardo Medioevo; ha dedicato studi monografici su Pisanello, Michele </w:t>
      </w:r>
      <w:proofErr w:type="spellStart"/>
      <w:r w:rsidRPr="00155E53">
        <w:rPr>
          <w:rFonts w:ascii="Arial" w:hAnsi="Arial" w:cs="Arial"/>
        </w:rPr>
        <w:t>Giambono</w:t>
      </w:r>
      <w:proofErr w:type="spellEnd"/>
      <w:r w:rsidRPr="00155E53">
        <w:rPr>
          <w:rFonts w:ascii="Arial" w:hAnsi="Arial" w:cs="Arial"/>
        </w:rPr>
        <w:t xml:space="preserve"> e la cultura tardogotica di ambito veneto. Ha curato il catalogo delle sculture del Museo Civico di Belluno ed è stata tra i curatori della mostra </w:t>
      </w:r>
      <w:r w:rsidR="009D4028">
        <w:rPr>
          <w:rFonts w:ascii="Arial" w:hAnsi="Arial" w:cs="Arial"/>
        </w:rPr>
        <w:t>“</w:t>
      </w:r>
      <w:r w:rsidRPr="00155E53">
        <w:rPr>
          <w:rFonts w:ascii="Arial" w:hAnsi="Arial" w:cs="Arial"/>
        </w:rPr>
        <w:t>Trecento. Pittori gotici</w:t>
      </w:r>
      <w:r w:rsidR="009D4028">
        <w:rPr>
          <w:rFonts w:ascii="Arial" w:hAnsi="Arial" w:cs="Arial"/>
        </w:rPr>
        <w:t>”</w:t>
      </w:r>
      <w:r w:rsidRPr="00155E53">
        <w:rPr>
          <w:rFonts w:ascii="Arial" w:hAnsi="Arial" w:cs="Arial"/>
        </w:rPr>
        <w:t xml:space="preserve"> a Bolzano, oltre che dell'Atlante delle pitture trecentesche nella città atesina. </w:t>
      </w:r>
    </w:p>
    <w:p w:rsidR="00155E53" w:rsidRDefault="00155E53" w:rsidP="00155E53">
      <w:pPr>
        <w:spacing w:line="276" w:lineRule="auto"/>
        <w:jc w:val="both"/>
        <w:rPr>
          <w:rFonts w:ascii="Arial" w:eastAsia="Times New Roman" w:hAnsi="Arial" w:cs="Arial"/>
          <w:bCs/>
        </w:rPr>
      </w:pPr>
    </w:p>
    <w:p w:rsidR="002D6D91" w:rsidRPr="00155E53" w:rsidRDefault="002D6D91" w:rsidP="00155E53">
      <w:pPr>
        <w:spacing w:line="276" w:lineRule="auto"/>
        <w:jc w:val="both"/>
        <w:rPr>
          <w:rFonts w:ascii="Arial" w:hAnsi="Arial" w:cs="Arial"/>
        </w:rPr>
      </w:pPr>
      <w:r w:rsidRPr="00155E53">
        <w:rPr>
          <w:rFonts w:ascii="Arial" w:eastAsia="Times New Roman" w:hAnsi="Arial" w:cs="Arial"/>
          <w:b/>
        </w:rPr>
        <w:t>Mario Pezzotti</w:t>
      </w:r>
      <w:r w:rsidRPr="00155E53">
        <w:rPr>
          <w:rFonts w:ascii="Arial" w:eastAsia="Times New Roman" w:hAnsi="Arial" w:cs="Arial"/>
          <w:bCs/>
        </w:rPr>
        <w:t>, professore di Genetica agraria, farà parte del gruppo di lavoro che si occuperà di t</w:t>
      </w:r>
      <w:r w:rsidRPr="00155E53">
        <w:rPr>
          <w:rFonts w:ascii="Arial" w:hAnsi="Arial" w:cs="Arial"/>
        </w:rPr>
        <w:t xml:space="preserve">ecnologie sostenibili, agroalimentare, risorse </w:t>
      </w:r>
      <w:r w:rsidR="00155E53" w:rsidRPr="00155E53">
        <w:rPr>
          <w:rFonts w:ascii="Arial" w:hAnsi="Arial" w:cs="Arial"/>
        </w:rPr>
        <w:t>n</w:t>
      </w:r>
      <w:r w:rsidRPr="00155E53">
        <w:rPr>
          <w:rFonts w:ascii="Arial" w:hAnsi="Arial" w:cs="Arial"/>
        </w:rPr>
        <w:t xml:space="preserve">aturali ed </w:t>
      </w:r>
      <w:r w:rsidR="00155E53" w:rsidRPr="00155E53">
        <w:rPr>
          <w:rFonts w:ascii="Arial" w:hAnsi="Arial" w:cs="Arial"/>
        </w:rPr>
        <w:t>a</w:t>
      </w:r>
      <w:r w:rsidRPr="00155E53">
        <w:rPr>
          <w:rFonts w:ascii="Arial" w:hAnsi="Arial" w:cs="Arial"/>
        </w:rPr>
        <w:t>mbientali. Si è laureato in Scienze agrarie all’università di Perugia</w:t>
      </w:r>
      <w:r w:rsidR="00155E53" w:rsidRPr="00155E53">
        <w:rPr>
          <w:rFonts w:ascii="Arial" w:hAnsi="Arial" w:cs="Arial"/>
        </w:rPr>
        <w:t xml:space="preserve"> ed è autore di numerose pubblicazioni su riviste internazionali. Fondatore e responsabile scientifico di “Officina Biotecnologica” e </w:t>
      </w:r>
      <w:r w:rsidR="00155E53" w:rsidRPr="00155E53">
        <w:rPr>
          <w:rFonts w:ascii="Arial" w:hAnsi="Arial" w:cs="Arial"/>
        </w:rPr>
        <w:lastRenderedPageBreak/>
        <w:t xml:space="preserve">fondatore di “Diamante”, entrambi spin off dell’università di Verona, è membro permanente dell’Accademia Agricoltura, Scienze e Lettere di Verona, è stato membro della Commissione nazionale della Presidenza del Consiglio </w:t>
      </w:r>
      <w:proofErr w:type="spellStart"/>
      <w:r w:rsidR="00155E53" w:rsidRPr="00155E53">
        <w:rPr>
          <w:rFonts w:ascii="Arial" w:hAnsi="Arial" w:cs="Arial"/>
        </w:rPr>
        <w:t>Bio</w:t>
      </w:r>
      <w:proofErr w:type="spellEnd"/>
      <w:r w:rsidR="00155E53" w:rsidRPr="00155E53">
        <w:rPr>
          <w:rFonts w:ascii="Arial" w:hAnsi="Arial" w:cs="Arial"/>
        </w:rPr>
        <w:t>-Sicurezza, Biotecnologie e Scienze della Vita</w:t>
      </w:r>
      <w:r w:rsidR="00155E53">
        <w:rPr>
          <w:rFonts w:ascii="Arial" w:hAnsi="Arial" w:cs="Arial"/>
        </w:rPr>
        <w:t xml:space="preserve">, </w:t>
      </w:r>
      <w:r w:rsidR="00155E53" w:rsidRPr="00155E53">
        <w:rPr>
          <w:rFonts w:ascii="Arial" w:hAnsi="Arial" w:cs="Arial"/>
        </w:rPr>
        <w:t>presidente della Società italiana di Genetica agraria</w:t>
      </w:r>
      <w:r w:rsidR="00155E53">
        <w:rPr>
          <w:rFonts w:ascii="Arial" w:hAnsi="Arial" w:cs="Arial"/>
        </w:rPr>
        <w:t xml:space="preserve"> e</w:t>
      </w:r>
      <w:r w:rsidR="00155E53" w:rsidRPr="00155E53">
        <w:rPr>
          <w:rFonts w:ascii="Arial" w:hAnsi="Arial" w:cs="Arial"/>
        </w:rPr>
        <w:t xml:space="preserve"> membro del comitato direttivo della Associazione italiana delle Società scientifiche in agricoltura.</w:t>
      </w:r>
    </w:p>
    <w:p w:rsidR="00155E53" w:rsidRDefault="00155E53" w:rsidP="00D33600">
      <w:pPr>
        <w:spacing w:line="276" w:lineRule="auto"/>
        <w:jc w:val="both"/>
        <w:rPr>
          <w:rFonts w:ascii="Arial" w:eastAsia="Times New Roman" w:hAnsi="Arial" w:cs="Arial"/>
          <w:bCs/>
        </w:rPr>
      </w:pPr>
    </w:p>
    <w:p w:rsidR="00D33600" w:rsidRDefault="001834F3" w:rsidP="00D33600">
      <w:pPr>
        <w:spacing w:line="276" w:lineRule="auto"/>
        <w:jc w:val="both"/>
        <w:rPr>
          <w:rFonts w:ascii="Arial" w:eastAsia="Times New Roman" w:hAnsi="Arial" w:cs="Arial"/>
          <w:bCs/>
        </w:rPr>
      </w:pPr>
      <w:r w:rsidRPr="00E143AE">
        <w:rPr>
          <w:rFonts w:ascii="Arial" w:eastAsia="Times New Roman" w:hAnsi="Arial" w:cs="Arial"/>
          <w:b/>
        </w:rPr>
        <w:t>Aldo Scarpa</w:t>
      </w:r>
      <w:r w:rsidRPr="00E143AE">
        <w:rPr>
          <w:rFonts w:ascii="Arial" w:eastAsia="Times New Roman" w:hAnsi="Arial" w:cs="Arial"/>
        </w:rPr>
        <w:t>, professore di Anatomia patologica e direttore del centro “Arc-net Alleati per la ricerca sul cancro”, parteciperà ai lavori sia nell'ambito generale che nell’ambito salute. </w:t>
      </w:r>
    </w:p>
    <w:p w:rsidR="00A85218" w:rsidRPr="00D33600" w:rsidRDefault="00A85218" w:rsidP="00D33600">
      <w:pPr>
        <w:spacing w:line="276" w:lineRule="auto"/>
        <w:jc w:val="both"/>
        <w:rPr>
          <w:rFonts w:ascii="Arial" w:eastAsia="Times New Roman" w:hAnsi="Arial" w:cs="Arial"/>
        </w:rPr>
      </w:pPr>
      <w:r w:rsidRPr="00D33600">
        <w:rPr>
          <w:rFonts w:ascii="Arial" w:eastAsia="Times New Roman" w:hAnsi="Arial" w:cs="Arial"/>
        </w:rPr>
        <w:t xml:space="preserve">Sin dagli anni ’80, si occupa di ricerca in patologia molecolare dei tumori mettendo a punto test innovativi introdotti nella diagnostica dei tumori allo scopo di definirne la prognosi e indirizzare terapie appropriate, come testimoniato da oltre 500 pubblicazioni su riviste internazionali. La biobanca del centro </w:t>
      </w:r>
      <w:proofErr w:type="spellStart"/>
      <w:r w:rsidRPr="00D33600">
        <w:rPr>
          <w:rFonts w:ascii="Arial" w:eastAsia="Times New Roman" w:hAnsi="Arial" w:cs="Arial"/>
        </w:rPr>
        <w:t>A</w:t>
      </w:r>
      <w:r w:rsidR="00D33600" w:rsidRPr="00D33600">
        <w:rPr>
          <w:rFonts w:ascii="Arial" w:eastAsia="Times New Roman" w:hAnsi="Arial" w:cs="Arial"/>
        </w:rPr>
        <w:t>rc</w:t>
      </w:r>
      <w:proofErr w:type="spellEnd"/>
      <w:r w:rsidRPr="00D33600">
        <w:rPr>
          <w:rFonts w:ascii="Arial" w:eastAsia="Times New Roman" w:hAnsi="Arial" w:cs="Arial"/>
        </w:rPr>
        <w:t>-N</w:t>
      </w:r>
      <w:r w:rsidR="00D33600" w:rsidRPr="00D33600">
        <w:rPr>
          <w:rFonts w:ascii="Arial" w:eastAsia="Times New Roman" w:hAnsi="Arial" w:cs="Arial"/>
        </w:rPr>
        <w:t>et</w:t>
      </w:r>
      <w:r w:rsidRPr="00D33600">
        <w:rPr>
          <w:rFonts w:ascii="Arial" w:eastAsia="Times New Roman" w:hAnsi="Arial" w:cs="Arial"/>
        </w:rPr>
        <w:t>, riconosciuta dall’Agenzia Internazionale per la Ricerca sul cancro dell’O</w:t>
      </w:r>
      <w:r w:rsidR="00D33600" w:rsidRPr="00D33600">
        <w:rPr>
          <w:rFonts w:ascii="Arial" w:eastAsia="Times New Roman" w:hAnsi="Arial" w:cs="Arial"/>
        </w:rPr>
        <w:t>ms</w:t>
      </w:r>
      <w:r w:rsidRPr="00D33600">
        <w:rPr>
          <w:rFonts w:ascii="Arial" w:eastAsia="Times New Roman" w:hAnsi="Arial" w:cs="Arial"/>
        </w:rPr>
        <w:t xml:space="preserve"> (</w:t>
      </w:r>
      <w:hyperlink r:id="rId7" w:history="1">
        <w:r w:rsidRPr="00D33600">
          <w:rPr>
            <w:rFonts w:ascii="Arial" w:eastAsia="Times New Roman" w:hAnsi="Arial" w:cs="Arial"/>
            <w:u w:val="single"/>
          </w:rPr>
          <w:t>https://bcnet.iarc.fr/about/partners_arc_net.php</w:t>
        </w:r>
      </w:hyperlink>
      <w:r w:rsidRPr="00D33600">
        <w:rPr>
          <w:rFonts w:ascii="Arial" w:eastAsia="Times New Roman" w:hAnsi="Arial" w:cs="Arial"/>
        </w:rPr>
        <w:t xml:space="preserve"> ), combinata con tecnologie molecolari costantemente aggiornate ha permesso lo sviluppo di ricerca e collaborazioni con istituzioni, aziende e consorzi nazionali e internazionali, quali l'International Cancer </w:t>
      </w:r>
      <w:proofErr w:type="spellStart"/>
      <w:r w:rsidRPr="00D33600">
        <w:rPr>
          <w:rFonts w:ascii="Arial" w:eastAsia="Times New Roman" w:hAnsi="Arial" w:cs="Arial"/>
        </w:rPr>
        <w:t>Genome</w:t>
      </w:r>
      <w:proofErr w:type="spellEnd"/>
      <w:r w:rsidRPr="00D33600">
        <w:rPr>
          <w:rFonts w:ascii="Arial" w:eastAsia="Times New Roman" w:hAnsi="Arial" w:cs="Arial"/>
        </w:rPr>
        <w:t xml:space="preserve"> Consortium (www.ICGC.org) in cui l’</w:t>
      </w:r>
      <w:r w:rsidR="00D33600" w:rsidRPr="00D33600">
        <w:rPr>
          <w:rFonts w:ascii="Arial" w:eastAsia="Times New Roman" w:hAnsi="Arial" w:cs="Arial"/>
        </w:rPr>
        <w:t>a</w:t>
      </w:r>
      <w:r w:rsidRPr="00D33600">
        <w:rPr>
          <w:rFonts w:ascii="Arial" w:eastAsia="Times New Roman" w:hAnsi="Arial" w:cs="Arial"/>
        </w:rPr>
        <w:t>teneo veronese è capofila del contributo italiano.</w:t>
      </w:r>
    </w:p>
    <w:p w:rsidR="00E143AE" w:rsidRDefault="00E143AE" w:rsidP="00E143AE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:rsidR="00FE495E" w:rsidRPr="00E143AE" w:rsidRDefault="001834F3" w:rsidP="00E143AE">
      <w:pPr>
        <w:spacing w:line="276" w:lineRule="auto"/>
        <w:jc w:val="both"/>
        <w:rPr>
          <w:rFonts w:ascii="Arial" w:hAnsi="Arial" w:cs="Arial"/>
        </w:rPr>
      </w:pPr>
      <w:proofErr w:type="spellStart"/>
      <w:r w:rsidRPr="00E143AE">
        <w:rPr>
          <w:rFonts w:ascii="Arial" w:eastAsia="Times New Roman" w:hAnsi="Arial" w:cs="Arial"/>
          <w:b/>
          <w:bCs/>
        </w:rPr>
        <w:t>ll</w:t>
      </w:r>
      <w:proofErr w:type="spellEnd"/>
      <w:r w:rsidRPr="00E143AE">
        <w:rPr>
          <w:rFonts w:ascii="Arial" w:eastAsia="Times New Roman" w:hAnsi="Arial" w:cs="Arial"/>
          <w:b/>
          <w:bCs/>
        </w:rPr>
        <w:t xml:space="preserve"> Programma nazionale per la </w:t>
      </w:r>
      <w:r w:rsidR="00E143AE">
        <w:rPr>
          <w:rFonts w:ascii="Arial" w:eastAsia="Times New Roman" w:hAnsi="Arial" w:cs="Arial"/>
          <w:b/>
          <w:bCs/>
        </w:rPr>
        <w:t>r</w:t>
      </w:r>
      <w:r w:rsidRPr="00E143AE">
        <w:rPr>
          <w:rFonts w:ascii="Arial" w:eastAsia="Times New Roman" w:hAnsi="Arial" w:cs="Arial"/>
          <w:b/>
          <w:bCs/>
        </w:rPr>
        <w:t>icerca (</w:t>
      </w:r>
      <w:proofErr w:type="spellStart"/>
      <w:r w:rsidRPr="00E143AE">
        <w:rPr>
          <w:rFonts w:ascii="Arial" w:eastAsia="Times New Roman" w:hAnsi="Arial" w:cs="Arial"/>
          <w:b/>
          <w:bCs/>
        </w:rPr>
        <w:t>P</w:t>
      </w:r>
      <w:r w:rsidR="00E143AE">
        <w:rPr>
          <w:rFonts w:ascii="Arial" w:eastAsia="Times New Roman" w:hAnsi="Arial" w:cs="Arial"/>
          <w:b/>
          <w:bCs/>
        </w:rPr>
        <w:t>nr</w:t>
      </w:r>
      <w:proofErr w:type="spellEnd"/>
      <w:r w:rsidRPr="00E143AE">
        <w:rPr>
          <w:rFonts w:ascii="Arial" w:eastAsia="Times New Roman" w:hAnsi="Arial" w:cs="Arial"/>
          <w:b/>
          <w:bCs/>
        </w:rPr>
        <w:t>)</w:t>
      </w:r>
      <w:r w:rsidR="00E143AE" w:rsidRPr="00E143AE">
        <w:rPr>
          <w:rFonts w:ascii="Arial" w:hAnsi="Arial" w:cs="Arial"/>
        </w:rPr>
        <w:t xml:space="preserve">, previsto dal Decreto Legislativo n. 204 del 5 giugno 1998, è lo strumento dello Stato, alla cui realizzazione concorrono, le Università e gli Enti pubblici di ricerca, che conferisce un indirizzo alla politica di ricerca in Italia. </w:t>
      </w:r>
      <w:r w:rsidR="00E143AE" w:rsidRPr="00E143AE">
        <w:rPr>
          <w:rFonts w:ascii="Arial" w:eastAsia="Times New Roman" w:hAnsi="Arial" w:cs="Arial"/>
          <w:b/>
          <w:bCs/>
        </w:rPr>
        <w:t xml:space="preserve"> </w:t>
      </w:r>
      <w:r w:rsidR="00E143AE" w:rsidRPr="00E143AE">
        <w:rPr>
          <w:rFonts w:ascii="Arial" w:eastAsia="Times New Roman" w:hAnsi="Arial" w:cs="Arial"/>
          <w:bCs/>
        </w:rPr>
        <w:t>I</w:t>
      </w:r>
      <w:r w:rsidR="00C50504" w:rsidRPr="00E143AE">
        <w:rPr>
          <w:rFonts w:ascii="Arial" w:eastAsia="Times New Roman" w:hAnsi="Arial" w:cs="Arial"/>
          <w:bCs/>
        </w:rPr>
        <w:t>ndividua priorità, obiettivi e azioni volte a sostenere la coerenza, l’efficienza e l’efficacia del sistema nazionale della ricerca e contiene linee di indirizzo a livello nazionale</w:t>
      </w:r>
      <w:r w:rsidR="00C50504" w:rsidRPr="00E143AE">
        <w:rPr>
          <w:rFonts w:ascii="Arial" w:eastAsia="Times New Roman" w:hAnsi="Arial" w:cs="Arial"/>
          <w:b/>
          <w:bCs/>
        </w:rPr>
        <w:t xml:space="preserve">. </w:t>
      </w:r>
      <w:r w:rsidR="00FE495E" w:rsidRPr="00E143AE">
        <w:rPr>
          <w:rFonts w:ascii="Arial" w:hAnsi="Arial" w:cs="Arial"/>
        </w:rPr>
        <w:t>In tal modo garantisce coerenza alle attività di ricerca</w:t>
      </w:r>
      <w:r w:rsidR="00E143AE" w:rsidRPr="00E143AE">
        <w:rPr>
          <w:rFonts w:ascii="Arial" w:hAnsi="Arial" w:cs="Arial"/>
        </w:rPr>
        <w:t>;</w:t>
      </w:r>
      <w:r w:rsidR="00FE495E" w:rsidRPr="00E143AE">
        <w:rPr>
          <w:rFonts w:ascii="Arial" w:hAnsi="Arial" w:cs="Arial"/>
        </w:rPr>
        <w:t xml:space="preserve"> evita ridondanze e sprechi causati da una progettazione non coordinata</w:t>
      </w:r>
      <w:r w:rsidR="00E143AE" w:rsidRPr="00E143AE">
        <w:rPr>
          <w:rFonts w:ascii="Arial" w:hAnsi="Arial" w:cs="Arial"/>
        </w:rPr>
        <w:t xml:space="preserve">; </w:t>
      </w:r>
      <w:r w:rsidR="00FE495E" w:rsidRPr="00E143AE">
        <w:rPr>
          <w:rFonts w:ascii="Arial" w:hAnsi="Arial" w:cs="Arial"/>
        </w:rPr>
        <w:t>fornisce un piano temporale, finanziario e progettuale, a tutti gli attori pubblici</w:t>
      </w:r>
      <w:r w:rsidR="00E143AE" w:rsidRPr="00E143AE">
        <w:rPr>
          <w:rFonts w:ascii="Arial" w:hAnsi="Arial" w:cs="Arial"/>
        </w:rPr>
        <w:t xml:space="preserve">; </w:t>
      </w:r>
      <w:r w:rsidR="00FE495E" w:rsidRPr="00E143AE">
        <w:rPr>
          <w:rFonts w:ascii="Arial" w:hAnsi="Arial" w:cs="Arial"/>
        </w:rPr>
        <w:t>evita la dispersione di risorse in troppe direzioni e le concentra invece nelle aree di maggiore interesse, pur garantendo il necessario supporto alla ricerca di base, libera e imprescindibile.</w:t>
      </w:r>
    </w:p>
    <w:p w:rsidR="00E143AE" w:rsidRPr="00E143AE" w:rsidRDefault="00E143AE" w:rsidP="00E143A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</w:rPr>
      </w:pPr>
      <w:r w:rsidRPr="00E143AE">
        <w:rPr>
          <w:rFonts w:ascii="Arial" w:eastAsia="Times New Roman" w:hAnsi="Arial" w:cs="Arial"/>
          <w:b/>
          <w:bCs/>
        </w:rPr>
        <w:t xml:space="preserve">Con il precedente </w:t>
      </w:r>
      <w:proofErr w:type="spellStart"/>
      <w:r w:rsidRPr="00E143AE">
        <w:rPr>
          <w:rFonts w:ascii="Arial" w:eastAsia="Times New Roman" w:hAnsi="Arial" w:cs="Arial"/>
          <w:b/>
          <w:bCs/>
        </w:rPr>
        <w:t>P</w:t>
      </w:r>
      <w:r>
        <w:rPr>
          <w:rFonts w:ascii="Arial" w:eastAsia="Times New Roman" w:hAnsi="Arial" w:cs="Arial"/>
          <w:b/>
          <w:bCs/>
        </w:rPr>
        <w:t>nr</w:t>
      </w:r>
      <w:proofErr w:type="spellEnd"/>
      <w:r w:rsidRPr="00E143AE">
        <w:rPr>
          <w:rFonts w:ascii="Arial" w:eastAsia="Times New Roman" w:hAnsi="Arial" w:cs="Arial"/>
          <w:b/>
          <w:bCs/>
        </w:rPr>
        <w:t xml:space="preserve"> 2015-2020 erano stati stanziati 2.5 miliardi di fondi pubblici a sostegno della ricerca in Italia, sia applicata che di base</w:t>
      </w:r>
      <w:r w:rsidRPr="00E143AE">
        <w:rPr>
          <w:rFonts w:ascii="Arial" w:eastAsia="Times New Roman" w:hAnsi="Arial" w:cs="Arial"/>
        </w:rPr>
        <w:t>, grazie a p</w:t>
      </w:r>
      <w:r w:rsidRPr="00E143AE">
        <w:rPr>
          <w:rFonts w:ascii="Arial" w:hAnsi="Arial" w:cs="Arial"/>
        </w:rPr>
        <w:t>rogrammi innovativi per aumentare il numero di ricercatori in Italia e dall’estero, investimenti mirati sulle infrastrutture e maggiore sinergia fra sistema pubblico e privato. L’obiettivo è di non essere solo un adempimento legislativo, ma diventare una piattaforma per guidare la competitività industriale e lo sviluppo del Paese attraverso gli strumenti della conoscenza.</w:t>
      </w:r>
    </w:p>
    <w:p w:rsidR="00CD206D" w:rsidRPr="00E143AE" w:rsidRDefault="00E143AE" w:rsidP="00CD206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</w:rPr>
      </w:pPr>
      <w:r w:rsidRPr="00E143AE">
        <w:rPr>
          <w:rFonts w:ascii="Arial" w:eastAsia="Times New Roman" w:hAnsi="Arial" w:cs="Arial"/>
          <w:b/>
        </w:rPr>
        <w:t>I</w:t>
      </w:r>
      <w:r w:rsidR="00CD206D" w:rsidRPr="00E143AE">
        <w:rPr>
          <w:rFonts w:ascii="Arial" w:eastAsia="Times New Roman" w:hAnsi="Arial" w:cs="Arial"/>
          <w:b/>
        </w:rPr>
        <w:t xml:space="preserve"> gruppi di esperti selezionati per i diversi ambiti si metteranno al lavoro nella prima settimana di maggio, per chiudere la scrittura del nuovo Programma nazionale della ricerca entro 45 giorni.</w:t>
      </w:r>
    </w:p>
    <w:p w:rsidR="00CD206D" w:rsidRDefault="00CD206D" w:rsidP="00A863F1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:rsidR="00CD206D" w:rsidRDefault="00CD206D" w:rsidP="00A863F1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:rsidR="00F776CA" w:rsidRPr="00F776CA" w:rsidRDefault="00F776CA" w:rsidP="00F776CA">
      <w:pPr>
        <w:spacing w:line="276" w:lineRule="auto"/>
        <w:jc w:val="both"/>
        <w:rPr>
          <w:rFonts w:ascii="Arial" w:hAnsi="Arial" w:cs="Arial"/>
        </w:rPr>
      </w:pPr>
    </w:p>
    <w:p w:rsidR="00F776CA" w:rsidRPr="00F776CA" w:rsidRDefault="00F776CA" w:rsidP="00F776CA">
      <w:pPr>
        <w:spacing w:line="276" w:lineRule="auto"/>
        <w:jc w:val="both"/>
        <w:rPr>
          <w:rFonts w:ascii="Arial" w:hAnsi="Arial" w:cs="Arial"/>
        </w:rPr>
      </w:pPr>
    </w:p>
    <w:p w:rsidR="00F776CA" w:rsidRPr="00F776CA" w:rsidRDefault="00F776CA" w:rsidP="00F776CA">
      <w:pPr>
        <w:spacing w:line="276" w:lineRule="auto"/>
        <w:jc w:val="both"/>
        <w:rPr>
          <w:rFonts w:ascii="Arial" w:hAnsi="Arial" w:cs="Arial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2C4E44" w:rsidRDefault="0056400A" w:rsidP="00F90D17">
      <w:pPr>
        <w:rPr>
          <w:rFonts w:ascii="Arial" w:hAnsi="Arial" w:cs="Arial"/>
          <w:color w:val="000000"/>
          <w:sz w:val="20"/>
          <w:szCs w:val="20"/>
        </w:rPr>
      </w:pPr>
      <w:r w:rsidRPr="002C4E44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8" w:tgtFrame="_blank" w:history="1">
        <w:r w:rsidRPr="002C4E44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2C4E44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bookmarkEnd w:id="0"/>
    <w:p w:rsidR="009F6F7A" w:rsidRPr="002C4E44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Pr="002C4E44" w:rsidRDefault="0056400A" w:rsidP="009F6F7A">
      <w:pPr>
        <w:rPr>
          <w:rFonts w:ascii="Arial" w:eastAsia="Times New Roman" w:hAnsi="Arial" w:cs="Arial"/>
          <w:sz w:val="16"/>
          <w:szCs w:val="16"/>
        </w:rPr>
      </w:pPr>
      <w:r w:rsidRPr="002C4E44">
        <w:rPr>
          <w:rFonts w:ascii="Arial" w:eastAsia="Times New Roman" w:hAnsi="Arial" w:cs="Arial"/>
          <w:sz w:val="16"/>
          <w:szCs w:val="16"/>
        </w:rPr>
        <w:t xml:space="preserve"> </w:t>
      </w:r>
    </w:p>
    <w:p w:rsidR="009F6F7A" w:rsidRPr="002C4E44" w:rsidRDefault="009F6F7A" w:rsidP="009F6F7A">
      <w:pPr>
        <w:jc w:val="both"/>
        <w:rPr>
          <w:rFonts w:ascii="Arial" w:hAnsi="Arial" w:cs="Arial"/>
          <w:sz w:val="32"/>
          <w:szCs w:val="20"/>
        </w:rPr>
      </w:pPr>
    </w:p>
    <w:sectPr w:rsidR="009F6F7A" w:rsidRPr="002C4E44" w:rsidSect="00D33600">
      <w:headerReference w:type="default" r:id="rId9"/>
      <w:foot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18D" w:rsidRDefault="0048418D" w:rsidP="00D06FF2">
      <w:r>
        <w:separator/>
      </w:r>
    </w:p>
  </w:endnote>
  <w:endnote w:type="continuationSeparator" w:id="0">
    <w:p w:rsidR="0048418D" w:rsidRDefault="0048418D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18D" w:rsidRDefault="0048418D" w:rsidP="00D06FF2">
      <w:r>
        <w:separator/>
      </w:r>
    </w:p>
  </w:footnote>
  <w:footnote w:type="continuationSeparator" w:id="0">
    <w:p w:rsidR="0048418D" w:rsidRDefault="0048418D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FF2" w:rsidRDefault="00A67ED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/P/bQIAAMEEAAAOAAAAZHJzL2Uyb0RvYy54bWysVE1v2zAMvQ/YfxB0T/0xp02MOoWbIsOA&#10;oC2QDj0rstwYk0VNUmJ3Q//7KDlf63YadpEp8Yki3yN9fdO3kuyEsQ2ogiYXMSVCcaga9VLQr0+L&#10;0YQS65iqmAQlCvoqLL2Zffxw3elcpLABWQlDMIiyeacLunFO51Fk+Ua0zF6AFgqdNZiWOdyal6gy&#10;rMPorYzSOL6MOjCVNsCFtXh6NzjpLMSva8HdQ11b4YgsKObmwmrCuvZrNLtm+YthetPwfRrsH7Jo&#10;WaPw0WOoO+YY2Zrmj1Btww1YqN0FhzaCum64CDVgNUn8rprVhmkRakFyrD7SZP9fWH6/ezSkqQqa&#10;UqJYixLNmRVSMlI1xAnrgKSepU7bHMErjXDX30KPaoeKrV4C/2YREp1hhgsW0Z6Vvjat/2K9BC+i&#10;EK9H8kXvCPfRJsk0vRpTwtGXTcef4qBOdLqtjXWfBbTEGwU1KG7IgO2W1vn3WX6A+McULBopg8BS&#10;/XaAwOFEhA4ZbrMcM0HTI31OQb2f8/FVWl6Np6PLcpyMsiSejMoyTkd3izIu42wxn2a3b54fjHm4&#10;H3gYSveMuH7dI8Cba6hekT8DQx9azRcN1rJk1j0yg42HzOAwuQdcagldQWFvUbIB8+Nv5x6P/YBe&#10;Sjps5ILa71tmBCXyi8JOmSZZ5js/bDIsBzfm3LM+96htOweclQTHVvNgeryTB7M20D7jzJX+VXQx&#10;xfHtgrqDOXfDeOHMclGWAYS9rplbqpXmh7bxSj31z8zovZwO6buHQ8uz/J2qA3aQsdw6qJsg+YnV&#10;ff/hnAQx9jPtB/F8H1CnP8/sFwAAAP//AwBQSwMEFAAGAAgAAAAhALYh7DreAAAACwEAAA8AAABk&#10;cnMvZG93bnJldi54bWxMj01PwzAMhu9I/IfISNxY0miMrtSdEIgriPEh7ZY1XlvROFWTreXfk53g&#10;ZsuPXj9vuZldL040hs4zQrZQIIhrbztuED7en29yECEatqb3TAg/FGBTXV6UprB+4jc6bWMjUgiH&#10;wiC0MQ6FlKFuyZmw8ANxuh386ExM69hIO5ophbteaqVW0pmO04fWDPTYUv29PTqEz5fD7mupXpsn&#10;dztMflaS3VoiXl/ND/cgIs3xD4azflKHKjnt/ZFtED3CndZZQhGWSoM4A0rlKxD7NGW5BlmV8n+H&#10;6hcAAP//AwBQSwECLQAUAAYACAAAACEAtoM4kv4AAADhAQAAEwAAAAAAAAAAAAAAAAAAAAAAW0Nv&#10;bnRlbnRfVHlwZXNdLnhtbFBLAQItABQABgAIAAAAIQA4/SH/1gAAAJQBAAALAAAAAAAAAAAAAAAA&#10;AC8BAABfcmVscy8ucmVsc1BLAQItABQABgAIAAAAIQBf8/P/bQIAAMEEAAAOAAAAAAAAAAAAAAAA&#10;AC4CAABkcnMvZTJvRG9jLnhtbFBLAQItABQABgAIAAAAIQC2Iew63gAAAAsBAAAPAAAAAAAAAAAA&#10;AAAAAMcEAABkcnMvZG93bnJldi54bWxQSwUGAAAAAAQABADzAAAA0g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 w:rsidR="00EC3C70">
      <w:rPr>
        <w:noProof/>
        <w:lang w:eastAsia="it-IT"/>
      </w:rPr>
      <w:drawing>
        <wp:inline distT="0" distB="0" distL="0" distR="0">
          <wp:extent cx="2264735" cy="809625"/>
          <wp:effectExtent l="0" t="0" r="2540" b="0"/>
          <wp:docPr id="6" name="Immagine 6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671D0"/>
    <w:multiLevelType w:val="multilevel"/>
    <w:tmpl w:val="FF7C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2474B"/>
    <w:multiLevelType w:val="multilevel"/>
    <w:tmpl w:val="74DC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45681"/>
    <w:multiLevelType w:val="hybridMultilevel"/>
    <w:tmpl w:val="9DBCB7BA"/>
    <w:lvl w:ilvl="0" w:tplc="01A8F9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1108F"/>
    <w:rsid w:val="000A4D32"/>
    <w:rsid w:val="000A5203"/>
    <w:rsid w:val="000D2C05"/>
    <w:rsid w:val="000F4D6E"/>
    <w:rsid w:val="00102277"/>
    <w:rsid w:val="00103FB6"/>
    <w:rsid w:val="001045C2"/>
    <w:rsid w:val="00132D82"/>
    <w:rsid w:val="00146380"/>
    <w:rsid w:val="00155E53"/>
    <w:rsid w:val="00170005"/>
    <w:rsid w:val="00176663"/>
    <w:rsid w:val="001834F3"/>
    <w:rsid w:val="00196676"/>
    <w:rsid w:val="001974EB"/>
    <w:rsid w:val="001A1AE6"/>
    <w:rsid w:val="001A3601"/>
    <w:rsid w:val="001F76A9"/>
    <w:rsid w:val="00260D4A"/>
    <w:rsid w:val="00266D6A"/>
    <w:rsid w:val="00276BEC"/>
    <w:rsid w:val="00292CD6"/>
    <w:rsid w:val="002A3252"/>
    <w:rsid w:val="002C4E44"/>
    <w:rsid w:val="002D035B"/>
    <w:rsid w:val="002D6D91"/>
    <w:rsid w:val="002E7182"/>
    <w:rsid w:val="003226BE"/>
    <w:rsid w:val="003274F5"/>
    <w:rsid w:val="00376EDE"/>
    <w:rsid w:val="00391EA0"/>
    <w:rsid w:val="003A6FD5"/>
    <w:rsid w:val="003A7034"/>
    <w:rsid w:val="003C1238"/>
    <w:rsid w:val="003C62B7"/>
    <w:rsid w:val="004124C3"/>
    <w:rsid w:val="00421E91"/>
    <w:rsid w:val="004347A4"/>
    <w:rsid w:val="004650BF"/>
    <w:rsid w:val="0048418D"/>
    <w:rsid w:val="00492699"/>
    <w:rsid w:val="00493075"/>
    <w:rsid w:val="004C443F"/>
    <w:rsid w:val="004D2960"/>
    <w:rsid w:val="004D6BF8"/>
    <w:rsid w:val="004E4590"/>
    <w:rsid w:val="004E577B"/>
    <w:rsid w:val="004F095E"/>
    <w:rsid w:val="00545DA4"/>
    <w:rsid w:val="00552B3B"/>
    <w:rsid w:val="0056400A"/>
    <w:rsid w:val="005738C5"/>
    <w:rsid w:val="00592108"/>
    <w:rsid w:val="005B649F"/>
    <w:rsid w:val="00631259"/>
    <w:rsid w:val="00644F6B"/>
    <w:rsid w:val="00677F53"/>
    <w:rsid w:val="00684457"/>
    <w:rsid w:val="006967C9"/>
    <w:rsid w:val="006B74C4"/>
    <w:rsid w:val="006C5449"/>
    <w:rsid w:val="00705A7D"/>
    <w:rsid w:val="00724312"/>
    <w:rsid w:val="00764DDB"/>
    <w:rsid w:val="0078429B"/>
    <w:rsid w:val="007847D8"/>
    <w:rsid w:val="007951CC"/>
    <w:rsid w:val="007C255C"/>
    <w:rsid w:val="007C6B42"/>
    <w:rsid w:val="007E5A19"/>
    <w:rsid w:val="00805AD1"/>
    <w:rsid w:val="00845D84"/>
    <w:rsid w:val="008465BB"/>
    <w:rsid w:val="0087238F"/>
    <w:rsid w:val="00875FEF"/>
    <w:rsid w:val="008762B5"/>
    <w:rsid w:val="00882FA3"/>
    <w:rsid w:val="008B71B7"/>
    <w:rsid w:val="008E2D8E"/>
    <w:rsid w:val="008F2CC6"/>
    <w:rsid w:val="0092326B"/>
    <w:rsid w:val="00962630"/>
    <w:rsid w:val="00963194"/>
    <w:rsid w:val="00974CA0"/>
    <w:rsid w:val="009A295A"/>
    <w:rsid w:val="009D4028"/>
    <w:rsid w:val="009E1235"/>
    <w:rsid w:val="009F6F7A"/>
    <w:rsid w:val="00A21860"/>
    <w:rsid w:val="00A67ED7"/>
    <w:rsid w:val="00A85218"/>
    <w:rsid w:val="00A863F1"/>
    <w:rsid w:val="00AE2E6E"/>
    <w:rsid w:val="00AF6801"/>
    <w:rsid w:val="00B01941"/>
    <w:rsid w:val="00B15B69"/>
    <w:rsid w:val="00B20485"/>
    <w:rsid w:val="00B557EB"/>
    <w:rsid w:val="00B64835"/>
    <w:rsid w:val="00B7349B"/>
    <w:rsid w:val="00B82711"/>
    <w:rsid w:val="00BF0DE5"/>
    <w:rsid w:val="00BF7391"/>
    <w:rsid w:val="00C157B6"/>
    <w:rsid w:val="00C17FBC"/>
    <w:rsid w:val="00C323EE"/>
    <w:rsid w:val="00C50504"/>
    <w:rsid w:val="00C622C1"/>
    <w:rsid w:val="00C64CD9"/>
    <w:rsid w:val="00C723BC"/>
    <w:rsid w:val="00CC6321"/>
    <w:rsid w:val="00CD206D"/>
    <w:rsid w:val="00D06FF2"/>
    <w:rsid w:val="00D33600"/>
    <w:rsid w:val="00D40B0C"/>
    <w:rsid w:val="00D419E1"/>
    <w:rsid w:val="00D63A24"/>
    <w:rsid w:val="00D6738A"/>
    <w:rsid w:val="00D71555"/>
    <w:rsid w:val="00D816AE"/>
    <w:rsid w:val="00D85AC7"/>
    <w:rsid w:val="00DA0D94"/>
    <w:rsid w:val="00DA41BF"/>
    <w:rsid w:val="00E06FC8"/>
    <w:rsid w:val="00E143AE"/>
    <w:rsid w:val="00E31EAE"/>
    <w:rsid w:val="00E45240"/>
    <w:rsid w:val="00E6497D"/>
    <w:rsid w:val="00E67B6B"/>
    <w:rsid w:val="00E73C2A"/>
    <w:rsid w:val="00E867DD"/>
    <w:rsid w:val="00EC3C70"/>
    <w:rsid w:val="00EF75FA"/>
    <w:rsid w:val="00F2018F"/>
    <w:rsid w:val="00F277CB"/>
    <w:rsid w:val="00F62D47"/>
    <w:rsid w:val="00F776CA"/>
    <w:rsid w:val="00F861DC"/>
    <w:rsid w:val="00F8742F"/>
    <w:rsid w:val="00F90D17"/>
    <w:rsid w:val="00F910C8"/>
    <w:rsid w:val="00FC75E4"/>
    <w:rsid w:val="00FD01EE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2D6865"/>
  <w15:docId w15:val="{BF25C15C-0B72-441D-B164-B8DCB57B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E7182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E7182"/>
    <w:rPr>
      <w:rFonts w:ascii="Calibri" w:hAnsi="Calibri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1EA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A0D94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70005"/>
    <w:rPr>
      <w:color w:val="605E5C"/>
      <w:shd w:val="clear" w:color="auto" w:fill="E1DFDD"/>
    </w:rPr>
  </w:style>
  <w:style w:type="paragraph" w:customStyle="1" w:styleId="Default">
    <w:name w:val="Default"/>
    <w:rsid w:val="001463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463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6380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6380"/>
    <w:rPr>
      <w:sz w:val="20"/>
      <w:szCs w:val="20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143AE"/>
    <w:rPr>
      <w:rFonts w:ascii="Times New Roman" w:eastAsia="Times New Roman" w:hAnsi="Times New Roman" w:cs="Times New Roman"/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143A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FormFieldCaption">
    <w:name w:val="Form Field Caption"/>
    <w:basedOn w:val="Normale"/>
    <w:rsid w:val="00A85218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styleId="Corpotesto">
    <w:name w:val="Body Text"/>
    <w:basedOn w:val="Normale"/>
    <w:link w:val="CorpotestoCarattere"/>
    <w:rsid w:val="002D6D91"/>
    <w:pPr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2D6D9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net.iarc.fr/about/partners_arc_ne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3</cp:revision>
  <cp:lastPrinted>2019-06-21T10:28:00Z</cp:lastPrinted>
  <dcterms:created xsi:type="dcterms:W3CDTF">2020-05-05T12:20:00Z</dcterms:created>
  <dcterms:modified xsi:type="dcterms:W3CDTF">2020-05-06T09:01:00Z</dcterms:modified>
</cp:coreProperties>
</file>