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F3511" w14:textId="60F546D4" w:rsidR="00911EFA" w:rsidRDefault="00911EFA" w:rsidP="001409AB">
      <w:pPr>
        <w:spacing w:line="360" w:lineRule="auto"/>
        <w:jc w:val="right"/>
        <w:rPr>
          <w:rFonts w:ascii="Arial" w:eastAsia="Arial" w:hAnsi="Arial" w:cs="Arial"/>
          <w:sz w:val="20"/>
          <w:szCs w:val="20"/>
        </w:rPr>
      </w:pPr>
      <w:r>
        <w:rPr>
          <w:rFonts w:ascii="Arial" w:eastAsia="Arial" w:hAnsi="Arial" w:cs="Arial"/>
          <w:sz w:val="20"/>
          <w:szCs w:val="20"/>
        </w:rPr>
        <w:t>11</w:t>
      </w:r>
      <w:r w:rsidR="00AE7AA2">
        <w:rPr>
          <w:rFonts w:ascii="Arial" w:eastAsia="Arial" w:hAnsi="Arial" w:cs="Arial"/>
          <w:sz w:val="20"/>
          <w:szCs w:val="20"/>
        </w:rPr>
        <w:t>6</w:t>
      </w:r>
      <w:r>
        <w:rPr>
          <w:rFonts w:ascii="Arial" w:eastAsia="Arial" w:hAnsi="Arial" w:cs="Arial"/>
          <w:sz w:val="20"/>
          <w:szCs w:val="20"/>
        </w:rPr>
        <w:t xml:space="preserve"> a.2026</w:t>
      </w:r>
    </w:p>
    <w:p w14:paraId="5E47C190" w14:textId="68E2A1AF" w:rsidR="001409AB" w:rsidRDefault="006F2B0C" w:rsidP="001409AB">
      <w:pPr>
        <w:spacing w:line="360" w:lineRule="auto"/>
        <w:jc w:val="right"/>
        <w:rPr>
          <w:rFonts w:ascii="Arial" w:eastAsia="Arial" w:hAnsi="Arial" w:cs="Arial"/>
          <w:sz w:val="20"/>
          <w:szCs w:val="20"/>
        </w:rPr>
      </w:pPr>
      <w:r w:rsidRPr="00081081">
        <w:rPr>
          <w:rFonts w:ascii="Arial" w:eastAsia="Arial" w:hAnsi="Arial" w:cs="Arial"/>
          <w:sz w:val="20"/>
          <w:szCs w:val="20"/>
        </w:rPr>
        <w:t>Verona,</w:t>
      </w:r>
      <w:r w:rsidR="00720923">
        <w:rPr>
          <w:rFonts w:ascii="Arial" w:eastAsia="Arial" w:hAnsi="Arial" w:cs="Arial"/>
          <w:sz w:val="20"/>
          <w:szCs w:val="20"/>
        </w:rPr>
        <w:t xml:space="preserve"> </w:t>
      </w:r>
      <w:r w:rsidR="00AE7AA2">
        <w:rPr>
          <w:rFonts w:ascii="Arial" w:eastAsia="Arial" w:hAnsi="Arial" w:cs="Arial"/>
          <w:sz w:val="20"/>
          <w:szCs w:val="20"/>
        </w:rPr>
        <w:t>25</w:t>
      </w:r>
      <w:r w:rsidR="00205C12">
        <w:rPr>
          <w:rFonts w:ascii="Arial" w:eastAsia="Arial" w:hAnsi="Arial" w:cs="Arial"/>
          <w:sz w:val="20"/>
          <w:szCs w:val="20"/>
        </w:rPr>
        <w:t xml:space="preserve"> settembre</w:t>
      </w:r>
      <w:r w:rsidR="00720923">
        <w:rPr>
          <w:rFonts w:ascii="Arial" w:eastAsia="Arial" w:hAnsi="Arial" w:cs="Arial"/>
          <w:sz w:val="20"/>
          <w:szCs w:val="20"/>
        </w:rPr>
        <w:t xml:space="preserve"> 2026</w:t>
      </w:r>
    </w:p>
    <w:p w14:paraId="012D45D0" w14:textId="77777777" w:rsidR="001409AB" w:rsidRDefault="001409AB" w:rsidP="001409AB">
      <w:pPr>
        <w:spacing w:line="276" w:lineRule="auto"/>
        <w:jc w:val="center"/>
        <w:rPr>
          <w:rFonts w:ascii="Arial" w:hAnsi="Arial" w:cs="Arial"/>
          <w:b/>
          <w:bCs/>
          <w:sz w:val="28"/>
          <w:szCs w:val="28"/>
        </w:rPr>
      </w:pPr>
    </w:p>
    <w:p w14:paraId="2C977CD4" w14:textId="7495F720" w:rsidR="001409AB" w:rsidRPr="001409AB" w:rsidRDefault="001409AB" w:rsidP="001409AB">
      <w:pPr>
        <w:spacing w:line="276" w:lineRule="auto"/>
        <w:jc w:val="center"/>
        <w:rPr>
          <w:rFonts w:ascii="Arial" w:hAnsi="Arial" w:cs="Arial"/>
          <w:b/>
          <w:bCs/>
          <w:sz w:val="28"/>
          <w:szCs w:val="28"/>
        </w:rPr>
      </w:pPr>
      <w:r w:rsidRPr="001409AB">
        <w:rPr>
          <w:rFonts w:ascii="Arial" w:hAnsi="Arial" w:cs="Arial"/>
          <w:b/>
          <w:bCs/>
          <w:sz w:val="28"/>
          <w:szCs w:val="28"/>
        </w:rPr>
        <w:t xml:space="preserve">La Notte Europea della Ricerca </w:t>
      </w:r>
      <w:r w:rsidR="00B75F33">
        <w:rPr>
          <w:rFonts w:ascii="Arial" w:hAnsi="Arial" w:cs="Arial"/>
          <w:b/>
          <w:bCs/>
          <w:sz w:val="28"/>
          <w:szCs w:val="28"/>
        </w:rPr>
        <w:t>illumina</w:t>
      </w:r>
      <w:r w:rsidRPr="001409AB">
        <w:rPr>
          <w:rFonts w:ascii="Arial" w:hAnsi="Arial" w:cs="Arial"/>
          <w:b/>
          <w:bCs/>
          <w:sz w:val="28"/>
          <w:szCs w:val="28"/>
        </w:rPr>
        <w:t xml:space="preserve"> Verona</w:t>
      </w:r>
      <w:bookmarkStart w:id="0" w:name="_vfvdk1rhtznz" w:colFirst="0" w:colLast="0"/>
      <w:bookmarkEnd w:id="0"/>
    </w:p>
    <w:p w14:paraId="235C4A26" w14:textId="5225008B" w:rsidR="001409AB" w:rsidRDefault="001409AB" w:rsidP="001409AB">
      <w:pPr>
        <w:spacing w:line="276" w:lineRule="auto"/>
        <w:jc w:val="center"/>
        <w:rPr>
          <w:rFonts w:ascii="Arial" w:hAnsi="Arial" w:cs="Arial"/>
          <w:b/>
          <w:bCs/>
          <w:sz w:val="28"/>
          <w:szCs w:val="28"/>
        </w:rPr>
      </w:pPr>
      <w:r w:rsidRPr="001409AB">
        <w:rPr>
          <w:rFonts w:ascii="Arial" w:hAnsi="Arial" w:cs="Arial"/>
          <w:b/>
          <w:bCs/>
          <w:sz w:val="28"/>
          <w:szCs w:val="28"/>
        </w:rPr>
        <w:t>Oltre 60 eventi tra piazze, biblioteche e musei</w:t>
      </w:r>
    </w:p>
    <w:p w14:paraId="69EC34C9" w14:textId="77777777" w:rsidR="00A47030" w:rsidRDefault="00A47030" w:rsidP="001409AB">
      <w:pPr>
        <w:spacing w:line="276" w:lineRule="auto"/>
        <w:jc w:val="center"/>
        <w:rPr>
          <w:rFonts w:ascii="Arial" w:hAnsi="Arial" w:cs="Arial"/>
          <w:b/>
          <w:bCs/>
          <w:sz w:val="28"/>
          <w:szCs w:val="28"/>
        </w:rPr>
      </w:pPr>
    </w:p>
    <w:p w14:paraId="7F0D2866" w14:textId="4DB112AC" w:rsidR="00A47030" w:rsidRPr="00A47030" w:rsidRDefault="00037721" w:rsidP="001409AB">
      <w:pPr>
        <w:spacing w:line="276" w:lineRule="auto"/>
        <w:jc w:val="center"/>
        <w:rPr>
          <w:rFonts w:ascii="Arial" w:eastAsia="Arial" w:hAnsi="Arial" w:cs="Arial"/>
          <w:sz w:val="28"/>
          <w:szCs w:val="28"/>
        </w:rPr>
      </w:pPr>
      <w:r>
        <w:rPr>
          <w:rFonts w:ascii="Arial" w:hAnsi="Arial" w:cs="Arial"/>
          <w:sz w:val="28"/>
          <w:szCs w:val="28"/>
        </w:rPr>
        <w:t>V</w:t>
      </w:r>
      <w:r w:rsidR="00A47030" w:rsidRPr="00A47030">
        <w:rPr>
          <w:rFonts w:ascii="Arial" w:hAnsi="Arial" w:cs="Arial"/>
          <w:sz w:val="28"/>
          <w:szCs w:val="28"/>
        </w:rPr>
        <w:t xml:space="preserve">enerdì 25 settembre </w:t>
      </w:r>
      <w:proofErr w:type="spellStart"/>
      <w:r w:rsidR="00A47030" w:rsidRPr="00A47030">
        <w:rPr>
          <w:rFonts w:ascii="Arial" w:hAnsi="Arial" w:cs="Arial"/>
          <w:sz w:val="28"/>
          <w:szCs w:val="28"/>
        </w:rPr>
        <w:t>Univr</w:t>
      </w:r>
      <w:proofErr w:type="spellEnd"/>
      <w:r w:rsidR="00A47030" w:rsidRPr="00A47030">
        <w:rPr>
          <w:rFonts w:ascii="Arial" w:hAnsi="Arial" w:cs="Arial"/>
          <w:sz w:val="28"/>
          <w:szCs w:val="28"/>
        </w:rPr>
        <w:t xml:space="preserve"> </w:t>
      </w:r>
      <w:r>
        <w:rPr>
          <w:rFonts w:ascii="Arial" w:hAnsi="Arial" w:cs="Arial"/>
          <w:sz w:val="28"/>
          <w:szCs w:val="28"/>
        </w:rPr>
        <w:t xml:space="preserve">ha </w:t>
      </w:r>
      <w:r w:rsidR="00A47030" w:rsidRPr="00A47030">
        <w:rPr>
          <w:rFonts w:ascii="Arial" w:hAnsi="Arial" w:cs="Arial"/>
          <w:sz w:val="28"/>
          <w:szCs w:val="28"/>
        </w:rPr>
        <w:t>anima</w:t>
      </w:r>
      <w:r>
        <w:rPr>
          <w:rFonts w:ascii="Arial" w:hAnsi="Arial" w:cs="Arial"/>
          <w:sz w:val="28"/>
          <w:szCs w:val="28"/>
        </w:rPr>
        <w:t>to</w:t>
      </w:r>
      <w:r w:rsidR="00A47030" w:rsidRPr="00A47030">
        <w:rPr>
          <w:rFonts w:ascii="Arial" w:hAnsi="Arial" w:cs="Arial"/>
          <w:sz w:val="28"/>
          <w:szCs w:val="28"/>
        </w:rPr>
        <w:t xml:space="preserve"> il centro città con talk, laboratori e incontri dedicati ai più giovani </w:t>
      </w:r>
      <w:r w:rsidR="00A47030">
        <w:rPr>
          <w:rFonts w:ascii="Arial" w:hAnsi="Arial" w:cs="Arial"/>
          <w:sz w:val="28"/>
          <w:szCs w:val="28"/>
        </w:rPr>
        <w:t>nel</w:t>
      </w:r>
      <w:r w:rsidR="00A47030" w:rsidRPr="00A47030">
        <w:rPr>
          <w:rFonts w:ascii="Arial" w:hAnsi="Arial" w:cs="Arial"/>
          <w:sz w:val="28"/>
          <w:szCs w:val="28"/>
        </w:rPr>
        <w:t xml:space="preserve">l’area </w:t>
      </w:r>
      <w:proofErr w:type="spellStart"/>
      <w:r w:rsidR="00A47030" w:rsidRPr="00A47030">
        <w:rPr>
          <w:rFonts w:ascii="Arial" w:hAnsi="Arial" w:cs="Arial"/>
          <w:sz w:val="28"/>
          <w:szCs w:val="28"/>
        </w:rPr>
        <w:t>kids</w:t>
      </w:r>
      <w:proofErr w:type="spellEnd"/>
    </w:p>
    <w:p w14:paraId="2AD424E5" w14:textId="2F0639EC" w:rsidR="001409AB" w:rsidRPr="001409AB" w:rsidRDefault="001409AB" w:rsidP="001409AB">
      <w:pPr>
        <w:pStyle w:val="Sottotitolo"/>
        <w:spacing w:line="276" w:lineRule="auto"/>
        <w:rPr>
          <w:rFonts w:ascii="Arial" w:hAnsi="Arial" w:cs="Arial"/>
          <w:sz w:val="24"/>
          <w:szCs w:val="24"/>
        </w:rPr>
      </w:pPr>
      <w:bookmarkStart w:id="1" w:name="_fuv5bto7ucsi" w:colFirst="0" w:colLast="0"/>
      <w:bookmarkStart w:id="2" w:name="_axs2mfqujf5h" w:colFirst="0" w:colLast="0"/>
      <w:bookmarkEnd w:id="1"/>
      <w:bookmarkEnd w:id="2"/>
    </w:p>
    <w:p w14:paraId="27981F7D" w14:textId="6F10EFF3" w:rsidR="001409AB" w:rsidRDefault="00CE49F3" w:rsidP="001409AB">
      <w:pPr>
        <w:spacing w:line="276" w:lineRule="auto"/>
        <w:jc w:val="both"/>
        <w:rPr>
          <w:rFonts w:ascii="Arial" w:hAnsi="Arial" w:cs="Arial"/>
          <w:b/>
          <w:bCs/>
        </w:rPr>
      </w:pPr>
      <w:r>
        <w:rPr>
          <w:rFonts w:ascii="Arial" w:hAnsi="Arial" w:cs="Arial"/>
          <w:b/>
          <w:bCs/>
        </w:rPr>
        <w:t>Verona è tornata a celebrare l</w:t>
      </w:r>
      <w:r w:rsidR="001409AB" w:rsidRPr="001409AB">
        <w:rPr>
          <w:rFonts w:ascii="Arial" w:hAnsi="Arial" w:cs="Arial"/>
          <w:b/>
          <w:bCs/>
        </w:rPr>
        <w:t xml:space="preserve">a </w:t>
      </w:r>
      <w:hyperlink r:id="rId9" w:history="1">
        <w:r w:rsidR="001409AB" w:rsidRPr="00487495">
          <w:rPr>
            <w:rStyle w:val="Collegamentoipertestuale"/>
            <w:rFonts w:ascii="Arial" w:hAnsi="Arial" w:cs="Arial"/>
            <w:b/>
            <w:bCs/>
          </w:rPr>
          <w:t>Notte Europea della Ricerca</w:t>
        </w:r>
      </w:hyperlink>
      <w:r>
        <w:t>,</w:t>
      </w:r>
      <w:r w:rsidR="001409AB" w:rsidRPr="001409AB">
        <w:rPr>
          <w:rFonts w:ascii="Arial" w:hAnsi="Arial" w:cs="Arial"/>
          <w:b/>
          <w:bCs/>
        </w:rPr>
        <w:t xml:space="preserve"> </w:t>
      </w:r>
      <w:r>
        <w:rPr>
          <w:rFonts w:ascii="Arial" w:hAnsi="Arial" w:cs="Arial"/>
          <w:b/>
          <w:bCs/>
        </w:rPr>
        <w:t>nel pomeriggio</w:t>
      </w:r>
      <w:r w:rsidR="00037721">
        <w:rPr>
          <w:rFonts w:ascii="Arial" w:hAnsi="Arial" w:cs="Arial"/>
          <w:b/>
          <w:bCs/>
        </w:rPr>
        <w:t xml:space="preserve"> e</w:t>
      </w:r>
      <w:r>
        <w:rPr>
          <w:rFonts w:ascii="Arial" w:hAnsi="Arial" w:cs="Arial"/>
          <w:b/>
          <w:bCs/>
        </w:rPr>
        <w:t xml:space="preserve"> nella serata di </w:t>
      </w:r>
      <w:r w:rsidR="001409AB" w:rsidRPr="001409AB">
        <w:rPr>
          <w:rFonts w:ascii="Arial" w:hAnsi="Arial" w:cs="Arial"/>
          <w:b/>
          <w:bCs/>
        </w:rPr>
        <w:t xml:space="preserve">venerdì 25 settembre, coinvolgendo il cuore della città con un fitto palinsesto di oltre 60 eventi. L’iniziativa, promossa dall’Università di Verona insieme al Comune di Verona e alla Provincia, con il sostegno di Fondazione </w:t>
      </w:r>
      <w:proofErr w:type="spellStart"/>
      <w:r w:rsidR="001409AB" w:rsidRPr="001409AB">
        <w:rPr>
          <w:rFonts w:ascii="Arial" w:hAnsi="Arial" w:cs="Arial"/>
          <w:b/>
          <w:bCs/>
        </w:rPr>
        <w:t>CariVerona</w:t>
      </w:r>
      <w:proofErr w:type="spellEnd"/>
      <w:r w:rsidR="00D70EFB">
        <w:rPr>
          <w:rFonts w:ascii="Arial" w:hAnsi="Arial" w:cs="Arial"/>
          <w:b/>
          <w:bCs/>
        </w:rPr>
        <w:t>, il contributo di</w:t>
      </w:r>
      <w:r w:rsidR="001409AB" w:rsidRPr="001409AB">
        <w:rPr>
          <w:rFonts w:ascii="Arial" w:hAnsi="Arial" w:cs="Arial"/>
          <w:b/>
          <w:bCs/>
        </w:rPr>
        <w:t xml:space="preserve"> Unicredit</w:t>
      </w:r>
      <w:r w:rsidR="00D70EFB">
        <w:rPr>
          <w:rFonts w:ascii="Arial" w:hAnsi="Arial" w:cs="Arial"/>
          <w:b/>
          <w:bCs/>
        </w:rPr>
        <w:t xml:space="preserve"> e la media partnership del gruppo </w:t>
      </w:r>
      <w:proofErr w:type="spellStart"/>
      <w:r w:rsidR="00D70EFB">
        <w:rPr>
          <w:rFonts w:ascii="Arial" w:hAnsi="Arial" w:cs="Arial"/>
          <w:b/>
          <w:bCs/>
        </w:rPr>
        <w:t>Athesis</w:t>
      </w:r>
      <w:proofErr w:type="spellEnd"/>
      <w:r w:rsidR="001409AB" w:rsidRPr="001409AB">
        <w:rPr>
          <w:rFonts w:ascii="Arial" w:hAnsi="Arial" w:cs="Arial"/>
          <w:b/>
          <w:bCs/>
        </w:rPr>
        <w:t xml:space="preserve">, nell’ambito della </w:t>
      </w:r>
      <w:proofErr w:type="spellStart"/>
      <w:r w:rsidR="001409AB" w:rsidRPr="001409AB">
        <w:rPr>
          <w:rFonts w:ascii="Arial" w:hAnsi="Arial" w:cs="Arial"/>
          <w:b/>
          <w:bCs/>
        </w:rPr>
        <w:t>European</w:t>
      </w:r>
      <w:proofErr w:type="spellEnd"/>
      <w:r w:rsidR="001409AB" w:rsidRPr="001409AB">
        <w:rPr>
          <w:rFonts w:ascii="Arial" w:hAnsi="Arial" w:cs="Arial"/>
          <w:b/>
          <w:bCs/>
        </w:rPr>
        <w:t xml:space="preserve"> </w:t>
      </w:r>
      <w:proofErr w:type="spellStart"/>
      <w:r w:rsidR="001409AB" w:rsidRPr="001409AB">
        <w:rPr>
          <w:rFonts w:ascii="Arial" w:hAnsi="Arial" w:cs="Arial"/>
          <w:b/>
          <w:bCs/>
        </w:rPr>
        <w:t>Researchers</w:t>
      </w:r>
      <w:proofErr w:type="spellEnd"/>
      <w:r w:rsidR="001409AB" w:rsidRPr="001409AB">
        <w:rPr>
          <w:rFonts w:ascii="Arial" w:hAnsi="Arial" w:cs="Arial"/>
          <w:b/>
          <w:bCs/>
        </w:rPr>
        <w:t xml:space="preserve">’ Night, </w:t>
      </w:r>
      <w:r>
        <w:rPr>
          <w:rFonts w:ascii="Arial" w:hAnsi="Arial" w:cs="Arial"/>
          <w:b/>
          <w:bCs/>
        </w:rPr>
        <w:t>ha avuto</w:t>
      </w:r>
      <w:r w:rsidR="001409AB" w:rsidRPr="001409AB">
        <w:rPr>
          <w:rFonts w:ascii="Arial" w:hAnsi="Arial" w:cs="Arial"/>
          <w:b/>
          <w:bCs/>
        </w:rPr>
        <w:t xml:space="preserve"> il suo centro in Piazza dei Signori e negli spazi circostanti, con decine di eventi aperti al pubblico.</w:t>
      </w:r>
    </w:p>
    <w:p w14:paraId="2812CE30" w14:textId="23B87604" w:rsidR="001409AB" w:rsidRDefault="001409AB" w:rsidP="001409AB">
      <w:pPr>
        <w:spacing w:line="276" w:lineRule="auto"/>
        <w:jc w:val="both"/>
        <w:rPr>
          <w:rFonts w:ascii="Arial" w:hAnsi="Arial" w:cs="Arial"/>
          <w:b/>
          <w:bCs/>
        </w:rPr>
      </w:pPr>
    </w:p>
    <w:p w14:paraId="2B5E4A3D" w14:textId="6DED4AB1" w:rsidR="00CE49F3" w:rsidRPr="00CE49F3" w:rsidRDefault="00CE49F3" w:rsidP="00CE49F3">
      <w:pPr>
        <w:spacing w:line="276" w:lineRule="auto"/>
        <w:jc w:val="both"/>
        <w:rPr>
          <w:rFonts w:ascii="Arial" w:hAnsi="Arial" w:cs="Arial"/>
        </w:rPr>
      </w:pPr>
      <w:r>
        <w:rPr>
          <w:rFonts w:ascii="Arial" w:hAnsi="Arial" w:cs="Arial"/>
          <w:b/>
          <w:bCs/>
        </w:rPr>
        <w:t>“</w:t>
      </w:r>
      <w:r w:rsidRPr="00CE49F3">
        <w:rPr>
          <w:rFonts w:ascii="Arial" w:hAnsi="Arial" w:cs="Arial"/>
        </w:rPr>
        <w:t>Ci tenevamo molto a portare nuovamente la ricerca nelle piazze, nel cuore di Verona, farla uscire dalle aule e dialogare con i cittadini</w:t>
      </w:r>
      <w:r>
        <w:rPr>
          <w:rFonts w:ascii="Arial" w:hAnsi="Arial" w:cs="Arial"/>
        </w:rPr>
        <w:t xml:space="preserve">. </w:t>
      </w:r>
      <w:r w:rsidRPr="00CE49F3">
        <w:rPr>
          <w:rFonts w:ascii="Arial" w:hAnsi="Arial" w:cs="Arial"/>
        </w:rPr>
        <w:t>S</w:t>
      </w:r>
      <w:r>
        <w:rPr>
          <w:rFonts w:ascii="Arial" w:hAnsi="Arial" w:cs="Arial"/>
        </w:rPr>
        <w:t>i tratta di</w:t>
      </w:r>
      <w:r w:rsidRPr="00CE49F3">
        <w:rPr>
          <w:rFonts w:ascii="Arial" w:hAnsi="Arial" w:cs="Arial"/>
        </w:rPr>
        <w:t xml:space="preserve"> un’occasione per conoscere il lavoro di docenti e ricercatori e per comprendere il contributo della scienza all’innovazione, al benessere e alla sostenibilità.</w:t>
      </w:r>
      <w:r>
        <w:rPr>
          <w:rFonts w:ascii="Arial" w:hAnsi="Arial" w:cs="Arial"/>
        </w:rPr>
        <w:t xml:space="preserve"> </w:t>
      </w:r>
      <w:r w:rsidRPr="00CE49F3">
        <w:rPr>
          <w:rFonts w:ascii="Arial" w:hAnsi="Arial" w:cs="Arial"/>
        </w:rPr>
        <w:t>Vogliamo rafforzare il dialogo tra l’Ateneo e il territorio, mostrando che la ricerca è un patrimonio condiviso e uno strumento al servizio della società</w:t>
      </w:r>
      <w:r>
        <w:rPr>
          <w:rFonts w:ascii="Arial" w:hAnsi="Arial" w:cs="Arial"/>
        </w:rPr>
        <w:t>”</w:t>
      </w:r>
      <w:r w:rsidRPr="00CE49F3">
        <w:rPr>
          <w:rFonts w:ascii="Arial" w:hAnsi="Arial" w:cs="Arial"/>
        </w:rPr>
        <w:t>.</w:t>
      </w:r>
      <w:r>
        <w:rPr>
          <w:rFonts w:ascii="Arial" w:hAnsi="Arial" w:cs="Arial"/>
        </w:rPr>
        <w:t xml:space="preserve"> Ha spiegato la rettrice dell’università di Verona </w:t>
      </w:r>
      <w:r w:rsidRPr="00CE49F3">
        <w:rPr>
          <w:rFonts w:ascii="Arial" w:hAnsi="Arial" w:cs="Arial"/>
          <w:b/>
          <w:bCs/>
        </w:rPr>
        <w:t>Chiara Leardini</w:t>
      </w:r>
      <w:r>
        <w:rPr>
          <w:rFonts w:ascii="Arial" w:hAnsi="Arial" w:cs="Arial"/>
        </w:rPr>
        <w:t>, prima di aprire la cerimonia di consegna dei dottorati di ricerca, che per la prima volta si è tenuta all’aperto, in piazza dei Signori.</w:t>
      </w:r>
      <w:r w:rsidRPr="00CE49F3">
        <w:rPr>
          <w:rFonts w:ascii="Arial" w:hAnsi="Arial" w:cs="Arial"/>
        </w:rPr>
        <w:t xml:space="preserve"> </w:t>
      </w:r>
      <w:r>
        <w:rPr>
          <w:rFonts w:ascii="Arial" w:hAnsi="Arial" w:cs="Arial"/>
        </w:rPr>
        <w:t>“</w:t>
      </w:r>
      <w:r w:rsidRPr="00CE49F3">
        <w:rPr>
          <w:rFonts w:ascii="Arial" w:hAnsi="Arial" w:cs="Arial"/>
        </w:rPr>
        <w:t xml:space="preserve">Questa cerimonia ha per il nostro Ateneo un significato speciale: torniamo a celebrare pubblicamente le nostre </w:t>
      </w:r>
      <w:r>
        <w:rPr>
          <w:rFonts w:ascii="Arial" w:hAnsi="Arial" w:cs="Arial"/>
        </w:rPr>
        <w:t>d</w:t>
      </w:r>
      <w:r w:rsidRPr="00CE49F3">
        <w:rPr>
          <w:rFonts w:ascii="Arial" w:hAnsi="Arial" w:cs="Arial"/>
        </w:rPr>
        <w:t xml:space="preserve">ottoresse e i nostri </w:t>
      </w:r>
      <w:r>
        <w:rPr>
          <w:rFonts w:ascii="Arial" w:hAnsi="Arial" w:cs="Arial"/>
        </w:rPr>
        <w:t>d</w:t>
      </w:r>
      <w:r w:rsidRPr="00CE49F3">
        <w:rPr>
          <w:rFonts w:ascii="Arial" w:hAnsi="Arial" w:cs="Arial"/>
        </w:rPr>
        <w:t xml:space="preserve">ottori di </w:t>
      </w:r>
      <w:r>
        <w:rPr>
          <w:rFonts w:ascii="Arial" w:hAnsi="Arial" w:cs="Arial"/>
        </w:rPr>
        <w:t>r</w:t>
      </w:r>
      <w:r w:rsidRPr="00CE49F3">
        <w:rPr>
          <w:rFonts w:ascii="Arial" w:hAnsi="Arial" w:cs="Arial"/>
        </w:rPr>
        <w:t>icerca, riconoscendo il valore di un percorso che rappresenta una delle espressioni più alte della missione universitaria.</w:t>
      </w:r>
      <w:r>
        <w:rPr>
          <w:rFonts w:ascii="Arial" w:hAnsi="Arial" w:cs="Arial"/>
        </w:rPr>
        <w:t xml:space="preserve"> </w:t>
      </w:r>
      <w:r w:rsidRPr="00CE49F3">
        <w:rPr>
          <w:rFonts w:ascii="Arial" w:hAnsi="Arial" w:cs="Arial"/>
        </w:rPr>
        <w:t>Per noi investire in una borsa di dottorato significa investire nel futuro.  Con Agenda Territori Attrattivi vogliamo creare le condizioni perché i talenti scelgano Verona per formarsi, fare ricerca e costruire qui il proprio percorso professionale</w:t>
      </w:r>
      <w:r>
        <w:rPr>
          <w:rFonts w:ascii="Arial" w:hAnsi="Arial" w:cs="Arial"/>
        </w:rPr>
        <w:t>”</w:t>
      </w:r>
      <w:r w:rsidRPr="00CE49F3">
        <w:rPr>
          <w:rFonts w:ascii="Arial" w:hAnsi="Arial" w:cs="Arial"/>
        </w:rPr>
        <w:t>.</w:t>
      </w:r>
    </w:p>
    <w:p w14:paraId="6385AE91" w14:textId="77777777" w:rsidR="00CE49F3" w:rsidRPr="001409AB" w:rsidRDefault="00CE49F3" w:rsidP="00CE49F3">
      <w:pPr>
        <w:spacing w:line="276" w:lineRule="auto"/>
        <w:jc w:val="both"/>
        <w:rPr>
          <w:rFonts w:ascii="Arial" w:hAnsi="Arial" w:cs="Arial"/>
          <w:b/>
          <w:bCs/>
        </w:rPr>
      </w:pPr>
    </w:p>
    <w:p w14:paraId="72263D28" w14:textId="0D92C7D0" w:rsidR="008220B3" w:rsidRDefault="00CE49F3" w:rsidP="000F3BA5">
      <w:pPr>
        <w:spacing w:line="276" w:lineRule="auto"/>
        <w:jc w:val="both"/>
        <w:rPr>
          <w:rFonts w:ascii="Arial" w:hAnsi="Arial" w:cs="Arial"/>
        </w:rPr>
      </w:pPr>
      <w:r>
        <w:rPr>
          <w:rFonts w:ascii="Arial" w:hAnsi="Arial" w:cs="Arial"/>
          <w:b/>
          <w:bCs/>
        </w:rPr>
        <w:t>La giornata ha avuto inizio</w:t>
      </w:r>
      <w:r w:rsidR="001409AB" w:rsidRPr="00A47030">
        <w:rPr>
          <w:rFonts w:ascii="Arial" w:hAnsi="Arial" w:cs="Arial"/>
          <w:b/>
          <w:bCs/>
        </w:rPr>
        <w:t xml:space="preserve"> </w:t>
      </w:r>
      <w:r w:rsidR="00037721">
        <w:rPr>
          <w:rFonts w:ascii="Arial" w:hAnsi="Arial" w:cs="Arial"/>
          <w:b/>
          <w:bCs/>
        </w:rPr>
        <w:t>nel pomeriggio</w:t>
      </w:r>
      <w:r w:rsidR="000F3BA5" w:rsidRPr="00A47030">
        <w:rPr>
          <w:rFonts w:ascii="Arial" w:hAnsi="Arial" w:cs="Arial"/>
          <w:b/>
          <w:bCs/>
        </w:rPr>
        <w:t xml:space="preserve"> </w:t>
      </w:r>
      <w:r w:rsidR="00A47030">
        <w:rPr>
          <w:rFonts w:ascii="Arial" w:hAnsi="Arial" w:cs="Arial"/>
          <w:b/>
          <w:bCs/>
        </w:rPr>
        <w:t xml:space="preserve">nel </w:t>
      </w:r>
      <w:r w:rsidR="000F3BA5" w:rsidRPr="001409AB">
        <w:rPr>
          <w:rFonts w:ascii="Arial" w:hAnsi="Arial" w:cs="Arial"/>
          <w:b/>
          <w:bCs/>
        </w:rPr>
        <w:t>Loggiato di Fra Giocondo</w:t>
      </w:r>
      <w:r w:rsidR="000F3BA5" w:rsidRPr="001409AB">
        <w:rPr>
          <w:rFonts w:ascii="Arial" w:hAnsi="Arial" w:cs="Arial"/>
        </w:rPr>
        <w:t xml:space="preserve">, in Piazza dei Signori, </w:t>
      </w:r>
      <w:r w:rsidR="00A47030">
        <w:rPr>
          <w:rFonts w:ascii="Arial" w:hAnsi="Arial" w:cs="Arial"/>
        </w:rPr>
        <w:t>sede di</w:t>
      </w:r>
      <w:r w:rsidR="000F3BA5" w:rsidRPr="001409AB">
        <w:rPr>
          <w:rFonts w:ascii="Arial" w:hAnsi="Arial" w:cs="Arial"/>
        </w:rPr>
        <w:t xml:space="preserve"> </w:t>
      </w:r>
      <w:r w:rsidR="000F3BA5" w:rsidRPr="001409AB">
        <w:rPr>
          <w:rFonts w:ascii="Arial" w:hAnsi="Arial" w:cs="Arial"/>
          <w:b/>
          <w:bCs/>
        </w:rPr>
        <w:t>21 talk</w:t>
      </w:r>
      <w:r w:rsidR="000F3BA5" w:rsidRPr="001409AB">
        <w:rPr>
          <w:rFonts w:ascii="Arial" w:hAnsi="Arial" w:cs="Arial"/>
        </w:rPr>
        <w:t xml:space="preserve"> sulla ricerca di </w:t>
      </w:r>
      <w:proofErr w:type="spellStart"/>
      <w:r w:rsidR="000F3BA5" w:rsidRPr="001409AB">
        <w:rPr>
          <w:rFonts w:ascii="Arial" w:hAnsi="Arial" w:cs="Arial"/>
        </w:rPr>
        <w:t>Univr</w:t>
      </w:r>
      <w:proofErr w:type="spellEnd"/>
      <w:r w:rsidR="000F3BA5" w:rsidRPr="001409AB">
        <w:rPr>
          <w:rFonts w:ascii="Arial" w:hAnsi="Arial" w:cs="Arial"/>
        </w:rPr>
        <w:t xml:space="preserve"> e sui progetti europei in cui l’ateneo è coinvolto, raccontati da ricercatrici e ricercatori. </w:t>
      </w:r>
      <w:r w:rsidR="00037721">
        <w:rPr>
          <w:rFonts w:ascii="Arial" w:hAnsi="Arial" w:cs="Arial"/>
        </w:rPr>
        <w:t xml:space="preserve">Nel </w:t>
      </w:r>
      <w:r w:rsidR="000F3BA5" w:rsidRPr="00037721">
        <w:rPr>
          <w:rFonts w:ascii="Arial" w:hAnsi="Arial" w:cs="Arial"/>
        </w:rPr>
        <w:t>Cortile Mercato Vecchio</w:t>
      </w:r>
      <w:r>
        <w:rPr>
          <w:rFonts w:ascii="Arial" w:hAnsi="Arial" w:cs="Arial"/>
        </w:rPr>
        <w:t xml:space="preserve"> era allestito lo</w:t>
      </w:r>
      <w:r w:rsidR="000F3BA5" w:rsidRPr="001409AB">
        <w:rPr>
          <w:rFonts w:ascii="Arial" w:hAnsi="Arial" w:cs="Arial"/>
        </w:rPr>
        <w:t xml:space="preserve"> spazio </w:t>
      </w:r>
      <w:r>
        <w:rPr>
          <w:rFonts w:ascii="Arial" w:hAnsi="Arial" w:cs="Arial"/>
        </w:rPr>
        <w:t>per i</w:t>
      </w:r>
      <w:r w:rsidR="000F3BA5" w:rsidRPr="001409AB">
        <w:rPr>
          <w:rFonts w:ascii="Arial" w:hAnsi="Arial" w:cs="Arial"/>
        </w:rPr>
        <w:t xml:space="preserve"> </w:t>
      </w:r>
      <w:r w:rsidR="000F3BA5" w:rsidRPr="001409AB">
        <w:rPr>
          <w:rFonts w:ascii="Arial" w:hAnsi="Arial" w:cs="Arial"/>
          <w:b/>
          <w:bCs/>
        </w:rPr>
        <w:t>32 laboratori</w:t>
      </w:r>
      <w:r w:rsidR="000F3BA5" w:rsidRPr="001409AB">
        <w:rPr>
          <w:rFonts w:ascii="Arial" w:hAnsi="Arial" w:cs="Arial"/>
        </w:rPr>
        <w:t xml:space="preserve"> gestiti da </w:t>
      </w:r>
      <w:r w:rsidR="000F3BA5" w:rsidRPr="001409AB">
        <w:rPr>
          <w:rFonts w:ascii="Arial" w:hAnsi="Arial" w:cs="Arial"/>
          <w:b/>
          <w:bCs/>
        </w:rPr>
        <w:t>tutti e 13 i Dipartimenti dell’ateneo</w:t>
      </w:r>
      <w:r w:rsidR="000F3BA5" w:rsidRPr="001409AB">
        <w:rPr>
          <w:rFonts w:ascii="Arial" w:hAnsi="Arial" w:cs="Arial"/>
        </w:rPr>
        <w:t xml:space="preserve">, presenti con i loro stand. Il </w:t>
      </w:r>
      <w:r w:rsidR="000F3BA5" w:rsidRPr="001409AB">
        <w:rPr>
          <w:rFonts w:ascii="Arial" w:hAnsi="Arial" w:cs="Arial"/>
          <w:b/>
          <w:bCs/>
        </w:rPr>
        <w:lastRenderedPageBreak/>
        <w:t>Cortile del Tribunale</w:t>
      </w:r>
      <w:r w:rsidR="000F3BA5" w:rsidRPr="001409AB">
        <w:rPr>
          <w:rFonts w:ascii="Arial" w:hAnsi="Arial" w:cs="Arial"/>
        </w:rPr>
        <w:t xml:space="preserve"> si </w:t>
      </w:r>
      <w:r>
        <w:rPr>
          <w:rFonts w:ascii="Arial" w:hAnsi="Arial" w:cs="Arial"/>
        </w:rPr>
        <w:t xml:space="preserve">è </w:t>
      </w:r>
      <w:r w:rsidR="000F3BA5" w:rsidRPr="001409AB">
        <w:rPr>
          <w:rFonts w:ascii="Arial" w:hAnsi="Arial" w:cs="Arial"/>
        </w:rPr>
        <w:t>trasform</w:t>
      </w:r>
      <w:r>
        <w:rPr>
          <w:rFonts w:ascii="Arial" w:hAnsi="Arial" w:cs="Arial"/>
        </w:rPr>
        <w:t>ato</w:t>
      </w:r>
      <w:r w:rsidR="000F3BA5" w:rsidRPr="001409AB">
        <w:rPr>
          <w:rFonts w:ascii="Arial" w:hAnsi="Arial" w:cs="Arial"/>
        </w:rPr>
        <w:t xml:space="preserve"> in “Area Kids” con </w:t>
      </w:r>
      <w:proofErr w:type="gramStart"/>
      <w:r w:rsidR="000F3BA5" w:rsidRPr="001409AB">
        <w:rPr>
          <w:rFonts w:ascii="Arial" w:hAnsi="Arial" w:cs="Arial"/>
          <w:b/>
          <w:bCs/>
        </w:rPr>
        <w:t>6</w:t>
      </w:r>
      <w:proofErr w:type="gramEnd"/>
      <w:r w:rsidR="000F3BA5" w:rsidRPr="001409AB">
        <w:rPr>
          <w:rFonts w:ascii="Arial" w:hAnsi="Arial" w:cs="Arial"/>
          <w:b/>
          <w:bCs/>
        </w:rPr>
        <w:t xml:space="preserve"> laboratori per bambini e ragazzi</w:t>
      </w:r>
      <w:r w:rsidR="000F3BA5" w:rsidRPr="001409AB">
        <w:rPr>
          <w:rFonts w:ascii="Arial" w:hAnsi="Arial" w:cs="Arial"/>
        </w:rPr>
        <w:t xml:space="preserve">. </w:t>
      </w:r>
    </w:p>
    <w:p w14:paraId="5B491403" w14:textId="77777777" w:rsidR="00CE49F3" w:rsidRDefault="00CE49F3" w:rsidP="00CE49F3">
      <w:pPr>
        <w:spacing w:line="276" w:lineRule="auto"/>
        <w:jc w:val="both"/>
        <w:rPr>
          <w:rFonts w:ascii="Arial" w:hAnsi="Arial" w:cs="Arial"/>
          <w:b/>
          <w:bCs/>
        </w:rPr>
      </w:pPr>
    </w:p>
    <w:p w14:paraId="7C6F65B9" w14:textId="5FEB35A8" w:rsidR="00037721" w:rsidRDefault="00CE49F3" w:rsidP="00CE49F3">
      <w:pPr>
        <w:spacing w:line="276" w:lineRule="auto"/>
        <w:jc w:val="both"/>
        <w:rPr>
          <w:rFonts w:ascii="Arial" w:hAnsi="Arial" w:cs="Arial"/>
        </w:rPr>
      </w:pPr>
      <w:r>
        <w:rPr>
          <w:rFonts w:ascii="Arial" w:hAnsi="Arial" w:cs="Arial"/>
        </w:rPr>
        <w:t xml:space="preserve">Sul </w:t>
      </w:r>
      <w:r w:rsidRPr="001409AB">
        <w:rPr>
          <w:rFonts w:ascii="Arial" w:hAnsi="Arial" w:cs="Arial"/>
        </w:rPr>
        <w:t>palco in Piazza dei Signori</w:t>
      </w:r>
      <w:r>
        <w:rPr>
          <w:rFonts w:ascii="Arial" w:hAnsi="Arial" w:cs="Arial"/>
        </w:rPr>
        <w:t xml:space="preserve"> si è partiti</w:t>
      </w:r>
      <w:r w:rsidRPr="001409AB">
        <w:rPr>
          <w:rFonts w:ascii="Arial" w:hAnsi="Arial" w:cs="Arial"/>
        </w:rPr>
        <w:t xml:space="preserve"> con la cerimonia di </w:t>
      </w:r>
      <w:hyperlink r:id="rId10" w:history="1">
        <w:r w:rsidRPr="00457691">
          <w:rPr>
            <w:rStyle w:val="Collegamentoipertestuale"/>
            <w:rFonts w:ascii="Arial" w:hAnsi="Arial" w:cs="Arial"/>
            <w:b/>
            <w:bCs/>
          </w:rPr>
          <w:t>proclamazione di 98 nuove dottoresse e dei nuovi dottori di ricerca</w:t>
        </w:r>
      </w:hyperlink>
      <w:r w:rsidRPr="001409AB">
        <w:rPr>
          <w:rFonts w:ascii="Arial" w:hAnsi="Arial" w:cs="Arial"/>
        </w:rPr>
        <w:t xml:space="preserve">, </w:t>
      </w:r>
      <w:r w:rsidR="00DE37B2">
        <w:rPr>
          <w:rFonts w:ascii="Arial" w:hAnsi="Arial" w:cs="Arial"/>
        </w:rPr>
        <w:t xml:space="preserve">introdotta dalla rettrice </w:t>
      </w:r>
      <w:r w:rsidR="00DE37B2" w:rsidRPr="00D7787E">
        <w:rPr>
          <w:rFonts w:ascii="Arial" w:hAnsi="Arial" w:cs="Arial"/>
          <w:b/>
          <w:bCs/>
        </w:rPr>
        <w:t>Chiara Leardini</w:t>
      </w:r>
      <w:r w:rsidR="00DE37B2">
        <w:rPr>
          <w:rFonts w:ascii="Arial" w:hAnsi="Arial" w:cs="Arial"/>
        </w:rPr>
        <w:t>, alla presenza delle autorità</w:t>
      </w:r>
      <w:r w:rsidR="00D7787E">
        <w:rPr>
          <w:rFonts w:ascii="Arial" w:hAnsi="Arial" w:cs="Arial"/>
        </w:rPr>
        <w:t xml:space="preserve"> -</w:t>
      </w:r>
      <w:r w:rsidR="00DE37B2">
        <w:rPr>
          <w:rFonts w:ascii="Arial" w:hAnsi="Arial" w:cs="Arial"/>
        </w:rPr>
        <w:t xml:space="preserve"> il presidente della Provincia, </w:t>
      </w:r>
      <w:r w:rsidR="00DE37B2" w:rsidRPr="00DE37B2">
        <w:rPr>
          <w:rFonts w:ascii="Arial" w:hAnsi="Arial" w:cs="Arial"/>
          <w:b/>
          <w:bCs/>
        </w:rPr>
        <w:t>Flavio</w:t>
      </w:r>
      <w:r w:rsidR="00DE37B2">
        <w:rPr>
          <w:rFonts w:ascii="Arial" w:hAnsi="Arial" w:cs="Arial"/>
        </w:rPr>
        <w:t xml:space="preserve"> </w:t>
      </w:r>
      <w:r w:rsidR="00DE37B2" w:rsidRPr="00DE37B2">
        <w:rPr>
          <w:rFonts w:ascii="Arial" w:hAnsi="Arial" w:cs="Arial"/>
          <w:b/>
          <w:bCs/>
        </w:rPr>
        <w:t>Massimo Pasini</w:t>
      </w:r>
      <w:r w:rsidR="00DE37B2">
        <w:rPr>
          <w:rFonts w:ascii="Arial" w:hAnsi="Arial" w:cs="Arial"/>
        </w:rPr>
        <w:t>,</w:t>
      </w:r>
      <w:r w:rsidR="00D7787E">
        <w:rPr>
          <w:rFonts w:ascii="Arial" w:hAnsi="Arial" w:cs="Arial"/>
        </w:rPr>
        <w:t xml:space="preserve"> e l’assessora comunale alle manifestazioni </w:t>
      </w:r>
      <w:r w:rsidR="00D7787E" w:rsidRPr="00D7787E">
        <w:rPr>
          <w:rFonts w:ascii="Arial" w:hAnsi="Arial" w:cs="Arial"/>
          <w:b/>
          <w:bCs/>
        </w:rPr>
        <w:t>Alessia Rotta</w:t>
      </w:r>
      <w:r w:rsidR="00D7787E">
        <w:rPr>
          <w:rFonts w:ascii="Arial" w:hAnsi="Arial" w:cs="Arial"/>
        </w:rPr>
        <w:t xml:space="preserve"> -</w:t>
      </w:r>
      <w:r w:rsidR="00DE37B2">
        <w:rPr>
          <w:rFonts w:ascii="Arial" w:hAnsi="Arial" w:cs="Arial"/>
        </w:rPr>
        <w:t xml:space="preserve"> </w:t>
      </w:r>
      <w:r w:rsidRPr="001409AB">
        <w:rPr>
          <w:rFonts w:ascii="Arial" w:hAnsi="Arial" w:cs="Arial"/>
        </w:rPr>
        <w:t xml:space="preserve">che </w:t>
      </w:r>
      <w:r>
        <w:rPr>
          <w:rFonts w:ascii="Arial" w:hAnsi="Arial" w:cs="Arial"/>
        </w:rPr>
        <w:t xml:space="preserve">è </w:t>
      </w:r>
      <w:r w:rsidRPr="001409AB">
        <w:rPr>
          <w:rFonts w:ascii="Arial" w:hAnsi="Arial" w:cs="Arial"/>
        </w:rPr>
        <w:t>culmin</w:t>
      </w:r>
      <w:r>
        <w:rPr>
          <w:rFonts w:ascii="Arial" w:hAnsi="Arial" w:cs="Arial"/>
        </w:rPr>
        <w:t>ata</w:t>
      </w:r>
      <w:r w:rsidRPr="001409AB">
        <w:rPr>
          <w:rFonts w:ascii="Arial" w:hAnsi="Arial" w:cs="Arial"/>
        </w:rPr>
        <w:t xml:space="preserve"> con il </w:t>
      </w:r>
      <w:r>
        <w:rPr>
          <w:rFonts w:ascii="Arial" w:hAnsi="Arial" w:cs="Arial"/>
        </w:rPr>
        <w:t xml:space="preserve">tradizionale </w:t>
      </w:r>
      <w:r w:rsidRPr="001409AB">
        <w:rPr>
          <w:rFonts w:ascii="Arial" w:hAnsi="Arial" w:cs="Arial"/>
        </w:rPr>
        <w:t>lancio del tocco, una cerimonia di forte impatto simbolico che per la prima volta si tiene nel centro cittadino, uscendo dalle aule universitarie.</w:t>
      </w:r>
    </w:p>
    <w:p w14:paraId="2126BC5A" w14:textId="77777777" w:rsidR="00037721" w:rsidRDefault="00037721" w:rsidP="00CE49F3">
      <w:pPr>
        <w:spacing w:line="276" w:lineRule="auto"/>
        <w:jc w:val="both"/>
        <w:rPr>
          <w:rFonts w:ascii="Arial" w:hAnsi="Arial" w:cs="Arial"/>
        </w:rPr>
      </w:pPr>
    </w:p>
    <w:p w14:paraId="57FF32A7" w14:textId="3A9F076D" w:rsidR="00CE49F3" w:rsidRDefault="00037721" w:rsidP="00CE49F3">
      <w:pPr>
        <w:spacing w:line="276" w:lineRule="auto"/>
        <w:jc w:val="both"/>
        <w:rPr>
          <w:rFonts w:ascii="Arial" w:hAnsi="Arial" w:cs="Arial"/>
        </w:rPr>
      </w:pPr>
      <w:r>
        <w:rPr>
          <w:rFonts w:ascii="Arial" w:hAnsi="Arial" w:cs="Arial"/>
        </w:rPr>
        <w:t>Ospite della serata</w:t>
      </w:r>
      <w:r w:rsidR="00CE49F3" w:rsidRPr="001409AB">
        <w:rPr>
          <w:rFonts w:ascii="Arial" w:hAnsi="Arial" w:cs="Arial"/>
        </w:rPr>
        <w:t xml:space="preserve"> “Notte Europea della Ricerca. Divulgazione, ricerca e musica”, introdotto dalla musica dell’</w:t>
      </w:r>
      <w:r w:rsidR="00CE49F3" w:rsidRPr="001409AB">
        <w:rPr>
          <w:rFonts w:ascii="Arial" w:hAnsi="Arial" w:cs="Arial"/>
          <w:b/>
          <w:bCs/>
        </w:rPr>
        <w:t>Orchestra Universitaria</w:t>
      </w:r>
      <w:r w:rsidR="00CE49F3" w:rsidRPr="001409AB">
        <w:rPr>
          <w:rFonts w:ascii="Arial" w:hAnsi="Arial" w:cs="Arial"/>
        </w:rPr>
        <w:t xml:space="preserve"> e condotto dal giornalista Luca Barbieri</w:t>
      </w:r>
      <w:r w:rsidR="00CE49F3">
        <w:rPr>
          <w:rFonts w:ascii="Arial" w:hAnsi="Arial" w:cs="Arial"/>
        </w:rPr>
        <w:t>,</w:t>
      </w:r>
      <w:r w:rsidR="00CE49F3" w:rsidRPr="001409AB">
        <w:rPr>
          <w:rFonts w:ascii="Arial" w:hAnsi="Arial" w:cs="Arial"/>
        </w:rPr>
        <w:t xml:space="preserve"> </w:t>
      </w:r>
      <w:r w:rsidR="00CE49F3">
        <w:rPr>
          <w:rFonts w:ascii="Arial" w:hAnsi="Arial" w:cs="Arial"/>
        </w:rPr>
        <w:t xml:space="preserve">è </w:t>
      </w:r>
      <w:r>
        <w:rPr>
          <w:rFonts w:ascii="Arial" w:hAnsi="Arial" w:cs="Arial"/>
        </w:rPr>
        <w:t>stato</w:t>
      </w:r>
      <w:r w:rsidR="00CE49F3" w:rsidRPr="001409AB">
        <w:rPr>
          <w:rFonts w:ascii="Arial" w:hAnsi="Arial" w:cs="Arial"/>
        </w:rPr>
        <w:t xml:space="preserve"> </w:t>
      </w:r>
      <w:r w:rsidR="00CE49F3" w:rsidRPr="001409AB">
        <w:rPr>
          <w:rFonts w:ascii="Arial" w:hAnsi="Arial" w:cs="Arial"/>
          <w:b/>
          <w:bCs/>
        </w:rPr>
        <w:t>Massimo Polidoro</w:t>
      </w:r>
      <w:r w:rsidR="00CE49F3" w:rsidRPr="001409AB">
        <w:rPr>
          <w:rFonts w:ascii="Arial" w:hAnsi="Arial" w:cs="Arial"/>
        </w:rPr>
        <w:t xml:space="preserve">, giornalista, scrittore e divulgatore scientifico, </w:t>
      </w:r>
      <w:r>
        <w:rPr>
          <w:rFonts w:ascii="Arial" w:hAnsi="Arial" w:cs="Arial"/>
        </w:rPr>
        <w:t xml:space="preserve">che ha tenuto un intervento </w:t>
      </w:r>
      <w:r w:rsidR="00CE49F3" w:rsidRPr="001409AB">
        <w:rPr>
          <w:rFonts w:ascii="Arial" w:hAnsi="Arial" w:cs="Arial"/>
        </w:rPr>
        <w:t>sul tema “Comunicare la scienza. Una sfida creativa”.</w:t>
      </w:r>
      <w:r w:rsidR="00DE37B2">
        <w:rPr>
          <w:rFonts w:ascii="Arial" w:hAnsi="Arial" w:cs="Arial"/>
        </w:rPr>
        <w:t xml:space="preserve"> Sul palco per un saluto anche il ministro del Turismo </w:t>
      </w:r>
      <w:r w:rsidR="00DE37B2" w:rsidRPr="00DE37B2">
        <w:rPr>
          <w:rFonts w:ascii="Arial" w:hAnsi="Arial" w:cs="Arial"/>
          <w:b/>
          <w:bCs/>
        </w:rPr>
        <w:t>Gianmarco Mazzi</w:t>
      </w:r>
      <w:r w:rsidR="00DE37B2">
        <w:rPr>
          <w:rFonts w:ascii="Arial" w:hAnsi="Arial" w:cs="Arial"/>
          <w:b/>
          <w:bCs/>
        </w:rPr>
        <w:t xml:space="preserve">, </w:t>
      </w:r>
      <w:r w:rsidR="00DE37B2" w:rsidRPr="00DE37B2">
        <w:rPr>
          <w:rFonts w:ascii="Arial" w:hAnsi="Arial" w:cs="Arial"/>
        </w:rPr>
        <w:t>che ha voluto ricordare l'importanza della ricerca anche nel comparto turistico</w:t>
      </w:r>
      <w:r w:rsidR="00DE37B2">
        <w:rPr>
          <w:rFonts w:ascii="Arial" w:hAnsi="Arial" w:cs="Arial"/>
        </w:rPr>
        <w:t>.</w:t>
      </w:r>
    </w:p>
    <w:p w14:paraId="3B14B3D9" w14:textId="77777777" w:rsidR="00037721" w:rsidRPr="001409AB" w:rsidRDefault="00037721" w:rsidP="00CE49F3">
      <w:pPr>
        <w:spacing w:line="276" w:lineRule="auto"/>
        <w:jc w:val="both"/>
        <w:rPr>
          <w:rFonts w:ascii="Arial" w:hAnsi="Arial" w:cs="Arial"/>
        </w:rPr>
      </w:pPr>
    </w:p>
    <w:p w14:paraId="744728B3" w14:textId="2F628EEA" w:rsidR="00CE49F3" w:rsidRPr="001409AB" w:rsidRDefault="00CE49F3" w:rsidP="00CE49F3">
      <w:pPr>
        <w:spacing w:line="276" w:lineRule="auto"/>
        <w:jc w:val="both"/>
        <w:rPr>
          <w:rFonts w:ascii="Arial" w:hAnsi="Arial" w:cs="Arial"/>
        </w:rPr>
      </w:pPr>
      <w:r w:rsidRPr="001409AB">
        <w:rPr>
          <w:rFonts w:ascii="Arial" w:hAnsi="Arial" w:cs="Arial"/>
        </w:rPr>
        <w:t xml:space="preserve">Il cuore della serata è </w:t>
      </w:r>
      <w:r>
        <w:rPr>
          <w:rFonts w:ascii="Arial" w:hAnsi="Arial" w:cs="Arial"/>
        </w:rPr>
        <w:t xml:space="preserve">stato </w:t>
      </w:r>
      <w:r w:rsidRPr="001409AB">
        <w:rPr>
          <w:rFonts w:ascii="Arial" w:hAnsi="Arial" w:cs="Arial"/>
        </w:rPr>
        <w:t>costituito da tre racconti coinvolgenti di importanti ricerche scientifiche in corso nell’ateneo scaligero, narrati da altrettanti ricercatori</w:t>
      </w:r>
      <w:r>
        <w:rPr>
          <w:rFonts w:ascii="Arial" w:hAnsi="Arial" w:cs="Arial"/>
        </w:rPr>
        <w:t>.</w:t>
      </w:r>
      <w:r w:rsidRPr="001409AB">
        <w:rPr>
          <w:rFonts w:ascii="Arial" w:hAnsi="Arial" w:cs="Arial"/>
        </w:rPr>
        <w:t xml:space="preserve"> </w:t>
      </w:r>
      <w:r w:rsidRPr="001409AB">
        <w:rPr>
          <w:rFonts w:ascii="Arial" w:hAnsi="Arial" w:cs="Arial"/>
          <w:b/>
          <w:bCs/>
        </w:rPr>
        <w:t>Paolo Pellegrini</w:t>
      </w:r>
      <w:r w:rsidRPr="001409AB">
        <w:rPr>
          <w:rFonts w:ascii="Arial" w:hAnsi="Arial" w:cs="Arial"/>
        </w:rPr>
        <w:t xml:space="preserve">, docente di Filologia della Letteratura italiana, </w:t>
      </w:r>
      <w:r>
        <w:rPr>
          <w:rFonts w:ascii="Arial" w:hAnsi="Arial" w:cs="Arial"/>
        </w:rPr>
        <w:t xml:space="preserve">ha </w:t>
      </w:r>
      <w:r w:rsidRPr="001409AB">
        <w:rPr>
          <w:rFonts w:ascii="Arial" w:hAnsi="Arial" w:cs="Arial"/>
        </w:rPr>
        <w:t>accompagn</w:t>
      </w:r>
      <w:r>
        <w:rPr>
          <w:rFonts w:ascii="Arial" w:hAnsi="Arial" w:cs="Arial"/>
        </w:rPr>
        <w:t>ato</w:t>
      </w:r>
      <w:r w:rsidRPr="001409AB">
        <w:rPr>
          <w:rFonts w:ascii="Arial" w:hAnsi="Arial" w:cs="Arial"/>
        </w:rPr>
        <w:t xml:space="preserve"> il pubblico tra i luoghi della città di Verona e del suo territorio, visti attraverso gli occhi e i versi di Dante Alighieri</w:t>
      </w:r>
      <w:r w:rsidR="00037721">
        <w:rPr>
          <w:rFonts w:ascii="Arial" w:hAnsi="Arial" w:cs="Arial"/>
        </w:rPr>
        <w:t>,</w:t>
      </w:r>
      <w:r w:rsidRPr="001409AB">
        <w:rPr>
          <w:rFonts w:ascii="Arial" w:hAnsi="Arial" w:cs="Arial"/>
        </w:rPr>
        <w:t xml:space="preserve"> </w:t>
      </w:r>
    </w:p>
    <w:p w14:paraId="0E3478F6" w14:textId="322CD081" w:rsidR="00CE49F3" w:rsidRDefault="00037721" w:rsidP="00CE49F3">
      <w:pPr>
        <w:spacing w:line="276" w:lineRule="auto"/>
        <w:jc w:val="both"/>
        <w:rPr>
          <w:rFonts w:ascii="Arial" w:hAnsi="Arial" w:cs="Arial"/>
        </w:rPr>
      </w:pPr>
      <w:r>
        <w:rPr>
          <w:rFonts w:ascii="Arial" w:hAnsi="Arial" w:cs="Arial"/>
        </w:rPr>
        <w:t>l</w:t>
      </w:r>
      <w:r w:rsidR="00CE49F3" w:rsidRPr="001409AB">
        <w:rPr>
          <w:rFonts w:ascii="Arial" w:hAnsi="Arial" w:cs="Arial"/>
        </w:rPr>
        <w:t xml:space="preserve">a docente di Farmacologia </w:t>
      </w:r>
      <w:r w:rsidR="00CE49F3" w:rsidRPr="001409AB">
        <w:rPr>
          <w:rFonts w:ascii="Arial" w:hAnsi="Arial" w:cs="Arial"/>
          <w:b/>
          <w:bCs/>
        </w:rPr>
        <w:t>Ilaria Decimo</w:t>
      </w:r>
      <w:r w:rsidR="00CE49F3" w:rsidRPr="001409AB">
        <w:rPr>
          <w:rFonts w:ascii="Arial" w:hAnsi="Arial" w:cs="Arial"/>
        </w:rPr>
        <w:t xml:space="preserve"> </w:t>
      </w:r>
      <w:r>
        <w:rPr>
          <w:rFonts w:ascii="Arial" w:hAnsi="Arial" w:cs="Arial"/>
        </w:rPr>
        <w:t xml:space="preserve">ha </w:t>
      </w:r>
      <w:r w:rsidR="00CE49F3" w:rsidRPr="001409AB">
        <w:rPr>
          <w:rFonts w:ascii="Arial" w:hAnsi="Arial" w:cs="Arial"/>
        </w:rPr>
        <w:t>me</w:t>
      </w:r>
      <w:r>
        <w:rPr>
          <w:rFonts w:ascii="Arial" w:hAnsi="Arial" w:cs="Arial"/>
        </w:rPr>
        <w:t>sso</w:t>
      </w:r>
      <w:r w:rsidR="00CE49F3" w:rsidRPr="001409AB">
        <w:rPr>
          <w:rFonts w:ascii="Arial" w:hAnsi="Arial" w:cs="Arial"/>
        </w:rPr>
        <w:t xml:space="preserve"> al centro le “Terapie avanzate per la rigenerazione del tessuto nervoso” a partire dalla recente scoperta </w:t>
      </w:r>
      <w:proofErr w:type="gramStart"/>
      <w:r w:rsidR="00CE49F3" w:rsidRPr="001409AB">
        <w:rPr>
          <w:rFonts w:ascii="Arial" w:hAnsi="Arial" w:cs="Arial"/>
        </w:rPr>
        <w:t>del suo team</w:t>
      </w:r>
      <w:proofErr w:type="gramEnd"/>
      <w:r w:rsidR="00CE49F3" w:rsidRPr="001409AB">
        <w:rPr>
          <w:rFonts w:ascii="Arial" w:hAnsi="Arial" w:cs="Arial"/>
        </w:rPr>
        <w:t xml:space="preserve"> dell’Università di Verona della prima terapia in grado di riparare il tessuto nervoso degenerato, grazie all’utilizzo di cellule dell’immunità, brevettate, come farmaci in grado di affrontare la malattia sotto diversi aspetti. “Siamo tutti ‘geni’ (e genomi)” è </w:t>
      </w:r>
      <w:r>
        <w:rPr>
          <w:rFonts w:ascii="Arial" w:hAnsi="Arial" w:cs="Arial"/>
        </w:rPr>
        <w:t xml:space="preserve">stato </w:t>
      </w:r>
      <w:r w:rsidR="00CE49F3" w:rsidRPr="001409AB">
        <w:rPr>
          <w:rFonts w:ascii="Arial" w:hAnsi="Arial" w:cs="Arial"/>
        </w:rPr>
        <w:t xml:space="preserve">il titolo dell’intervento del docente di Genetica </w:t>
      </w:r>
      <w:r w:rsidR="00CE49F3" w:rsidRPr="001409AB">
        <w:rPr>
          <w:rFonts w:ascii="Arial" w:hAnsi="Arial" w:cs="Arial"/>
          <w:b/>
          <w:bCs/>
        </w:rPr>
        <w:t xml:space="preserve">Massimo </w:t>
      </w:r>
      <w:proofErr w:type="spellStart"/>
      <w:r w:rsidR="00CE49F3" w:rsidRPr="001409AB">
        <w:rPr>
          <w:rFonts w:ascii="Arial" w:hAnsi="Arial" w:cs="Arial"/>
          <w:b/>
          <w:bCs/>
        </w:rPr>
        <w:t>Delledonne</w:t>
      </w:r>
      <w:proofErr w:type="spellEnd"/>
      <w:r w:rsidR="00CE49F3" w:rsidRPr="001409AB">
        <w:rPr>
          <w:rFonts w:ascii="Arial" w:hAnsi="Arial" w:cs="Arial"/>
        </w:rPr>
        <w:t xml:space="preserve">, che dal 2007, con l'arrivo delle nuove tecnologie di sequenziamento del DNA, si dedica prevalentemente al sequenziamento e all’interpretazione del genoma umano applicati alla clinica. </w:t>
      </w:r>
    </w:p>
    <w:p w14:paraId="674F125B" w14:textId="77777777" w:rsidR="00037721" w:rsidRPr="001409AB" w:rsidRDefault="00037721" w:rsidP="00CE49F3">
      <w:pPr>
        <w:spacing w:line="276" w:lineRule="auto"/>
        <w:jc w:val="both"/>
        <w:rPr>
          <w:rFonts w:ascii="Arial" w:hAnsi="Arial" w:cs="Arial"/>
        </w:rPr>
      </w:pPr>
    </w:p>
    <w:p w14:paraId="0E1121BA" w14:textId="450499A6" w:rsidR="00CE49F3" w:rsidRPr="001409AB" w:rsidRDefault="00CE49F3" w:rsidP="00CE49F3">
      <w:pPr>
        <w:spacing w:line="276" w:lineRule="auto"/>
        <w:jc w:val="both"/>
        <w:rPr>
          <w:rFonts w:ascii="Arial" w:hAnsi="Arial" w:cs="Arial"/>
        </w:rPr>
      </w:pPr>
      <w:r w:rsidRPr="001409AB">
        <w:rPr>
          <w:rFonts w:ascii="Arial" w:hAnsi="Arial" w:cs="Arial"/>
        </w:rPr>
        <w:t xml:space="preserve">Dalle 22.30 il lato musicale della notte </w:t>
      </w:r>
      <w:r w:rsidR="00037721">
        <w:rPr>
          <w:rFonts w:ascii="Arial" w:hAnsi="Arial" w:cs="Arial"/>
        </w:rPr>
        <w:t xml:space="preserve">è </w:t>
      </w:r>
      <w:r w:rsidRPr="001409AB">
        <w:rPr>
          <w:rFonts w:ascii="Arial" w:hAnsi="Arial" w:cs="Arial"/>
        </w:rPr>
        <w:t>entra</w:t>
      </w:r>
      <w:r w:rsidR="00037721">
        <w:rPr>
          <w:rFonts w:ascii="Arial" w:hAnsi="Arial" w:cs="Arial"/>
        </w:rPr>
        <w:t>to</w:t>
      </w:r>
      <w:r w:rsidRPr="001409AB">
        <w:rPr>
          <w:rFonts w:ascii="Arial" w:hAnsi="Arial" w:cs="Arial"/>
        </w:rPr>
        <w:t xml:space="preserve"> nel vivo con il concerto di </w:t>
      </w:r>
      <w:r w:rsidRPr="001409AB">
        <w:rPr>
          <w:rFonts w:ascii="Arial" w:hAnsi="Arial" w:cs="Arial"/>
          <w:b/>
          <w:bCs/>
        </w:rPr>
        <w:t>Giulia Mei</w:t>
      </w:r>
      <w:r w:rsidRPr="001409AB">
        <w:rPr>
          <w:rFonts w:ascii="Arial" w:hAnsi="Arial" w:cs="Arial"/>
        </w:rPr>
        <w:t>, cantautrice e pianista di origini palermitane trapiantata a Milano, autrice tra gli altri del singolo “Bandiera”, vincitore del premio della critica a Voci per la libertà – Amnesty International 2024</w:t>
      </w:r>
      <w:r w:rsidR="00037721">
        <w:rPr>
          <w:rFonts w:ascii="Arial" w:hAnsi="Arial" w:cs="Arial"/>
        </w:rPr>
        <w:t>. La</w:t>
      </w:r>
      <w:r w:rsidRPr="001409AB">
        <w:rPr>
          <w:rFonts w:ascii="Arial" w:hAnsi="Arial" w:cs="Arial"/>
        </w:rPr>
        <w:t xml:space="preserve"> festa </w:t>
      </w:r>
      <w:r w:rsidR="00037721">
        <w:rPr>
          <w:rFonts w:ascii="Arial" w:hAnsi="Arial" w:cs="Arial"/>
        </w:rPr>
        <w:t xml:space="preserve">è </w:t>
      </w:r>
      <w:r w:rsidRPr="001409AB">
        <w:rPr>
          <w:rFonts w:ascii="Arial" w:hAnsi="Arial" w:cs="Arial"/>
        </w:rPr>
        <w:t>prosegu</w:t>
      </w:r>
      <w:r w:rsidR="00037721">
        <w:rPr>
          <w:rFonts w:ascii="Arial" w:hAnsi="Arial" w:cs="Arial"/>
        </w:rPr>
        <w:t>ita</w:t>
      </w:r>
      <w:r w:rsidRPr="001409AB">
        <w:rPr>
          <w:rFonts w:ascii="Arial" w:hAnsi="Arial" w:cs="Arial"/>
        </w:rPr>
        <w:t xml:space="preserve"> con il dj set di </w:t>
      </w:r>
      <w:r w:rsidRPr="001409AB">
        <w:rPr>
          <w:rFonts w:ascii="Arial" w:hAnsi="Arial" w:cs="Arial"/>
          <w:b/>
          <w:bCs/>
        </w:rPr>
        <w:t>Greta Tedeschi</w:t>
      </w:r>
      <w:r w:rsidRPr="001409AB">
        <w:rPr>
          <w:rFonts w:ascii="Arial" w:hAnsi="Arial" w:cs="Arial"/>
        </w:rPr>
        <w:t xml:space="preserve">, </w:t>
      </w:r>
      <w:r w:rsidR="00037721">
        <w:rPr>
          <w:rFonts w:ascii="Arial" w:hAnsi="Arial" w:cs="Arial"/>
        </w:rPr>
        <w:t>che ha fatto ballare tutti i presenti fino a tarda notte.</w:t>
      </w:r>
    </w:p>
    <w:p w14:paraId="03C1DCBD" w14:textId="77777777" w:rsidR="002E2A16" w:rsidRDefault="002E2A16" w:rsidP="006F2B0C">
      <w:pPr>
        <w:spacing w:line="276" w:lineRule="auto"/>
        <w:jc w:val="both"/>
        <w:rPr>
          <w:rFonts w:ascii="Arial" w:hAnsi="Arial" w:cs="Arial"/>
          <w:b/>
          <w:bCs/>
          <w:color w:val="000000"/>
        </w:rPr>
      </w:pPr>
    </w:p>
    <w:p w14:paraId="2784058C" w14:textId="77777777" w:rsidR="00AA66AC" w:rsidRPr="009126BD" w:rsidRDefault="00AA66AC" w:rsidP="00AA66AC">
      <w:pPr>
        <w:pStyle w:val="Pidipagina"/>
        <w:rPr>
          <w:rFonts w:ascii="Aptos" w:eastAsia="Times New Roman" w:hAnsi="Aptos" w:cs="Arial"/>
          <w:b/>
          <w:bCs/>
          <w:color w:val="00A19A"/>
          <w:sz w:val="18"/>
          <w:szCs w:val="18"/>
          <w:bdr w:val="none" w:sz="0" w:space="0" w:color="auto" w:frame="1"/>
          <w:lang w:eastAsia="it-IT"/>
        </w:rPr>
      </w:pPr>
      <w:hyperlink r:id="rId11" w:history="1">
        <w:r w:rsidRPr="009126BD">
          <w:rPr>
            <w:rStyle w:val="Collegamentoipertestuale"/>
            <w:rFonts w:ascii="Aptos" w:eastAsia="Times New Roman" w:hAnsi="Aptos" w:cs="Arial"/>
            <w:b/>
            <w:bCs/>
            <w:color w:val="00A19A"/>
            <w:sz w:val="18"/>
            <w:szCs w:val="18"/>
            <w:bdr w:val="none" w:sz="0" w:space="0" w:color="auto" w:frame="1"/>
            <w:lang w:eastAsia="it-IT"/>
          </w:rPr>
          <w:t xml:space="preserve">Ufficio Stampa </w:t>
        </w:r>
      </w:hyperlink>
      <w:r w:rsidRPr="009126BD">
        <w:rPr>
          <w:rFonts w:ascii="Aptos" w:eastAsia="Times New Roman" w:hAnsi="Aptos" w:cs="Arial"/>
          <w:b/>
          <w:bCs/>
          <w:color w:val="00A19A"/>
          <w:sz w:val="18"/>
          <w:szCs w:val="18"/>
          <w:bdr w:val="none" w:sz="0" w:space="0" w:color="auto" w:frame="1"/>
          <w:lang w:eastAsia="it-IT"/>
        </w:rPr>
        <w:t xml:space="preserve"> </w:t>
      </w:r>
    </w:p>
    <w:p w14:paraId="0ED5A208" w14:textId="77777777" w:rsidR="00AA66AC" w:rsidRPr="00673D69" w:rsidRDefault="00AA66AC" w:rsidP="00AA66AC">
      <w:pPr>
        <w:pStyle w:val="Pidipagina"/>
        <w:rPr>
          <w:rFonts w:ascii="Aptos" w:eastAsia="Times New Roman" w:hAnsi="Aptos" w:cs="Arial"/>
          <w:color w:val="343433"/>
          <w:sz w:val="18"/>
          <w:szCs w:val="18"/>
          <w:bdr w:val="none" w:sz="0" w:space="0" w:color="auto" w:frame="1"/>
          <w:lang w:eastAsia="it-IT"/>
        </w:rPr>
      </w:pPr>
      <w:r w:rsidRPr="00673D69">
        <w:rPr>
          <w:rFonts w:ascii="Aptos" w:eastAsia="Times New Roman" w:hAnsi="Aptos" w:cs="Arial"/>
          <w:color w:val="343433"/>
          <w:sz w:val="18"/>
          <w:szCs w:val="18"/>
          <w:bdr w:val="none" w:sz="0" w:space="0" w:color="auto" w:frame="1"/>
          <w:lang w:eastAsia="it-IT"/>
        </w:rPr>
        <w:t xml:space="preserve">Roberta Dini </w:t>
      </w:r>
      <w:r>
        <w:rPr>
          <w:rFonts w:ascii="Wingdings 2" w:eastAsia="Times New Roman" w:hAnsi="Wingdings 2" w:cs="Arial"/>
          <w:color w:val="343433"/>
          <w:sz w:val="18"/>
          <w:szCs w:val="18"/>
          <w:bdr w:val="none" w:sz="0" w:space="0" w:color="auto" w:frame="1"/>
          <w:lang w:eastAsia="it-IT"/>
        </w:rPr>
        <w:t>'</w:t>
      </w:r>
      <w:r>
        <w:rPr>
          <w:rFonts w:ascii="Aptos" w:eastAsia="Times New Roman" w:hAnsi="Aptos" w:cs="Arial"/>
          <w:color w:val="343433"/>
          <w:sz w:val="18"/>
          <w:szCs w:val="18"/>
          <w:bdr w:val="none" w:sz="0" w:space="0" w:color="auto" w:frame="1"/>
          <w:lang w:eastAsia="it-IT"/>
        </w:rPr>
        <w:t xml:space="preserve"> 3</w:t>
      </w:r>
      <w:r w:rsidRPr="00673D69">
        <w:rPr>
          <w:rFonts w:ascii="Aptos" w:eastAsia="Times New Roman" w:hAnsi="Aptos" w:cs="Arial"/>
          <w:color w:val="343433"/>
          <w:sz w:val="18"/>
          <w:szCs w:val="18"/>
          <w:bdr w:val="none" w:sz="0" w:space="0" w:color="auto" w:frame="1"/>
          <w:lang w:eastAsia="it-IT"/>
        </w:rPr>
        <w:t>29</w:t>
      </w:r>
      <w:r>
        <w:rPr>
          <w:rFonts w:ascii="Aptos" w:eastAsia="Times New Roman" w:hAnsi="Aptos" w:cs="Arial"/>
          <w:color w:val="343433"/>
          <w:sz w:val="18"/>
          <w:szCs w:val="18"/>
          <w:bdr w:val="none" w:sz="0" w:space="0" w:color="auto" w:frame="1"/>
          <w:lang w:eastAsia="it-IT"/>
        </w:rPr>
        <w:t xml:space="preserve"> </w:t>
      </w:r>
      <w:r w:rsidRPr="00673D69">
        <w:rPr>
          <w:rFonts w:ascii="Aptos" w:eastAsia="Times New Roman" w:hAnsi="Aptos" w:cs="Arial"/>
          <w:color w:val="343433"/>
          <w:sz w:val="18"/>
          <w:szCs w:val="18"/>
          <w:bdr w:val="none" w:sz="0" w:space="0" w:color="auto" w:frame="1"/>
          <w:lang w:eastAsia="it-IT"/>
        </w:rPr>
        <w:t>897</w:t>
      </w:r>
      <w:r>
        <w:rPr>
          <w:rFonts w:ascii="Aptos" w:eastAsia="Times New Roman" w:hAnsi="Aptos" w:cs="Arial"/>
          <w:color w:val="343433"/>
          <w:sz w:val="18"/>
          <w:szCs w:val="18"/>
          <w:bdr w:val="none" w:sz="0" w:space="0" w:color="auto" w:frame="1"/>
          <w:lang w:eastAsia="it-IT"/>
        </w:rPr>
        <w:t xml:space="preserve"> </w:t>
      </w:r>
      <w:r w:rsidRPr="00673D69">
        <w:rPr>
          <w:rFonts w:ascii="Aptos" w:eastAsia="Times New Roman" w:hAnsi="Aptos" w:cs="Arial"/>
          <w:color w:val="343433"/>
          <w:sz w:val="18"/>
          <w:szCs w:val="18"/>
          <w:bdr w:val="none" w:sz="0" w:space="0" w:color="auto" w:frame="1"/>
          <w:lang w:eastAsia="it-IT"/>
        </w:rPr>
        <w:t>57</w:t>
      </w:r>
      <w:r>
        <w:rPr>
          <w:rFonts w:ascii="Aptos" w:eastAsia="Times New Roman" w:hAnsi="Aptos" w:cs="Arial"/>
          <w:color w:val="343433"/>
          <w:sz w:val="18"/>
          <w:szCs w:val="18"/>
          <w:bdr w:val="none" w:sz="0" w:space="0" w:color="auto" w:frame="1"/>
          <w:lang w:eastAsia="it-IT"/>
        </w:rPr>
        <w:t xml:space="preserve"> </w:t>
      </w:r>
      <w:r w:rsidRPr="00673D69">
        <w:rPr>
          <w:rFonts w:ascii="Aptos" w:eastAsia="Times New Roman" w:hAnsi="Aptos" w:cs="Arial"/>
          <w:color w:val="343433"/>
          <w:sz w:val="18"/>
          <w:szCs w:val="18"/>
          <w:bdr w:val="none" w:sz="0" w:space="0" w:color="auto" w:frame="1"/>
          <w:lang w:eastAsia="it-IT"/>
        </w:rPr>
        <w:t>58</w:t>
      </w:r>
      <w:r>
        <w:rPr>
          <w:rFonts w:ascii="Aptos" w:eastAsia="Times New Roman" w:hAnsi="Aptos" w:cs="Arial"/>
          <w:color w:val="343433"/>
          <w:sz w:val="18"/>
          <w:szCs w:val="18"/>
          <w:bdr w:val="none" w:sz="0" w:space="0" w:color="auto" w:frame="1"/>
          <w:lang w:eastAsia="it-IT"/>
        </w:rPr>
        <w:t xml:space="preserve"> </w:t>
      </w:r>
      <w:r w:rsidRPr="009126BD">
        <w:rPr>
          <w:rFonts w:ascii="Aptos" w:eastAsia="Times New Roman" w:hAnsi="Aptos" w:cs="Arial"/>
          <w:color w:val="00A19A"/>
          <w:sz w:val="18"/>
          <w:szCs w:val="18"/>
          <w:bdr w:val="none" w:sz="0" w:space="0" w:color="auto" w:frame="1"/>
          <w:lang w:eastAsia="it-IT"/>
        </w:rPr>
        <w:t>|</w:t>
      </w:r>
      <w:r>
        <w:rPr>
          <w:rFonts w:ascii="Aptos" w:eastAsia="Times New Roman" w:hAnsi="Aptos" w:cs="Arial"/>
          <w:color w:val="343433"/>
          <w:sz w:val="18"/>
          <w:szCs w:val="18"/>
          <w:bdr w:val="none" w:sz="0" w:space="0" w:color="auto" w:frame="1"/>
          <w:lang w:eastAsia="it-IT"/>
        </w:rPr>
        <w:t xml:space="preserve"> </w:t>
      </w:r>
      <w:r w:rsidRPr="00673D69">
        <w:rPr>
          <w:rFonts w:ascii="Aptos" w:eastAsia="Times New Roman" w:hAnsi="Aptos" w:cs="Arial"/>
          <w:color w:val="343433"/>
          <w:sz w:val="18"/>
          <w:szCs w:val="18"/>
          <w:bdr w:val="none" w:sz="0" w:space="0" w:color="auto" w:frame="1"/>
          <w:lang w:eastAsia="it-IT"/>
        </w:rPr>
        <w:t xml:space="preserve">Elisa Innocenti </w:t>
      </w:r>
      <w:r>
        <w:rPr>
          <w:rFonts w:ascii="Wingdings 2" w:eastAsia="Times New Roman" w:hAnsi="Wingdings 2" w:cs="Arial"/>
          <w:color w:val="343433"/>
          <w:sz w:val="18"/>
          <w:szCs w:val="18"/>
          <w:bdr w:val="none" w:sz="0" w:space="0" w:color="auto" w:frame="1"/>
          <w:lang w:eastAsia="it-IT"/>
        </w:rPr>
        <w:t>'</w:t>
      </w:r>
      <w:r>
        <w:rPr>
          <w:rFonts w:ascii="Aptos" w:eastAsia="Times New Roman" w:hAnsi="Aptos" w:cs="Arial"/>
          <w:color w:val="343433"/>
          <w:sz w:val="18"/>
          <w:szCs w:val="18"/>
          <w:bdr w:val="none" w:sz="0" w:space="0" w:color="auto" w:frame="1"/>
          <w:lang w:eastAsia="it-IT"/>
        </w:rPr>
        <w:t xml:space="preserve"> </w:t>
      </w:r>
      <w:r w:rsidRPr="00673D69">
        <w:rPr>
          <w:rFonts w:ascii="Aptos" w:eastAsia="Times New Roman" w:hAnsi="Aptos" w:cs="Arial"/>
          <w:color w:val="343433"/>
          <w:sz w:val="18"/>
          <w:szCs w:val="18"/>
          <w:bdr w:val="none" w:sz="0" w:space="0" w:color="auto" w:frame="1"/>
          <w:lang w:eastAsia="it-IT"/>
        </w:rPr>
        <w:t>335</w:t>
      </w:r>
      <w:r>
        <w:rPr>
          <w:rFonts w:ascii="Aptos" w:eastAsia="Times New Roman" w:hAnsi="Aptos" w:cs="Arial"/>
          <w:color w:val="343433"/>
          <w:sz w:val="18"/>
          <w:szCs w:val="18"/>
          <w:bdr w:val="none" w:sz="0" w:space="0" w:color="auto" w:frame="1"/>
          <w:lang w:eastAsia="it-IT"/>
        </w:rPr>
        <w:t xml:space="preserve"> </w:t>
      </w:r>
      <w:r w:rsidRPr="00673D69">
        <w:rPr>
          <w:rFonts w:ascii="Aptos" w:eastAsia="Times New Roman" w:hAnsi="Aptos" w:cs="Arial"/>
          <w:color w:val="343433"/>
          <w:sz w:val="18"/>
          <w:szCs w:val="18"/>
          <w:bdr w:val="none" w:sz="0" w:space="0" w:color="auto" w:frame="1"/>
          <w:lang w:eastAsia="it-IT"/>
        </w:rPr>
        <w:t>159</w:t>
      </w:r>
      <w:r>
        <w:rPr>
          <w:rFonts w:ascii="Aptos" w:eastAsia="Times New Roman" w:hAnsi="Aptos" w:cs="Arial"/>
          <w:color w:val="343433"/>
          <w:sz w:val="18"/>
          <w:szCs w:val="18"/>
          <w:bdr w:val="none" w:sz="0" w:space="0" w:color="auto" w:frame="1"/>
          <w:lang w:eastAsia="it-IT"/>
        </w:rPr>
        <w:t xml:space="preserve"> </w:t>
      </w:r>
      <w:r w:rsidRPr="00673D69">
        <w:rPr>
          <w:rFonts w:ascii="Aptos" w:eastAsia="Times New Roman" w:hAnsi="Aptos" w:cs="Arial"/>
          <w:color w:val="343433"/>
          <w:sz w:val="18"/>
          <w:szCs w:val="18"/>
          <w:bdr w:val="none" w:sz="0" w:space="0" w:color="auto" w:frame="1"/>
          <w:lang w:eastAsia="it-IT"/>
        </w:rPr>
        <w:t>32</w:t>
      </w:r>
      <w:r>
        <w:rPr>
          <w:rFonts w:ascii="Aptos" w:eastAsia="Times New Roman" w:hAnsi="Aptos" w:cs="Arial"/>
          <w:color w:val="343433"/>
          <w:sz w:val="18"/>
          <w:szCs w:val="18"/>
          <w:bdr w:val="none" w:sz="0" w:space="0" w:color="auto" w:frame="1"/>
          <w:lang w:eastAsia="it-IT"/>
        </w:rPr>
        <w:t xml:space="preserve"> </w:t>
      </w:r>
      <w:r w:rsidRPr="00673D69">
        <w:rPr>
          <w:rFonts w:ascii="Aptos" w:eastAsia="Times New Roman" w:hAnsi="Aptos" w:cs="Arial"/>
          <w:color w:val="343433"/>
          <w:sz w:val="18"/>
          <w:szCs w:val="18"/>
          <w:bdr w:val="none" w:sz="0" w:space="0" w:color="auto" w:frame="1"/>
          <w:lang w:eastAsia="it-IT"/>
        </w:rPr>
        <w:t>62</w:t>
      </w:r>
      <w:r>
        <w:rPr>
          <w:rFonts w:ascii="Aptos" w:eastAsia="Times New Roman" w:hAnsi="Aptos" w:cs="Arial"/>
          <w:color w:val="343433"/>
          <w:sz w:val="18"/>
          <w:szCs w:val="18"/>
          <w:bdr w:val="none" w:sz="0" w:space="0" w:color="auto" w:frame="1"/>
          <w:lang w:eastAsia="it-IT"/>
        </w:rPr>
        <w:t xml:space="preserve"> </w:t>
      </w:r>
      <w:r w:rsidRPr="009126BD">
        <w:rPr>
          <w:rFonts w:ascii="Aptos" w:eastAsia="Times New Roman" w:hAnsi="Aptos" w:cs="Arial"/>
          <w:color w:val="00A19A"/>
          <w:sz w:val="18"/>
          <w:szCs w:val="18"/>
          <w:bdr w:val="none" w:sz="0" w:space="0" w:color="auto" w:frame="1"/>
          <w:lang w:eastAsia="it-IT"/>
        </w:rPr>
        <w:t>|</w:t>
      </w:r>
      <w:r w:rsidRPr="00673D69">
        <w:rPr>
          <w:rFonts w:ascii="Aptos" w:eastAsia="Times New Roman" w:hAnsi="Aptos" w:cs="Arial"/>
          <w:color w:val="343433"/>
          <w:sz w:val="18"/>
          <w:szCs w:val="18"/>
          <w:bdr w:val="none" w:sz="0" w:space="0" w:color="auto" w:frame="1"/>
          <w:lang w:eastAsia="it-IT"/>
        </w:rPr>
        <w:t xml:space="preserve"> Sara Mauroner </w:t>
      </w:r>
      <w:r>
        <w:rPr>
          <w:rFonts w:ascii="Wingdings 2" w:eastAsia="Times New Roman" w:hAnsi="Wingdings 2" w:cs="Arial"/>
          <w:color w:val="343433"/>
          <w:sz w:val="18"/>
          <w:szCs w:val="18"/>
          <w:bdr w:val="none" w:sz="0" w:space="0" w:color="auto" w:frame="1"/>
          <w:lang w:eastAsia="it-IT"/>
        </w:rPr>
        <w:t>'</w:t>
      </w:r>
      <w:r>
        <w:rPr>
          <w:rFonts w:ascii="Aptos" w:eastAsia="Times New Roman" w:hAnsi="Aptos" w:cs="Arial"/>
          <w:color w:val="343433"/>
          <w:sz w:val="18"/>
          <w:szCs w:val="18"/>
          <w:bdr w:val="none" w:sz="0" w:space="0" w:color="auto" w:frame="1"/>
          <w:lang w:eastAsia="it-IT"/>
        </w:rPr>
        <w:t xml:space="preserve"> </w:t>
      </w:r>
      <w:r w:rsidRPr="00673D69">
        <w:rPr>
          <w:rFonts w:ascii="Aptos" w:eastAsia="Times New Roman" w:hAnsi="Aptos" w:cs="Arial"/>
          <w:color w:val="343433"/>
          <w:sz w:val="18"/>
          <w:szCs w:val="18"/>
          <w:bdr w:val="none" w:sz="0" w:space="0" w:color="auto" w:frame="1"/>
          <w:lang w:eastAsia="it-IT"/>
        </w:rPr>
        <w:t>349</w:t>
      </w:r>
      <w:r>
        <w:rPr>
          <w:rFonts w:ascii="Aptos" w:eastAsia="Times New Roman" w:hAnsi="Aptos" w:cs="Arial"/>
          <w:color w:val="343433"/>
          <w:sz w:val="18"/>
          <w:szCs w:val="18"/>
          <w:bdr w:val="none" w:sz="0" w:space="0" w:color="auto" w:frame="1"/>
          <w:lang w:eastAsia="it-IT"/>
        </w:rPr>
        <w:t xml:space="preserve"> </w:t>
      </w:r>
      <w:r w:rsidRPr="00673D69">
        <w:rPr>
          <w:rFonts w:ascii="Aptos" w:eastAsia="Times New Roman" w:hAnsi="Aptos" w:cs="Arial"/>
          <w:color w:val="343433"/>
          <w:sz w:val="18"/>
          <w:szCs w:val="18"/>
          <w:bdr w:val="none" w:sz="0" w:space="0" w:color="auto" w:frame="1"/>
          <w:lang w:eastAsia="it-IT"/>
        </w:rPr>
        <w:t>153</w:t>
      </w:r>
      <w:r>
        <w:rPr>
          <w:rFonts w:ascii="Aptos" w:eastAsia="Times New Roman" w:hAnsi="Aptos" w:cs="Arial"/>
          <w:color w:val="343433"/>
          <w:sz w:val="18"/>
          <w:szCs w:val="18"/>
          <w:bdr w:val="none" w:sz="0" w:space="0" w:color="auto" w:frame="1"/>
          <w:lang w:eastAsia="it-IT"/>
        </w:rPr>
        <w:t xml:space="preserve"> </w:t>
      </w:r>
      <w:r w:rsidRPr="00673D69">
        <w:rPr>
          <w:rFonts w:ascii="Aptos" w:eastAsia="Times New Roman" w:hAnsi="Aptos" w:cs="Arial"/>
          <w:color w:val="343433"/>
          <w:sz w:val="18"/>
          <w:szCs w:val="18"/>
          <w:bdr w:val="none" w:sz="0" w:space="0" w:color="auto" w:frame="1"/>
          <w:lang w:eastAsia="it-IT"/>
        </w:rPr>
        <w:t>60</w:t>
      </w:r>
      <w:r>
        <w:rPr>
          <w:rFonts w:ascii="Aptos" w:eastAsia="Times New Roman" w:hAnsi="Aptos" w:cs="Arial"/>
          <w:color w:val="343433"/>
          <w:sz w:val="18"/>
          <w:szCs w:val="18"/>
          <w:bdr w:val="none" w:sz="0" w:space="0" w:color="auto" w:frame="1"/>
          <w:lang w:eastAsia="it-IT"/>
        </w:rPr>
        <w:t xml:space="preserve"> </w:t>
      </w:r>
      <w:r w:rsidRPr="00673D69">
        <w:rPr>
          <w:rFonts w:ascii="Aptos" w:eastAsia="Times New Roman" w:hAnsi="Aptos" w:cs="Arial"/>
          <w:color w:val="343433"/>
          <w:sz w:val="18"/>
          <w:szCs w:val="18"/>
          <w:bdr w:val="none" w:sz="0" w:space="0" w:color="auto" w:frame="1"/>
          <w:lang w:eastAsia="it-IT"/>
        </w:rPr>
        <w:t>99</w:t>
      </w:r>
    </w:p>
    <w:p w14:paraId="34B5BC0A" w14:textId="77777777" w:rsidR="00AA66AC" w:rsidRPr="009126BD" w:rsidRDefault="00AA66AC" w:rsidP="00AA66AC">
      <w:pPr>
        <w:pStyle w:val="Pidipagina"/>
        <w:rPr>
          <w:rFonts w:ascii="Aptos" w:eastAsia="Times New Roman" w:hAnsi="Aptos" w:cs="Arial"/>
          <w:color w:val="343433"/>
          <w:sz w:val="18"/>
          <w:szCs w:val="18"/>
          <w:bdr w:val="none" w:sz="0" w:space="0" w:color="auto" w:frame="1"/>
          <w:lang w:eastAsia="it-IT"/>
        </w:rPr>
      </w:pPr>
      <w:r>
        <w:rPr>
          <w:rFonts w:ascii="Wingdings" w:eastAsia="Times New Roman" w:hAnsi="Wingdings" w:cs="Arial"/>
          <w:color w:val="343433"/>
          <w:sz w:val="18"/>
          <w:szCs w:val="18"/>
          <w:bdr w:val="none" w:sz="0" w:space="0" w:color="auto" w:frame="1"/>
          <w:lang w:eastAsia="it-IT"/>
        </w:rPr>
        <w:t>*</w:t>
      </w:r>
      <w:r w:rsidRPr="009126BD">
        <w:rPr>
          <w:rFonts w:ascii="Aptos" w:eastAsia="Times New Roman" w:hAnsi="Aptos" w:cs="Arial"/>
          <w:color w:val="343433"/>
          <w:sz w:val="18"/>
          <w:szCs w:val="18"/>
          <w:bdr w:val="none" w:sz="0" w:space="0" w:color="auto" w:frame="1"/>
          <w:lang w:eastAsia="it-IT"/>
        </w:rPr>
        <w:t xml:space="preserve"> </w:t>
      </w:r>
      <w:hyperlink r:id="rId12" w:history="1">
        <w:r w:rsidRPr="009126BD">
          <w:rPr>
            <w:rStyle w:val="Collegamentoipertestuale"/>
            <w:rFonts w:ascii="Aptos" w:eastAsia="Times New Roman" w:hAnsi="Aptos" w:cs="Arial"/>
            <w:color w:val="00A19A"/>
            <w:sz w:val="18"/>
            <w:szCs w:val="18"/>
            <w:bdr w:val="none" w:sz="0" w:space="0" w:color="auto" w:frame="1"/>
            <w:lang w:eastAsia="it-IT"/>
          </w:rPr>
          <w:t>ufficio.stampa@ateneo.univr.it</w:t>
        </w:r>
      </w:hyperlink>
    </w:p>
    <w:p w14:paraId="3AFB88C6" w14:textId="77777777" w:rsidR="00AA66AC" w:rsidRPr="009126BD" w:rsidRDefault="00AA66AC" w:rsidP="00AA66AC">
      <w:pPr>
        <w:pStyle w:val="Pidipagina"/>
        <w:rPr>
          <w:rFonts w:ascii="Aptos" w:hAnsi="Aptos"/>
          <w:color w:val="00A19A"/>
          <w:sz w:val="18"/>
          <w:szCs w:val="18"/>
        </w:rPr>
      </w:pPr>
      <w:hyperlink r:id="rId13" w:history="1">
        <w:r w:rsidRPr="009126BD">
          <w:rPr>
            <w:rStyle w:val="Collegamentoipertestuale"/>
            <w:rFonts w:ascii="Aptos" w:eastAsia="Times New Roman" w:hAnsi="Aptos" w:cs="Arial"/>
            <w:color w:val="00A19A"/>
            <w:sz w:val="18"/>
            <w:szCs w:val="18"/>
            <w:bdr w:val="none" w:sz="0" w:space="0" w:color="auto" w:frame="1"/>
            <w:lang w:eastAsia="it-IT"/>
          </w:rPr>
          <w:t xml:space="preserve">VaDiS </w:t>
        </w:r>
        <w:r w:rsidRPr="009126BD">
          <w:rPr>
            <w:rStyle w:val="Collegamentoipertestuale"/>
            <w:rFonts w:ascii="Aptos" w:eastAsia="Times New Roman" w:hAnsi="Aptos" w:cs="Arial"/>
            <w:color w:val="343433"/>
            <w:sz w:val="18"/>
            <w:szCs w:val="18"/>
            <w:bdr w:val="none" w:sz="0" w:space="0" w:color="auto" w:frame="1"/>
            <w:lang w:eastAsia="it-IT"/>
          </w:rPr>
          <w:t>| Area Valorizzazione e Divulgazione dei Saperi</w:t>
        </w:r>
      </w:hyperlink>
    </w:p>
    <w:p w14:paraId="0BCA18C3" w14:textId="77777777" w:rsidR="00973735" w:rsidRDefault="00973735" w:rsidP="00205C12">
      <w:pPr>
        <w:ind w:left="285"/>
        <w:rPr>
          <w:rFonts w:ascii="Aptos" w:hAnsi="Aptos"/>
          <w:b/>
          <w:bCs/>
          <w:sz w:val="18"/>
          <w:szCs w:val="18"/>
          <w:u w:val="single"/>
        </w:rPr>
      </w:pPr>
    </w:p>
    <w:p w14:paraId="42FE4D30" w14:textId="77777777" w:rsidR="00973735" w:rsidRPr="009E5F7C" w:rsidRDefault="00973735" w:rsidP="00973735">
      <w:pPr>
        <w:rPr>
          <w:rFonts w:ascii="Aptos" w:hAnsi="Aptos"/>
          <w:b/>
          <w:bCs/>
          <w:sz w:val="18"/>
          <w:szCs w:val="18"/>
          <w:u w:val="single"/>
          <w:lang w:val="en-US"/>
        </w:rPr>
      </w:pPr>
      <w:r w:rsidRPr="009E5F7C">
        <w:rPr>
          <w:rFonts w:ascii="Aptos" w:hAnsi="Aptos"/>
          <w:b/>
          <w:bCs/>
          <w:sz w:val="18"/>
          <w:szCs w:val="18"/>
          <w:u w:val="single"/>
          <w:lang w:val="en-US"/>
        </w:rPr>
        <w:t>Blum. Business as a medium</w:t>
      </w:r>
    </w:p>
    <w:p w14:paraId="30E4124A" w14:textId="77777777" w:rsidR="00973735" w:rsidRPr="009E5F7C" w:rsidRDefault="00973735" w:rsidP="00973735">
      <w:pPr>
        <w:rPr>
          <w:rFonts w:ascii="Aptos" w:hAnsi="Aptos"/>
          <w:sz w:val="18"/>
          <w:szCs w:val="18"/>
          <w:lang w:val="en-US"/>
        </w:rPr>
      </w:pPr>
      <w:r w:rsidRPr="009E5F7C">
        <w:rPr>
          <w:rFonts w:ascii="Aptos" w:hAnsi="Aptos"/>
          <w:sz w:val="18"/>
          <w:szCs w:val="18"/>
          <w:lang w:val="en-US"/>
        </w:rPr>
        <w:t xml:space="preserve">Giulio </w:t>
      </w:r>
      <w:proofErr w:type="spellStart"/>
      <w:r w:rsidRPr="009E5F7C">
        <w:rPr>
          <w:rFonts w:ascii="Aptos" w:hAnsi="Aptos"/>
          <w:sz w:val="18"/>
          <w:szCs w:val="18"/>
          <w:lang w:val="en-US"/>
        </w:rPr>
        <w:t>Todescan</w:t>
      </w:r>
      <w:proofErr w:type="spellEnd"/>
    </w:p>
    <w:p w14:paraId="389E7148" w14:textId="77777777" w:rsidR="00973735" w:rsidRPr="00205C12" w:rsidRDefault="00973735" w:rsidP="00973735">
      <w:pPr>
        <w:rPr>
          <w:rFonts w:ascii="Aptos" w:hAnsi="Aptos"/>
          <w:sz w:val="18"/>
          <w:szCs w:val="18"/>
        </w:rPr>
      </w:pPr>
      <w:proofErr w:type="spellStart"/>
      <w:r w:rsidRPr="00205C12">
        <w:rPr>
          <w:rFonts w:ascii="Aptos" w:hAnsi="Aptos"/>
          <w:sz w:val="18"/>
          <w:szCs w:val="18"/>
        </w:rPr>
        <w:t>giulio.todescan@blum.vision</w:t>
      </w:r>
      <w:proofErr w:type="spellEnd"/>
    </w:p>
    <w:p w14:paraId="316CAD2D" w14:textId="77777777" w:rsidR="00973735" w:rsidRPr="00205C12" w:rsidRDefault="00973735" w:rsidP="00973735">
      <w:pPr>
        <w:rPr>
          <w:rFonts w:ascii="Aptos" w:hAnsi="Aptos"/>
          <w:sz w:val="18"/>
          <w:szCs w:val="18"/>
        </w:rPr>
      </w:pPr>
      <w:r w:rsidRPr="00205C12">
        <w:rPr>
          <w:rFonts w:ascii="Aptos" w:hAnsi="Aptos"/>
          <w:sz w:val="18"/>
          <w:szCs w:val="18"/>
        </w:rPr>
        <w:t>+39 344 2930701</w:t>
      </w:r>
    </w:p>
    <w:p w14:paraId="0F5ECD7F" w14:textId="77777777" w:rsidR="00973735" w:rsidRDefault="00973735" w:rsidP="00205C12">
      <w:pPr>
        <w:ind w:left="285"/>
        <w:rPr>
          <w:rFonts w:ascii="Aptos" w:hAnsi="Aptos"/>
          <w:b/>
          <w:bCs/>
          <w:sz w:val="18"/>
          <w:szCs w:val="18"/>
          <w:u w:val="single"/>
        </w:rPr>
      </w:pPr>
    </w:p>
    <w:p w14:paraId="0ECA5596" w14:textId="79B882F4" w:rsidR="003B25C4" w:rsidRPr="00205C12" w:rsidRDefault="003B25C4" w:rsidP="00205C12">
      <w:pPr>
        <w:rPr>
          <w:rFonts w:ascii="Aptos" w:hAnsi="Aptos"/>
          <w:sz w:val="18"/>
          <w:szCs w:val="18"/>
        </w:rPr>
      </w:pPr>
    </w:p>
    <w:sectPr w:rsidR="003B25C4" w:rsidRPr="00205C12" w:rsidSect="009E5F7C">
      <w:headerReference w:type="default" r:id="rId14"/>
      <w:footerReference w:type="default" r:id="rId15"/>
      <w:pgSz w:w="11906" w:h="16838"/>
      <w:pgMar w:top="1417" w:right="1134" w:bottom="709" w:left="1134" w:header="0" w:footer="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17879" w14:textId="77777777" w:rsidR="009C213C" w:rsidRDefault="009C213C">
      <w:r>
        <w:separator/>
      </w:r>
    </w:p>
  </w:endnote>
  <w:endnote w:type="continuationSeparator" w:id="0">
    <w:p w14:paraId="6A6D73C2" w14:textId="77777777" w:rsidR="009C213C" w:rsidRDefault="009C2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Wingdings 2">
    <w:panose1 w:val="05020102010507070707"/>
    <w:charset w:val="4D"/>
    <w:family w:val="decorative"/>
    <w:pitch w:val="variable"/>
    <w:sig w:usb0="00000003" w:usb1="00000000" w:usb2="00000000" w:usb3="00000000" w:csb0="80000001"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82368" w14:textId="77777777" w:rsidR="003B25C4" w:rsidRDefault="00000000">
    <w:pPr>
      <w:pBdr>
        <w:top w:val="nil"/>
        <w:left w:val="nil"/>
        <w:bottom w:val="nil"/>
        <w:right w:val="nil"/>
        <w:between w:val="nil"/>
      </w:pBdr>
      <w:tabs>
        <w:tab w:val="center" w:pos="4819"/>
        <w:tab w:val="right" w:pos="9638"/>
      </w:tabs>
      <w:rPr>
        <w:rFonts w:ascii="Arial" w:eastAsia="Arial" w:hAnsi="Arial" w:cs="Arial"/>
        <w:b/>
        <w:color w:val="000000"/>
        <w:sz w:val="18"/>
        <w:szCs w:val="18"/>
      </w:rPr>
    </w:pPr>
    <w:r>
      <w:rPr>
        <w:rFonts w:ascii="Arial" w:eastAsia="Arial" w:hAnsi="Arial" w:cs="Arial"/>
        <w:b/>
        <w:color w:val="000000"/>
        <w:sz w:val="22"/>
        <w:szCs w:val="22"/>
      </w:rPr>
      <w:t xml:space="preserve"> </w:t>
    </w:r>
  </w:p>
  <w:p w14:paraId="4AF35021" w14:textId="77777777" w:rsidR="003B25C4" w:rsidRDefault="00000000">
    <w:pPr>
      <w:pBdr>
        <w:top w:val="nil"/>
        <w:left w:val="nil"/>
        <w:bottom w:val="nil"/>
        <w:right w:val="nil"/>
        <w:between w:val="nil"/>
      </w:pBdr>
      <w:tabs>
        <w:tab w:val="center" w:pos="4819"/>
        <w:tab w:val="right" w:pos="9638"/>
        <w:tab w:val="left" w:pos="2745"/>
      </w:tabs>
      <w:rPr>
        <w:rFonts w:ascii="Arial" w:eastAsia="Arial" w:hAnsi="Arial" w:cs="Arial"/>
        <w:color w:val="000000"/>
        <w:sz w:val="16"/>
        <w:szCs w:val="16"/>
      </w:rPr>
    </w:pPr>
    <w:r>
      <w:rPr>
        <w:rFonts w:ascii="Arial" w:eastAsia="Arial" w:hAnsi="Arial" w:cs="Arial"/>
        <w:color w:val="000000"/>
        <w:sz w:val="16"/>
        <w:szCs w:val="16"/>
      </w:rPr>
      <w:tab/>
    </w:r>
  </w:p>
  <w:p w14:paraId="7355EBDC" w14:textId="41F10309" w:rsidR="003B25C4" w:rsidRDefault="009E5F7C" w:rsidP="009E5F7C">
    <w:pPr>
      <w:pBdr>
        <w:top w:val="nil"/>
        <w:left w:val="nil"/>
        <w:bottom w:val="nil"/>
        <w:right w:val="nil"/>
        <w:between w:val="nil"/>
      </w:pBdr>
      <w:tabs>
        <w:tab w:val="center" w:pos="4819"/>
        <w:tab w:val="right" w:pos="9638"/>
      </w:tabs>
      <w:ind w:left="-1134"/>
      <w:rPr>
        <w:rFonts w:eastAsia="Calibri"/>
        <w:color w:val="000000"/>
        <w:sz w:val="22"/>
        <w:szCs w:val="22"/>
      </w:rPr>
    </w:pPr>
    <w:r>
      <w:rPr>
        <w:rFonts w:eastAsia="Calibri"/>
        <w:noProof/>
        <w:color w:val="000000"/>
        <w:sz w:val="22"/>
        <w:szCs w:val="22"/>
      </w:rPr>
      <w:drawing>
        <wp:inline distT="0" distB="0" distL="0" distR="0" wp14:anchorId="560E447D" wp14:editId="6C77FFFB">
          <wp:extent cx="7560000" cy="1385242"/>
          <wp:effectExtent l="0" t="0" r="0" b="0"/>
          <wp:docPr id="61983694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836945" name="Immagine 619836945"/>
                  <pic:cNvPicPr/>
                </pic:nvPicPr>
                <pic:blipFill>
                  <a:blip r:embed="rId1">
                    <a:extLst>
                      <a:ext uri="{28A0092B-C50C-407E-A947-70E740481C1C}">
                        <a14:useLocalDpi xmlns:a14="http://schemas.microsoft.com/office/drawing/2010/main" val="0"/>
                      </a:ext>
                    </a:extLst>
                  </a:blip>
                  <a:stretch>
                    <a:fillRect/>
                  </a:stretch>
                </pic:blipFill>
                <pic:spPr>
                  <a:xfrm>
                    <a:off x="0" y="0"/>
                    <a:ext cx="7560000" cy="138524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67EF6" w14:textId="77777777" w:rsidR="009C213C" w:rsidRDefault="009C213C">
      <w:r>
        <w:separator/>
      </w:r>
    </w:p>
  </w:footnote>
  <w:footnote w:type="continuationSeparator" w:id="0">
    <w:p w14:paraId="39756A1E" w14:textId="77777777" w:rsidR="009C213C" w:rsidRDefault="009C21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AC148" w14:textId="2E9BABA8" w:rsidR="003B25C4" w:rsidRDefault="009E5F7C" w:rsidP="009E5F7C">
    <w:pPr>
      <w:pBdr>
        <w:top w:val="nil"/>
        <w:left w:val="nil"/>
        <w:bottom w:val="nil"/>
        <w:right w:val="nil"/>
        <w:between w:val="nil"/>
      </w:pBdr>
      <w:tabs>
        <w:tab w:val="center" w:pos="4819"/>
        <w:tab w:val="right" w:pos="9638"/>
      </w:tabs>
      <w:ind w:left="-1134"/>
      <w:rPr>
        <w:rFonts w:eastAsia="Calibri"/>
        <w:color w:val="000000"/>
        <w:sz w:val="22"/>
        <w:szCs w:val="22"/>
      </w:rPr>
    </w:pPr>
    <w:r>
      <w:rPr>
        <w:rFonts w:eastAsia="Calibri"/>
        <w:noProof/>
        <w:color w:val="000000"/>
        <w:sz w:val="22"/>
        <w:szCs w:val="22"/>
      </w:rPr>
      <w:drawing>
        <wp:inline distT="0" distB="0" distL="0" distR="0" wp14:anchorId="25151D2E" wp14:editId="4DC333D2">
          <wp:extent cx="7560000" cy="1385242"/>
          <wp:effectExtent l="0" t="0" r="0" b="0"/>
          <wp:docPr id="163105284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052848" name="Immagine 1631052848"/>
                  <pic:cNvPicPr/>
                </pic:nvPicPr>
                <pic:blipFill>
                  <a:blip r:embed="rId1">
                    <a:extLst>
                      <a:ext uri="{28A0092B-C50C-407E-A947-70E740481C1C}">
                        <a14:useLocalDpi xmlns:a14="http://schemas.microsoft.com/office/drawing/2010/main" val="0"/>
                      </a:ext>
                    </a:extLst>
                  </a:blip>
                  <a:stretch>
                    <a:fillRect/>
                  </a:stretch>
                </pic:blipFill>
                <pic:spPr>
                  <a:xfrm>
                    <a:off x="0" y="0"/>
                    <a:ext cx="7560000" cy="138524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05F6A"/>
    <w:multiLevelType w:val="multilevel"/>
    <w:tmpl w:val="582E5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0CF39C8"/>
    <w:multiLevelType w:val="multilevel"/>
    <w:tmpl w:val="B41E7C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59225694">
    <w:abstractNumId w:val="1"/>
  </w:num>
  <w:num w:numId="2" w16cid:durableId="7625345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25C4"/>
    <w:rsid w:val="00037721"/>
    <w:rsid w:val="00054BA1"/>
    <w:rsid w:val="000B7CD8"/>
    <w:rsid w:val="000C3EE9"/>
    <w:rsid w:val="000C4480"/>
    <w:rsid w:val="000E1EA6"/>
    <w:rsid w:val="000E7C78"/>
    <w:rsid w:val="000F3BA5"/>
    <w:rsid w:val="001123BC"/>
    <w:rsid w:val="001409AB"/>
    <w:rsid w:val="00174E08"/>
    <w:rsid w:val="001B05CC"/>
    <w:rsid w:val="002014A6"/>
    <w:rsid w:val="00205C12"/>
    <w:rsid w:val="002A25FF"/>
    <w:rsid w:val="002D435C"/>
    <w:rsid w:val="002D739F"/>
    <w:rsid w:val="002E2A16"/>
    <w:rsid w:val="002F2CC4"/>
    <w:rsid w:val="002F742F"/>
    <w:rsid w:val="003468CE"/>
    <w:rsid w:val="00372398"/>
    <w:rsid w:val="0037405E"/>
    <w:rsid w:val="003B25C4"/>
    <w:rsid w:val="003B639F"/>
    <w:rsid w:val="003C280E"/>
    <w:rsid w:val="003C6EA5"/>
    <w:rsid w:val="003E0C7F"/>
    <w:rsid w:val="00406568"/>
    <w:rsid w:val="0041364D"/>
    <w:rsid w:val="00430446"/>
    <w:rsid w:val="00434FE6"/>
    <w:rsid w:val="00457691"/>
    <w:rsid w:val="00487495"/>
    <w:rsid w:val="004A5EC1"/>
    <w:rsid w:val="004B3631"/>
    <w:rsid w:val="004B6E6E"/>
    <w:rsid w:val="004C0B3C"/>
    <w:rsid w:val="005374D3"/>
    <w:rsid w:val="00544E32"/>
    <w:rsid w:val="00545ADC"/>
    <w:rsid w:val="00596671"/>
    <w:rsid w:val="005C4FD9"/>
    <w:rsid w:val="005F61A1"/>
    <w:rsid w:val="00662876"/>
    <w:rsid w:val="00686823"/>
    <w:rsid w:val="00692410"/>
    <w:rsid w:val="006D2492"/>
    <w:rsid w:val="006D5B4F"/>
    <w:rsid w:val="006F2B0C"/>
    <w:rsid w:val="0070015F"/>
    <w:rsid w:val="00712DB5"/>
    <w:rsid w:val="00715AC2"/>
    <w:rsid w:val="00720923"/>
    <w:rsid w:val="00725849"/>
    <w:rsid w:val="0073707E"/>
    <w:rsid w:val="007517C4"/>
    <w:rsid w:val="00756525"/>
    <w:rsid w:val="00766A5B"/>
    <w:rsid w:val="00772DFC"/>
    <w:rsid w:val="00772FF0"/>
    <w:rsid w:val="00805450"/>
    <w:rsid w:val="00806DB5"/>
    <w:rsid w:val="008212BA"/>
    <w:rsid w:val="008220B3"/>
    <w:rsid w:val="00837F56"/>
    <w:rsid w:val="00857825"/>
    <w:rsid w:val="008741C3"/>
    <w:rsid w:val="00886CDD"/>
    <w:rsid w:val="008B3E79"/>
    <w:rsid w:val="008D4B98"/>
    <w:rsid w:val="008E750E"/>
    <w:rsid w:val="00911EFA"/>
    <w:rsid w:val="0091386E"/>
    <w:rsid w:val="00943E6F"/>
    <w:rsid w:val="009444EB"/>
    <w:rsid w:val="009554A2"/>
    <w:rsid w:val="00973735"/>
    <w:rsid w:val="0097582A"/>
    <w:rsid w:val="00981336"/>
    <w:rsid w:val="0098383C"/>
    <w:rsid w:val="009A17C2"/>
    <w:rsid w:val="009C213C"/>
    <w:rsid w:val="009D07EA"/>
    <w:rsid w:val="009E5F7C"/>
    <w:rsid w:val="00A047DF"/>
    <w:rsid w:val="00A4353E"/>
    <w:rsid w:val="00A44381"/>
    <w:rsid w:val="00A47030"/>
    <w:rsid w:val="00AA66AC"/>
    <w:rsid w:val="00AD03BB"/>
    <w:rsid w:val="00AD0E9A"/>
    <w:rsid w:val="00AE7AA2"/>
    <w:rsid w:val="00B63310"/>
    <w:rsid w:val="00B639BB"/>
    <w:rsid w:val="00B75F33"/>
    <w:rsid w:val="00BA5BAB"/>
    <w:rsid w:val="00BC7D27"/>
    <w:rsid w:val="00BE5676"/>
    <w:rsid w:val="00C16079"/>
    <w:rsid w:val="00C20A15"/>
    <w:rsid w:val="00C50A9A"/>
    <w:rsid w:val="00C61BEF"/>
    <w:rsid w:val="00C73BC3"/>
    <w:rsid w:val="00C90932"/>
    <w:rsid w:val="00CB3501"/>
    <w:rsid w:val="00CB3F0F"/>
    <w:rsid w:val="00CE49F3"/>
    <w:rsid w:val="00D02F81"/>
    <w:rsid w:val="00D50FF4"/>
    <w:rsid w:val="00D70EFB"/>
    <w:rsid w:val="00D7787E"/>
    <w:rsid w:val="00D816A9"/>
    <w:rsid w:val="00DD03DF"/>
    <w:rsid w:val="00DE0385"/>
    <w:rsid w:val="00DE2650"/>
    <w:rsid w:val="00DE37B2"/>
    <w:rsid w:val="00E24FF8"/>
    <w:rsid w:val="00E26619"/>
    <w:rsid w:val="00E65F9B"/>
    <w:rsid w:val="00E9489B"/>
    <w:rsid w:val="00E96CCA"/>
    <w:rsid w:val="00EE1FDD"/>
    <w:rsid w:val="00EE7E35"/>
    <w:rsid w:val="00EF6BC8"/>
    <w:rsid w:val="00F336F2"/>
    <w:rsid w:val="00F50F57"/>
    <w:rsid w:val="00F65310"/>
    <w:rsid w:val="00F954EF"/>
    <w:rsid w:val="00FE0E98"/>
    <w:rsid w:val="00FE472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7357C5"/>
  <w15:docId w15:val="{7F0AEFA8-DD82-7741-9E2F-7A2C9CC6A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52B3B"/>
    <w:rPr>
      <w:rFonts w:eastAsiaTheme="minorEastAsia"/>
    </w:rPr>
  </w:style>
  <w:style w:type="paragraph" w:styleId="Titolo1">
    <w:name w:val="heading 1"/>
    <w:basedOn w:val="Normale"/>
    <w:link w:val="Titolo1Carattere"/>
    <w:uiPriority w:val="9"/>
    <w:qFormat/>
    <w:rsid w:val="008E2D8E"/>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Titolo2">
    <w:name w:val="heading 2"/>
    <w:basedOn w:val="Normale"/>
    <w:next w:val="Normale"/>
    <w:uiPriority w:val="9"/>
    <w:unhideWhenUsed/>
    <w:qFormat/>
    <w:pPr>
      <w:keepNext/>
      <w:keepLines/>
      <w:spacing w:before="360" w:after="80"/>
      <w:outlineLvl w:val="1"/>
    </w:pPr>
    <w:rPr>
      <w:b/>
      <w:sz w:val="36"/>
      <w:szCs w:val="36"/>
    </w:rPr>
  </w:style>
  <w:style w:type="paragraph" w:styleId="Titolo3">
    <w:name w:val="heading 3"/>
    <w:basedOn w:val="Normale"/>
    <w:next w:val="Normale"/>
    <w:uiPriority w:val="9"/>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link w:val="TitoloCarattere"/>
    <w:uiPriority w:val="10"/>
    <w:qFormat/>
    <w:pPr>
      <w:keepNext/>
      <w:keepLines/>
      <w:spacing w:before="480" w:after="120"/>
    </w:pPr>
    <w:rPr>
      <w:b/>
      <w:sz w:val="72"/>
      <w:szCs w:val="72"/>
    </w:rPr>
  </w:style>
  <w:style w:type="paragraph" w:styleId="Intestazione">
    <w:name w:val="header"/>
    <w:basedOn w:val="Normale"/>
    <w:link w:val="IntestazioneCarattere"/>
    <w:uiPriority w:val="99"/>
    <w:unhideWhenUsed/>
    <w:rsid w:val="00D06FF2"/>
    <w:pPr>
      <w:tabs>
        <w:tab w:val="center" w:pos="4819"/>
        <w:tab w:val="right" w:pos="9638"/>
      </w:tabs>
    </w:pPr>
    <w:rPr>
      <w:rFonts w:eastAsiaTheme="minorHAnsi"/>
      <w:sz w:val="22"/>
      <w:szCs w:val="22"/>
      <w:lang w:eastAsia="en-US"/>
    </w:rPr>
  </w:style>
  <w:style w:type="character" w:customStyle="1" w:styleId="IntestazioneCarattere">
    <w:name w:val="Intestazione Carattere"/>
    <w:basedOn w:val="Carpredefinitoparagrafo"/>
    <w:link w:val="Intestazione"/>
    <w:uiPriority w:val="99"/>
    <w:rsid w:val="00D06FF2"/>
  </w:style>
  <w:style w:type="paragraph" w:styleId="Pidipagina">
    <w:name w:val="footer"/>
    <w:basedOn w:val="Normale"/>
    <w:link w:val="PidipaginaCarattere"/>
    <w:uiPriority w:val="99"/>
    <w:unhideWhenUsed/>
    <w:rsid w:val="00D06FF2"/>
    <w:pPr>
      <w:tabs>
        <w:tab w:val="center" w:pos="4819"/>
        <w:tab w:val="right" w:pos="9638"/>
      </w:tabs>
    </w:pPr>
    <w:rPr>
      <w:rFonts w:eastAsiaTheme="minorHAnsi"/>
      <w:sz w:val="22"/>
      <w:szCs w:val="22"/>
      <w:lang w:eastAsia="en-US"/>
    </w:rPr>
  </w:style>
  <w:style w:type="character" w:customStyle="1" w:styleId="PidipaginaCarattere">
    <w:name w:val="Piè di pagina Carattere"/>
    <w:basedOn w:val="Carpredefinitoparagrafo"/>
    <w:link w:val="Pidipagina"/>
    <w:uiPriority w:val="99"/>
    <w:rsid w:val="00D06FF2"/>
  </w:style>
  <w:style w:type="paragraph" w:styleId="Testofumetto">
    <w:name w:val="Balloon Text"/>
    <w:basedOn w:val="Normale"/>
    <w:link w:val="TestofumettoCarattere"/>
    <w:uiPriority w:val="99"/>
    <w:semiHidden/>
    <w:unhideWhenUsed/>
    <w:rsid w:val="00D06FF2"/>
    <w:rPr>
      <w:rFonts w:ascii="Tahoma" w:eastAsiaTheme="minorHAnsi" w:hAnsi="Tahoma" w:cs="Tahoma"/>
      <w:sz w:val="16"/>
      <w:szCs w:val="16"/>
      <w:lang w:eastAsia="en-US"/>
    </w:rPr>
  </w:style>
  <w:style w:type="character" w:customStyle="1" w:styleId="TestofumettoCarattere">
    <w:name w:val="Testo fumetto Carattere"/>
    <w:basedOn w:val="Carpredefinitoparagrafo"/>
    <w:link w:val="Testofumetto"/>
    <w:uiPriority w:val="99"/>
    <w:semiHidden/>
    <w:rsid w:val="00D06FF2"/>
    <w:rPr>
      <w:rFonts w:ascii="Tahoma" w:hAnsi="Tahoma" w:cs="Tahoma"/>
      <w:sz w:val="16"/>
      <w:szCs w:val="16"/>
    </w:rPr>
  </w:style>
  <w:style w:type="character" w:styleId="Collegamentoipertestuale">
    <w:name w:val="Hyperlink"/>
    <w:basedOn w:val="Carpredefinitoparagrafo"/>
    <w:uiPriority w:val="99"/>
    <w:unhideWhenUsed/>
    <w:rsid w:val="00552B3B"/>
    <w:rPr>
      <w:color w:val="0000FF"/>
      <w:u w:val="single"/>
    </w:rPr>
  </w:style>
  <w:style w:type="character" w:customStyle="1" w:styleId="Titolo1Carattere">
    <w:name w:val="Titolo 1 Carattere"/>
    <w:basedOn w:val="Carpredefinitoparagrafo"/>
    <w:link w:val="Titolo1"/>
    <w:uiPriority w:val="9"/>
    <w:rsid w:val="008E2D8E"/>
    <w:rPr>
      <w:rFonts w:ascii="Times New Roman" w:eastAsia="Times New Roman" w:hAnsi="Times New Roman" w:cs="Times New Roman"/>
      <w:b/>
      <w:bCs/>
      <w:kern w:val="36"/>
      <w:sz w:val="48"/>
      <w:szCs w:val="48"/>
      <w:lang w:eastAsia="it-IT"/>
    </w:rPr>
  </w:style>
  <w:style w:type="paragraph" w:styleId="NormaleWeb">
    <w:name w:val="Normal (Web)"/>
    <w:basedOn w:val="Normale"/>
    <w:uiPriority w:val="99"/>
    <w:unhideWhenUsed/>
    <w:rsid w:val="008E2D8E"/>
    <w:pPr>
      <w:spacing w:before="100" w:beforeAutospacing="1" w:after="100" w:afterAutospacing="1"/>
    </w:pPr>
    <w:rPr>
      <w:rFonts w:ascii="Times New Roman" w:eastAsia="Times New Roman" w:hAnsi="Times New Roman" w:cs="Times New Roman"/>
    </w:rPr>
  </w:style>
  <w:style w:type="character" w:styleId="Enfasigrassetto">
    <w:name w:val="Strong"/>
    <w:basedOn w:val="Carpredefinitoparagrafo"/>
    <w:uiPriority w:val="22"/>
    <w:qFormat/>
    <w:rsid w:val="008E2D8E"/>
    <w:rPr>
      <w:b/>
      <w:bCs/>
    </w:rPr>
  </w:style>
  <w:style w:type="character" w:styleId="Collegamentovisitato">
    <w:name w:val="FollowedHyperlink"/>
    <w:basedOn w:val="Carpredefinitoparagrafo"/>
    <w:uiPriority w:val="99"/>
    <w:semiHidden/>
    <w:unhideWhenUsed/>
    <w:rsid w:val="008E2D8E"/>
    <w:rPr>
      <w:color w:val="800080" w:themeColor="followedHyperlink"/>
      <w:u w:val="single"/>
    </w:rPr>
  </w:style>
  <w:style w:type="character" w:customStyle="1" w:styleId="mejs-offscreen">
    <w:name w:val="mejs-offscreen"/>
    <w:basedOn w:val="Carpredefinitoparagrafo"/>
    <w:rsid w:val="00DA41BF"/>
  </w:style>
  <w:style w:type="character" w:customStyle="1" w:styleId="mejs-currenttime">
    <w:name w:val="mejs-currenttime"/>
    <w:basedOn w:val="Carpredefinitoparagrafo"/>
    <w:rsid w:val="00DA41BF"/>
  </w:style>
  <w:style w:type="character" w:customStyle="1" w:styleId="mejs-duration">
    <w:name w:val="mejs-duration"/>
    <w:basedOn w:val="Carpredefinitoparagrafo"/>
    <w:rsid w:val="00DA41BF"/>
  </w:style>
  <w:style w:type="character" w:customStyle="1" w:styleId="Menzionenonrisolta1">
    <w:name w:val="Menzione non risolta1"/>
    <w:basedOn w:val="Carpredefinitoparagrafo"/>
    <w:uiPriority w:val="99"/>
    <w:semiHidden/>
    <w:unhideWhenUsed/>
    <w:rsid w:val="00766BAD"/>
    <w:rPr>
      <w:color w:val="605E5C"/>
      <w:shd w:val="clear" w:color="auto" w:fill="E1DFDD"/>
    </w:rPr>
  </w:style>
  <w:style w:type="paragraph" w:styleId="Revisione">
    <w:name w:val="Revision"/>
    <w:hidden/>
    <w:uiPriority w:val="99"/>
    <w:semiHidden/>
    <w:rsid w:val="008E6E44"/>
    <w:rPr>
      <w:rFonts w:eastAsiaTheme="minorEastAsia"/>
    </w:rPr>
  </w:style>
  <w:style w:type="character" w:styleId="Rimandocommento">
    <w:name w:val="annotation reference"/>
    <w:basedOn w:val="Carpredefinitoparagrafo"/>
    <w:uiPriority w:val="99"/>
    <w:semiHidden/>
    <w:unhideWhenUsed/>
    <w:rsid w:val="00837884"/>
    <w:rPr>
      <w:sz w:val="16"/>
      <w:szCs w:val="16"/>
    </w:rPr>
  </w:style>
  <w:style w:type="paragraph" w:styleId="Testocommento">
    <w:name w:val="annotation text"/>
    <w:basedOn w:val="Normale"/>
    <w:link w:val="TestocommentoCarattere"/>
    <w:uiPriority w:val="99"/>
    <w:semiHidden/>
    <w:unhideWhenUsed/>
    <w:rsid w:val="00837884"/>
    <w:rPr>
      <w:sz w:val="20"/>
      <w:szCs w:val="20"/>
    </w:rPr>
  </w:style>
  <w:style w:type="character" w:customStyle="1" w:styleId="TestocommentoCarattere">
    <w:name w:val="Testo commento Carattere"/>
    <w:basedOn w:val="Carpredefinitoparagrafo"/>
    <w:link w:val="Testocommento"/>
    <w:uiPriority w:val="99"/>
    <w:semiHidden/>
    <w:rsid w:val="00837884"/>
    <w:rPr>
      <w:rFonts w:eastAsiaTheme="minorEastAsia"/>
      <w:sz w:val="20"/>
      <w:szCs w:val="20"/>
      <w:lang w:eastAsia="it-IT"/>
    </w:rPr>
  </w:style>
  <w:style w:type="paragraph" w:styleId="Soggettocommento">
    <w:name w:val="annotation subject"/>
    <w:basedOn w:val="Testocommento"/>
    <w:next w:val="Testocommento"/>
    <w:link w:val="SoggettocommentoCarattere"/>
    <w:uiPriority w:val="99"/>
    <w:semiHidden/>
    <w:unhideWhenUsed/>
    <w:rsid w:val="00837884"/>
    <w:rPr>
      <w:b/>
      <w:bCs/>
    </w:rPr>
  </w:style>
  <w:style w:type="character" w:customStyle="1" w:styleId="SoggettocommentoCarattere">
    <w:name w:val="Soggetto commento Carattere"/>
    <w:basedOn w:val="TestocommentoCarattere"/>
    <w:link w:val="Soggettocommento"/>
    <w:uiPriority w:val="99"/>
    <w:semiHidden/>
    <w:rsid w:val="00837884"/>
    <w:rPr>
      <w:rFonts w:eastAsiaTheme="minorEastAsia"/>
      <w:b/>
      <w:bCs/>
      <w:sz w:val="20"/>
      <w:szCs w:val="20"/>
      <w:lang w:eastAsia="it-IT"/>
    </w:rPr>
  </w:style>
  <w:style w:type="character" w:customStyle="1" w:styleId="Nessuno">
    <w:name w:val="Nessuno"/>
    <w:rsid w:val="00EF6A5B"/>
  </w:style>
  <w:style w:type="paragraph" w:customStyle="1" w:styleId="xmsonormal">
    <w:name w:val="x_msonormal"/>
    <w:basedOn w:val="Normale"/>
    <w:rsid w:val="00EF6A5B"/>
    <w:pPr>
      <w:spacing w:before="100" w:beforeAutospacing="1" w:after="100" w:afterAutospacing="1"/>
    </w:pPr>
    <w:rPr>
      <w:rFonts w:ascii="Times New Roman" w:eastAsia="Times New Roman" w:hAnsi="Times New Roman" w:cs="Times New Roman"/>
    </w:rPr>
  </w:style>
  <w:style w:type="character" w:customStyle="1" w:styleId="xapple-converted-space">
    <w:name w:val="x_apple-converted-space"/>
    <w:basedOn w:val="Carpredefinitoparagrafo"/>
    <w:rsid w:val="00EF6A5B"/>
  </w:style>
  <w:style w:type="character" w:customStyle="1" w:styleId="xhyperlink0">
    <w:name w:val="x_hyperlink0"/>
    <w:basedOn w:val="Carpredefinitoparagrafo"/>
    <w:rsid w:val="00EF6A5B"/>
  </w:style>
  <w:style w:type="paragraph" w:customStyle="1" w:styleId="xxmsonormal">
    <w:name w:val="x_xmsonormal"/>
    <w:basedOn w:val="Normale"/>
    <w:rsid w:val="00107007"/>
    <w:pPr>
      <w:spacing w:before="100" w:beforeAutospacing="1" w:after="100" w:afterAutospacing="1"/>
    </w:pPr>
    <w:rPr>
      <w:rFonts w:ascii="Times New Roman" w:eastAsia="Times New Roman" w:hAnsi="Times New Roman" w:cs="Times New Roman"/>
    </w:rPr>
  </w:style>
  <w:style w:type="paragraph" w:customStyle="1" w:styleId="xxmsolistparagraph">
    <w:name w:val="x_xmsolistparagraph"/>
    <w:basedOn w:val="Normale"/>
    <w:rsid w:val="00107007"/>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Carpredefinitoparagrafo"/>
    <w:rsid w:val="00EA1C2B"/>
  </w:style>
  <w:style w:type="paragraph" w:styleId="Testonormale">
    <w:name w:val="Plain Text"/>
    <w:basedOn w:val="Normale"/>
    <w:link w:val="TestonormaleCarattere"/>
    <w:uiPriority w:val="99"/>
    <w:unhideWhenUsed/>
    <w:rsid w:val="00667DD5"/>
    <w:rPr>
      <w:rFonts w:eastAsia="Calibri" w:cs="Times New Roman"/>
      <w:sz w:val="22"/>
      <w:szCs w:val="21"/>
      <w:lang w:eastAsia="en-US"/>
    </w:rPr>
  </w:style>
  <w:style w:type="character" w:customStyle="1" w:styleId="TestonormaleCarattere">
    <w:name w:val="Testo normale Carattere"/>
    <w:basedOn w:val="Carpredefinitoparagrafo"/>
    <w:link w:val="Testonormale"/>
    <w:uiPriority w:val="99"/>
    <w:rsid w:val="00667DD5"/>
    <w:rPr>
      <w:rFonts w:ascii="Calibri" w:eastAsia="Calibri" w:hAnsi="Calibri" w:cs="Times New Roman"/>
      <w:szCs w:val="21"/>
    </w:rPr>
  </w:style>
  <w:style w:type="paragraph" w:styleId="Sottotitolo">
    <w:name w:val="Subtitle"/>
    <w:basedOn w:val="Normale"/>
    <w:next w:val="Normale"/>
    <w:link w:val="SottotitoloCarattere"/>
    <w:uiPriority w:val="11"/>
    <w:qFormat/>
    <w:pPr>
      <w:keepNext/>
      <w:keepLines/>
      <w:spacing w:before="360" w:after="80"/>
    </w:pPr>
    <w:rPr>
      <w:rFonts w:ascii="Georgia" w:eastAsia="Georgia" w:hAnsi="Georgia" w:cs="Georgia"/>
      <w:i/>
      <w:color w:val="666666"/>
      <w:sz w:val="48"/>
      <w:szCs w:val="48"/>
    </w:rPr>
  </w:style>
  <w:style w:type="character" w:styleId="Menzionenonrisolta">
    <w:name w:val="Unresolved Mention"/>
    <w:basedOn w:val="Carpredefinitoparagrafo"/>
    <w:uiPriority w:val="99"/>
    <w:semiHidden/>
    <w:unhideWhenUsed/>
    <w:rsid w:val="00430446"/>
    <w:rPr>
      <w:color w:val="605E5C"/>
      <w:shd w:val="clear" w:color="auto" w:fill="E1DFDD"/>
    </w:rPr>
  </w:style>
  <w:style w:type="character" w:customStyle="1" w:styleId="TitoloCarattere">
    <w:name w:val="Titolo Carattere"/>
    <w:basedOn w:val="Carpredefinitoparagrafo"/>
    <w:link w:val="Titolo"/>
    <w:uiPriority w:val="10"/>
    <w:rsid w:val="001409AB"/>
    <w:rPr>
      <w:rFonts w:eastAsiaTheme="minorEastAsia"/>
      <w:b/>
      <w:sz w:val="72"/>
      <w:szCs w:val="72"/>
    </w:rPr>
  </w:style>
  <w:style w:type="character" w:customStyle="1" w:styleId="SottotitoloCarattere">
    <w:name w:val="Sottotitolo Carattere"/>
    <w:basedOn w:val="Carpredefinitoparagrafo"/>
    <w:link w:val="Sottotitolo"/>
    <w:uiPriority w:val="11"/>
    <w:rsid w:val="001409AB"/>
    <w:rPr>
      <w:rFonts w:ascii="Georgia" w:eastAsia="Georgia" w:hAnsi="Georgia" w:cs="Georgia"/>
      <w:i/>
      <w:color w:val="666666"/>
      <w:sz w:val="48"/>
      <w:szCs w:val="48"/>
    </w:rPr>
  </w:style>
  <w:style w:type="character" w:customStyle="1" w:styleId="normaltextrun">
    <w:name w:val="normaltextrun"/>
    <w:basedOn w:val="Carpredefinitoparagrafo"/>
    <w:rsid w:val="00D02F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535397">
      <w:bodyDiv w:val="1"/>
      <w:marLeft w:val="0"/>
      <w:marRight w:val="0"/>
      <w:marTop w:val="0"/>
      <w:marBottom w:val="0"/>
      <w:divBdr>
        <w:top w:val="none" w:sz="0" w:space="0" w:color="auto"/>
        <w:left w:val="none" w:sz="0" w:space="0" w:color="auto"/>
        <w:bottom w:val="none" w:sz="0" w:space="0" w:color="auto"/>
        <w:right w:val="none" w:sz="0" w:space="0" w:color="auto"/>
      </w:divBdr>
    </w:div>
    <w:div w:id="614486650">
      <w:bodyDiv w:val="1"/>
      <w:marLeft w:val="0"/>
      <w:marRight w:val="0"/>
      <w:marTop w:val="0"/>
      <w:marBottom w:val="0"/>
      <w:divBdr>
        <w:top w:val="none" w:sz="0" w:space="0" w:color="auto"/>
        <w:left w:val="none" w:sz="0" w:space="0" w:color="auto"/>
        <w:bottom w:val="none" w:sz="0" w:space="0" w:color="auto"/>
        <w:right w:val="none" w:sz="0" w:space="0" w:color="auto"/>
      </w:divBdr>
    </w:div>
    <w:div w:id="708261489">
      <w:bodyDiv w:val="1"/>
      <w:marLeft w:val="0"/>
      <w:marRight w:val="0"/>
      <w:marTop w:val="0"/>
      <w:marBottom w:val="0"/>
      <w:divBdr>
        <w:top w:val="none" w:sz="0" w:space="0" w:color="auto"/>
        <w:left w:val="none" w:sz="0" w:space="0" w:color="auto"/>
        <w:bottom w:val="none" w:sz="0" w:space="0" w:color="auto"/>
        <w:right w:val="none" w:sz="0" w:space="0" w:color="auto"/>
      </w:divBdr>
    </w:div>
    <w:div w:id="17753203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univr.it/it/organizzazione/valorizzazione-e-divulgazione-dei-saperi/"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ufficio.stampa@ateneo.univr.i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univr.it/it/univerona-news"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www.univr.it/it/iniziative/-/evento/15392?p_auth=5u4MffhA" TargetMode="External"/><Relationship Id="rId4" Type="http://schemas.openxmlformats.org/officeDocument/2006/relationships/styles" Target="styles.xml"/><Relationship Id="rId9" Type="http://schemas.openxmlformats.org/officeDocument/2006/relationships/hyperlink" Target="https://www.univr.it/it/notte-europea-della-ricerca"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Rcmq5EB68CorgiWqW0AIBz6ihg==">CgMxLjAyDmguNzZiaXVxbjcyeW9sOAByITExMU1UN2ZxRzRjZTQwMFVJNGEwRnBkYzlrd0ZoT1VLLQ==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E3561D3-967F-A443-9860-1C9D12E55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3</Pages>
  <Words>858</Words>
  <Characters>4751</Characters>
  <Application>Microsoft Office Word</Application>
  <DocSecurity>0</DocSecurity>
  <Lines>86</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Elisa Innocenti</cp:lastModifiedBy>
  <cp:revision>7</cp:revision>
  <cp:lastPrinted>2026-09-15T07:05:00Z</cp:lastPrinted>
  <dcterms:created xsi:type="dcterms:W3CDTF">2026-09-25T10:14:00Z</dcterms:created>
  <dcterms:modified xsi:type="dcterms:W3CDTF">2026-09-25T14:45:00Z</dcterms:modified>
</cp:coreProperties>
</file>