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D574" w14:textId="0431B689" w:rsidR="00FE3AA4" w:rsidRDefault="00186D4B">
      <w:pPr>
        <w:spacing w:line="360" w:lineRule="auto"/>
        <w:ind w:left="720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a.2023</w:t>
      </w:r>
    </w:p>
    <w:p w14:paraId="0464A740" w14:textId="0E2B8DC4" w:rsidR="00FE3AA4" w:rsidRDefault="00CE7221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Verona,</w:t>
      </w:r>
      <w:r w:rsidR="00970EDA">
        <w:rPr>
          <w:rFonts w:ascii="Arial" w:eastAsia="Arial" w:hAnsi="Arial" w:cs="Arial"/>
          <w:sz w:val="21"/>
          <w:szCs w:val="21"/>
        </w:rPr>
        <w:t xml:space="preserve"> </w:t>
      </w:r>
      <w:r w:rsidR="00A20E63">
        <w:rPr>
          <w:rFonts w:ascii="Arial" w:eastAsia="Arial" w:hAnsi="Arial" w:cs="Arial"/>
          <w:sz w:val="21"/>
          <w:szCs w:val="21"/>
        </w:rPr>
        <w:t>6 ottobre</w:t>
      </w:r>
      <w:r>
        <w:rPr>
          <w:rFonts w:ascii="Arial" w:eastAsia="Arial" w:hAnsi="Arial" w:cs="Arial"/>
          <w:sz w:val="21"/>
          <w:szCs w:val="21"/>
        </w:rPr>
        <w:t xml:space="preserve"> 2023</w:t>
      </w:r>
    </w:p>
    <w:p w14:paraId="2470E924" w14:textId="77777777" w:rsidR="00FE3AA4" w:rsidRDefault="00CE722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1AACC7F9" w14:textId="77777777" w:rsidR="00FE3AA4" w:rsidRDefault="00FE3AA4">
      <w:pPr>
        <w:spacing w:after="240" w:line="276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5m0303sccqq" w:colFirst="0" w:colLast="0"/>
      <w:bookmarkEnd w:id="0"/>
    </w:p>
    <w:p w14:paraId="1D51574D" w14:textId="77777777" w:rsidR="004B73F7" w:rsidRDefault="004B73F7" w:rsidP="004B73F7">
      <w:pPr>
        <w:shd w:val="clear" w:color="auto" w:fill="FFFFFF"/>
        <w:jc w:val="center"/>
        <w:rPr>
          <w:rFonts w:ascii="Arial" w:eastAsia="Arial" w:hAnsi="Arial" w:cs="Arial"/>
          <w:b/>
          <w:i/>
          <w:color w:val="000000"/>
          <w:sz w:val="40"/>
          <w:szCs w:val="4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i/>
          <w:color w:val="000000"/>
          <w:sz w:val="40"/>
          <w:szCs w:val="40"/>
        </w:rPr>
        <w:t>IL FUTURO È OGGI</w:t>
      </w:r>
    </w:p>
    <w:p w14:paraId="548EE70F" w14:textId="77777777" w:rsidR="004B73F7" w:rsidRDefault="004B73F7" w:rsidP="004B73F7">
      <w:pPr>
        <w:shd w:val="clear" w:color="auto" w:fill="FFFFFF"/>
        <w:jc w:val="center"/>
        <w:rPr>
          <w:rFonts w:ascii="Arial" w:eastAsia="Arial" w:hAnsi="Arial" w:cs="Arial"/>
          <w:b/>
          <w:i/>
          <w:color w:val="222222"/>
          <w:sz w:val="28"/>
          <w:szCs w:val="28"/>
        </w:rPr>
      </w:pPr>
    </w:p>
    <w:p w14:paraId="09430C3C" w14:textId="77777777" w:rsidR="004B73F7" w:rsidRDefault="004B73F7" w:rsidP="004B73F7">
      <w:pPr>
        <w:shd w:val="clear" w:color="auto" w:fill="FFFFFF"/>
        <w:jc w:val="center"/>
        <w:rPr>
          <w:rFonts w:ascii="Arial" w:eastAsia="Arial" w:hAnsi="Arial" w:cs="Arial"/>
          <w:b/>
          <w:color w:val="222222"/>
          <w:sz w:val="26"/>
          <w:szCs w:val="26"/>
        </w:rPr>
      </w:pPr>
      <w:r>
        <w:rPr>
          <w:rFonts w:ascii="Arial" w:eastAsia="Arial" w:hAnsi="Arial" w:cs="Arial"/>
          <w:b/>
          <w:color w:val="222222"/>
          <w:sz w:val="26"/>
          <w:szCs w:val="26"/>
        </w:rPr>
        <w:t xml:space="preserve">Tavola rotonda su arte, cultura e sostenibilità ambientale </w:t>
      </w:r>
    </w:p>
    <w:p w14:paraId="6C390ED8" w14:textId="77777777" w:rsidR="004B73F7" w:rsidRDefault="004B73F7" w:rsidP="004B73F7">
      <w:pPr>
        <w:shd w:val="clear" w:color="auto" w:fill="FFFFFF"/>
        <w:jc w:val="center"/>
        <w:rPr>
          <w:rFonts w:ascii="Arial" w:eastAsia="Arial" w:hAnsi="Arial" w:cs="Arial"/>
          <w:b/>
          <w:color w:val="222222"/>
          <w:sz w:val="26"/>
          <w:szCs w:val="26"/>
        </w:rPr>
      </w:pPr>
      <w:r>
        <w:rPr>
          <w:rFonts w:ascii="Arial" w:eastAsia="Arial" w:hAnsi="Arial" w:cs="Arial"/>
          <w:b/>
          <w:color w:val="222222"/>
          <w:sz w:val="26"/>
          <w:szCs w:val="26"/>
        </w:rPr>
        <w:t xml:space="preserve">a cura di Contemporanea - Università di Verona </w:t>
      </w:r>
    </w:p>
    <w:p w14:paraId="63FB6562" w14:textId="77777777" w:rsidR="004B73F7" w:rsidRDefault="004B73F7" w:rsidP="004B73F7">
      <w:pPr>
        <w:shd w:val="clear" w:color="auto" w:fill="FFFFFF"/>
        <w:jc w:val="center"/>
        <w:rPr>
          <w:rFonts w:ascii="Arial" w:eastAsia="Arial" w:hAnsi="Arial" w:cs="Arial"/>
          <w:b/>
          <w:color w:val="222222"/>
          <w:sz w:val="26"/>
          <w:szCs w:val="26"/>
        </w:rPr>
      </w:pPr>
      <w:r>
        <w:rPr>
          <w:rFonts w:ascii="Arial" w:eastAsia="Arial" w:hAnsi="Arial" w:cs="Arial"/>
          <w:b/>
          <w:color w:val="222222"/>
          <w:sz w:val="26"/>
          <w:szCs w:val="26"/>
        </w:rPr>
        <w:t xml:space="preserve">in occasione della </w:t>
      </w:r>
      <w:proofErr w:type="gramStart"/>
      <w:r>
        <w:rPr>
          <w:rFonts w:ascii="Arial" w:eastAsia="Arial" w:hAnsi="Arial" w:cs="Arial"/>
          <w:b/>
          <w:color w:val="222222"/>
          <w:sz w:val="26"/>
          <w:szCs w:val="26"/>
        </w:rPr>
        <w:t>19^</w:t>
      </w:r>
      <w:proofErr w:type="gramEnd"/>
      <w:r>
        <w:rPr>
          <w:rFonts w:ascii="Arial" w:eastAsia="Arial" w:hAnsi="Arial" w:cs="Arial"/>
          <w:b/>
          <w:color w:val="222222"/>
          <w:sz w:val="26"/>
          <w:szCs w:val="26"/>
        </w:rPr>
        <w:t xml:space="preserve"> Giornata del Contemporaneo</w:t>
      </w:r>
    </w:p>
    <w:p w14:paraId="3E6D569D" w14:textId="77777777" w:rsidR="004B73F7" w:rsidRPr="00201C1A" w:rsidRDefault="004B73F7" w:rsidP="004B73F7">
      <w:pPr>
        <w:shd w:val="clear" w:color="auto" w:fill="FFFFFF"/>
        <w:jc w:val="center"/>
        <w:rPr>
          <w:rFonts w:ascii="Arial" w:eastAsia="Arial" w:hAnsi="Arial" w:cs="Arial"/>
          <w:b/>
          <w:color w:val="222222"/>
          <w:sz w:val="26"/>
          <w:szCs w:val="26"/>
          <w:lang w:val="en-US"/>
        </w:rPr>
      </w:pPr>
      <w:proofErr w:type="spellStart"/>
      <w:r w:rsidRPr="00201C1A">
        <w:rPr>
          <w:rFonts w:ascii="Arial" w:eastAsia="Arial" w:hAnsi="Arial" w:cs="Arial"/>
          <w:b/>
          <w:color w:val="222222"/>
          <w:sz w:val="26"/>
          <w:szCs w:val="26"/>
          <w:lang w:val="en-US"/>
        </w:rPr>
        <w:t>nell’ambito</w:t>
      </w:r>
      <w:proofErr w:type="spellEnd"/>
      <w:r w:rsidRPr="00201C1A">
        <w:rPr>
          <w:rFonts w:ascii="Arial" w:eastAsia="Arial" w:hAnsi="Arial" w:cs="Arial"/>
          <w:b/>
          <w:color w:val="222222"/>
          <w:sz w:val="26"/>
          <w:szCs w:val="26"/>
          <w:lang w:val="en-US"/>
        </w:rPr>
        <w:t xml:space="preserve"> del </w:t>
      </w:r>
      <w:proofErr w:type="spellStart"/>
      <w:r w:rsidRPr="00201C1A">
        <w:rPr>
          <w:rFonts w:ascii="Arial" w:eastAsia="Arial" w:hAnsi="Arial" w:cs="Arial"/>
          <w:b/>
          <w:color w:val="222222"/>
          <w:sz w:val="26"/>
          <w:szCs w:val="26"/>
          <w:lang w:val="en-US"/>
        </w:rPr>
        <w:t>progetto</w:t>
      </w:r>
      <w:proofErr w:type="spellEnd"/>
      <w:r w:rsidRPr="00201C1A">
        <w:rPr>
          <w:rFonts w:ascii="Arial" w:eastAsia="Arial" w:hAnsi="Arial" w:cs="Arial"/>
          <w:b/>
          <w:color w:val="222222"/>
          <w:sz w:val="26"/>
          <w:szCs w:val="26"/>
          <w:lang w:val="en-US"/>
        </w:rPr>
        <w:t xml:space="preserve"> </w:t>
      </w:r>
      <w:r w:rsidRPr="00201C1A">
        <w:rPr>
          <w:rFonts w:ascii="Arial" w:eastAsia="Arial" w:hAnsi="Arial" w:cs="Arial"/>
          <w:b/>
          <w:i/>
          <w:color w:val="222222"/>
          <w:sz w:val="26"/>
          <w:szCs w:val="26"/>
          <w:lang w:val="en-US"/>
        </w:rPr>
        <w:t>TOMORROWS – Notes on the future of the Earth</w:t>
      </w:r>
    </w:p>
    <w:p w14:paraId="03A0A21A" w14:textId="77777777" w:rsidR="004B73F7" w:rsidRPr="00201C1A" w:rsidRDefault="004B73F7" w:rsidP="004B73F7">
      <w:pPr>
        <w:shd w:val="clear" w:color="auto" w:fill="FFFFFF"/>
        <w:jc w:val="center"/>
        <w:rPr>
          <w:rFonts w:ascii="Arial" w:eastAsia="Arial" w:hAnsi="Arial" w:cs="Arial"/>
          <w:color w:val="222222"/>
          <w:sz w:val="40"/>
          <w:szCs w:val="40"/>
          <w:lang w:val="en-US"/>
        </w:rPr>
      </w:pPr>
    </w:p>
    <w:tbl>
      <w:tblPr>
        <w:tblW w:w="7654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4"/>
      </w:tblGrid>
      <w:tr w:rsidR="004B73F7" w14:paraId="1F665071" w14:textId="77777777" w:rsidTr="007B1762">
        <w:trPr>
          <w:trHeight w:val="976"/>
        </w:trPr>
        <w:tc>
          <w:tcPr>
            <w:tcW w:w="7654" w:type="dxa"/>
          </w:tcPr>
          <w:p w14:paraId="4477637C" w14:textId="77777777" w:rsidR="004B73F7" w:rsidRDefault="004B73F7" w:rsidP="007B1762">
            <w:pPr>
              <w:shd w:val="clear" w:color="auto" w:fill="FFFFFF"/>
              <w:spacing w:before="1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SABATO 7 OTTOBRE 2023, ORE 16-19 </w:t>
            </w:r>
          </w:p>
          <w:p w14:paraId="3330740C" w14:textId="77777777" w:rsidR="004B73F7" w:rsidRDefault="004B73F7" w:rsidP="007B1762">
            <w:pPr>
              <w:shd w:val="clear" w:color="auto" w:fill="FFFFFF"/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Università degli Studi di Verona – Polo Santa Marta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aula SMT06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 xml:space="preserve">Via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Cantarane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24, Verona</w:t>
            </w:r>
          </w:p>
          <w:p w14:paraId="64E0CEB1" w14:textId="77777777" w:rsidR="004B73F7" w:rsidRDefault="004B73F7" w:rsidP="007B1762">
            <w:pPr>
              <w:shd w:val="clear" w:color="auto" w:fill="FFFFFF"/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Accesso libero e gratuito fino a esaurimento posti</w:t>
            </w:r>
          </w:p>
        </w:tc>
      </w:tr>
    </w:tbl>
    <w:p w14:paraId="3328C75C" w14:textId="77777777" w:rsidR="004B73F7" w:rsidRDefault="004B73F7" w:rsidP="004B73F7">
      <w:pPr>
        <w:shd w:val="clear" w:color="auto" w:fill="FFFFFF"/>
        <w:jc w:val="center"/>
        <w:rPr>
          <w:rFonts w:ascii="Arial" w:eastAsia="Arial" w:hAnsi="Arial" w:cs="Arial"/>
          <w:color w:val="222222"/>
        </w:rPr>
      </w:pPr>
    </w:p>
    <w:p w14:paraId="3E74D2C3" w14:textId="77777777" w:rsidR="004B73F7" w:rsidRDefault="004B73F7" w:rsidP="004B73F7">
      <w:pPr>
        <w:shd w:val="clear" w:color="auto" w:fill="FFFFFF"/>
        <w:tabs>
          <w:tab w:val="left" w:pos="5954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F96489B" w14:textId="02164164" w:rsidR="004B73F7" w:rsidRPr="00F82CD9" w:rsidRDefault="00F82CD9" w:rsidP="004B73F7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  <w:r w:rsidRPr="00F82CD9">
        <w:rPr>
          <w:rFonts w:ascii="Arial" w:eastAsia="Arial" w:hAnsi="Arial" w:cs="Arial"/>
          <w:b/>
          <w:bCs/>
          <w:color w:val="000000"/>
        </w:rPr>
        <w:t>Sarà il Polo</w:t>
      </w:r>
      <w:r w:rsidR="004B73F7" w:rsidRPr="00F82CD9">
        <w:rPr>
          <w:rFonts w:ascii="Arial" w:eastAsia="Arial" w:hAnsi="Arial" w:cs="Arial"/>
          <w:b/>
          <w:bCs/>
          <w:color w:val="000000"/>
        </w:rPr>
        <w:t xml:space="preserve"> Santa Marta, sabato 7 ottobre a partire dalle ore 16</w:t>
      </w:r>
      <w:r w:rsidRPr="00F82CD9">
        <w:rPr>
          <w:rFonts w:ascii="Arial" w:eastAsia="Arial" w:hAnsi="Arial" w:cs="Arial"/>
          <w:b/>
          <w:bCs/>
          <w:color w:val="000000"/>
        </w:rPr>
        <w:t xml:space="preserve">, ad ospitare </w:t>
      </w:r>
      <w:r w:rsidR="004B73F7" w:rsidRPr="00F82CD9">
        <w:rPr>
          <w:rFonts w:ascii="Arial" w:eastAsia="Arial" w:hAnsi="Arial" w:cs="Arial"/>
          <w:b/>
          <w:bCs/>
          <w:color w:val="000000"/>
        </w:rPr>
        <w:t xml:space="preserve">l’incontro aperto al pubblico </w:t>
      </w:r>
      <w:r w:rsidR="004B73F7" w:rsidRPr="00F82CD9">
        <w:rPr>
          <w:rFonts w:ascii="Arial" w:eastAsia="Arial" w:hAnsi="Arial" w:cs="Arial"/>
          <w:b/>
          <w:bCs/>
          <w:i/>
          <w:color w:val="000000"/>
        </w:rPr>
        <w:t>Il Futuro è Oggi</w:t>
      </w:r>
      <w:r w:rsidR="004B73F7" w:rsidRPr="00F82CD9">
        <w:rPr>
          <w:rFonts w:ascii="Arial" w:eastAsia="Arial" w:hAnsi="Arial" w:cs="Arial"/>
          <w:b/>
          <w:bCs/>
          <w:color w:val="000000"/>
        </w:rPr>
        <w:t>, che porta l’attenzione sul tema sempre più attuale dei precari equilibri che regolano i rapporti tra le attività umane e l’ecosistema che le accoglie.</w:t>
      </w:r>
    </w:p>
    <w:p w14:paraId="336C407F" w14:textId="60EA0418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</w:rPr>
      </w:pPr>
      <w:r w:rsidRPr="00F82CD9">
        <w:rPr>
          <w:rFonts w:ascii="Arial" w:eastAsia="Arial" w:hAnsi="Arial" w:cs="Arial"/>
          <w:color w:val="000000"/>
        </w:rPr>
        <w:t>L</w:t>
      </w:r>
      <w:r w:rsidRPr="00F82CD9">
        <w:rPr>
          <w:rFonts w:ascii="Arial" w:eastAsia="Arial" w:hAnsi="Arial" w:cs="Arial"/>
        </w:rPr>
        <w:t xml:space="preserve">a tavola rotonda vedrà in dialogo </w:t>
      </w:r>
      <w:r w:rsidRPr="00F82CD9">
        <w:rPr>
          <w:rFonts w:ascii="Arial" w:eastAsia="Arial" w:hAnsi="Arial" w:cs="Arial"/>
          <w:b/>
          <w:color w:val="000000"/>
        </w:rPr>
        <w:t>sei personalità internazionali</w:t>
      </w:r>
      <w:r w:rsidRPr="00F82CD9">
        <w:rPr>
          <w:rFonts w:ascii="Arial" w:eastAsia="Arial" w:hAnsi="Arial" w:cs="Arial"/>
          <w:color w:val="000000"/>
        </w:rPr>
        <w:t xml:space="preserve"> del mondo della scienza, degli studi umanistici e dell’arte contemporanea: l’artista finlandese </w:t>
      </w:r>
      <w:r w:rsidRPr="00F82CD9">
        <w:rPr>
          <w:rFonts w:ascii="Arial" w:eastAsia="Arial" w:hAnsi="Arial" w:cs="Arial"/>
          <w:b/>
          <w:color w:val="000000"/>
        </w:rPr>
        <w:t xml:space="preserve">Nina </w:t>
      </w:r>
      <w:proofErr w:type="spellStart"/>
      <w:r w:rsidRPr="00F82CD9">
        <w:rPr>
          <w:rFonts w:ascii="Arial" w:eastAsia="Arial" w:hAnsi="Arial" w:cs="Arial"/>
          <w:b/>
          <w:color w:val="000000"/>
        </w:rPr>
        <w:t>Backman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, il collettivo artistico con sede a Barcellona </w:t>
      </w:r>
      <w:r w:rsidRPr="00F82CD9">
        <w:rPr>
          <w:rFonts w:ascii="Arial" w:eastAsia="Arial" w:hAnsi="Arial" w:cs="Arial"/>
          <w:b/>
          <w:color w:val="000000"/>
        </w:rPr>
        <w:t xml:space="preserve">SITESIZE (Elvira Pujol </w:t>
      </w:r>
      <w:proofErr w:type="spellStart"/>
      <w:r w:rsidRPr="00F82CD9">
        <w:rPr>
          <w:rFonts w:ascii="Arial" w:eastAsia="Arial" w:hAnsi="Arial" w:cs="Arial"/>
          <w:b/>
          <w:color w:val="000000"/>
        </w:rPr>
        <w:t>Masip</w:t>
      </w:r>
      <w:proofErr w:type="spellEnd"/>
      <w:r w:rsidRPr="00F82CD9">
        <w:rPr>
          <w:rFonts w:ascii="Arial" w:eastAsia="Arial" w:hAnsi="Arial" w:cs="Arial"/>
          <w:b/>
          <w:color w:val="000000"/>
        </w:rPr>
        <w:t xml:space="preserve"> e Joan Vila Puig)</w:t>
      </w:r>
      <w:r w:rsidRPr="00F82CD9">
        <w:rPr>
          <w:rFonts w:ascii="Arial" w:eastAsia="Arial" w:hAnsi="Arial" w:cs="Arial"/>
          <w:color w:val="000000"/>
        </w:rPr>
        <w:t>, gli storici dell’arte</w:t>
      </w:r>
      <w:r w:rsidR="00F82CD9" w:rsidRPr="00F82CD9">
        <w:rPr>
          <w:rFonts w:ascii="Arial" w:eastAsia="Arial" w:hAnsi="Arial" w:cs="Arial"/>
          <w:color w:val="000000"/>
        </w:rPr>
        <w:t xml:space="preserve"> dell’ateneo scaligero</w:t>
      </w:r>
      <w:r w:rsidR="00970EDA">
        <w:rPr>
          <w:rFonts w:ascii="Arial" w:eastAsia="Arial" w:hAnsi="Arial" w:cs="Arial"/>
          <w:color w:val="000000"/>
        </w:rPr>
        <w:t xml:space="preserve"> </w:t>
      </w:r>
      <w:r w:rsidR="00970EDA" w:rsidRPr="00F82CD9">
        <w:rPr>
          <w:rFonts w:ascii="Arial" w:eastAsia="Arial" w:hAnsi="Arial" w:cs="Arial"/>
          <w:b/>
          <w:color w:val="000000"/>
        </w:rPr>
        <w:t>Luca Bochicchio</w:t>
      </w:r>
      <w:r w:rsidR="00970EDA">
        <w:rPr>
          <w:rFonts w:ascii="Arial" w:eastAsia="Arial" w:hAnsi="Arial" w:cs="Arial"/>
          <w:b/>
          <w:color w:val="000000"/>
        </w:rPr>
        <w:t xml:space="preserve">, </w:t>
      </w:r>
      <w:r w:rsidR="00970EDA">
        <w:rPr>
          <w:rFonts w:ascii="Arial" w:eastAsia="Arial" w:hAnsi="Arial" w:cs="Arial"/>
          <w:bCs/>
          <w:color w:val="000000"/>
        </w:rPr>
        <w:t>promotore</w:t>
      </w:r>
      <w:r w:rsidR="00970EDA" w:rsidRPr="00415446">
        <w:rPr>
          <w:rFonts w:ascii="Arial" w:eastAsia="Arial" w:hAnsi="Arial" w:cs="Arial"/>
          <w:bCs/>
          <w:color w:val="000000"/>
        </w:rPr>
        <w:t xml:space="preserve"> dell’evento</w:t>
      </w:r>
      <w:r w:rsidR="00970EDA">
        <w:rPr>
          <w:rFonts w:ascii="Arial" w:eastAsia="Arial" w:hAnsi="Arial" w:cs="Arial"/>
          <w:bCs/>
          <w:color w:val="000000"/>
        </w:rPr>
        <w:t>, e</w:t>
      </w:r>
      <w:r w:rsidRPr="00F82CD9">
        <w:rPr>
          <w:rFonts w:ascii="Arial" w:eastAsia="Arial" w:hAnsi="Arial" w:cs="Arial"/>
          <w:color w:val="000000"/>
        </w:rPr>
        <w:t xml:space="preserve"> </w:t>
      </w:r>
      <w:r w:rsidRPr="00F82CD9">
        <w:rPr>
          <w:rFonts w:ascii="Arial" w:eastAsia="Arial" w:hAnsi="Arial" w:cs="Arial"/>
          <w:b/>
          <w:color w:val="000000"/>
        </w:rPr>
        <w:t>Monica Molteni</w:t>
      </w:r>
      <w:r w:rsidRPr="00F82CD9">
        <w:rPr>
          <w:rFonts w:ascii="Arial" w:eastAsia="Arial" w:hAnsi="Arial" w:cs="Arial"/>
          <w:color w:val="000000"/>
        </w:rPr>
        <w:t>,</w:t>
      </w:r>
      <w:r w:rsidR="00F82CD9" w:rsidRPr="00F82CD9">
        <w:rPr>
          <w:rFonts w:ascii="Arial" w:eastAsia="Arial" w:hAnsi="Arial" w:cs="Arial"/>
          <w:color w:val="000000"/>
        </w:rPr>
        <w:t xml:space="preserve"> il geografo </w:t>
      </w:r>
      <w:r w:rsidR="00F82CD9" w:rsidRPr="00F82CD9">
        <w:rPr>
          <w:rFonts w:ascii="Arial" w:eastAsia="Arial" w:hAnsi="Arial" w:cs="Arial"/>
          <w:b/>
          <w:color w:val="000000"/>
        </w:rPr>
        <w:t>Mauro Varotto</w:t>
      </w:r>
      <w:r w:rsidR="00F82CD9" w:rsidRPr="00F82CD9">
        <w:rPr>
          <w:rFonts w:ascii="Arial" w:eastAsia="Arial" w:hAnsi="Arial" w:cs="Arial"/>
          <w:color w:val="000000"/>
        </w:rPr>
        <w:t>, dell’università di Padova,</w:t>
      </w:r>
      <w:r w:rsidRPr="00F82CD9">
        <w:rPr>
          <w:rFonts w:ascii="Arial" w:eastAsia="Arial" w:hAnsi="Arial" w:cs="Arial"/>
          <w:color w:val="000000"/>
        </w:rPr>
        <w:t xml:space="preserve"> e la curatrice e storica dell’arte </w:t>
      </w:r>
      <w:r w:rsidRPr="00F82CD9">
        <w:rPr>
          <w:rFonts w:ascii="Arial" w:eastAsia="Arial" w:hAnsi="Arial" w:cs="Arial"/>
          <w:b/>
          <w:color w:val="000000"/>
        </w:rPr>
        <w:t xml:space="preserve">Jessica </w:t>
      </w:r>
      <w:proofErr w:type="spellStart"/>
      <w:r w:rsidRPr="00F82CD9">
        <w:rPr>
          <w:rFonts w:ascii="Arial" w:eastAsia="Arial" w:hAnsi="Arial" w:cs="Arial"/>
          <w:b/>
          <w:color w:val="000000"/>
        </w:rPr>
        <w:t>Bianchera</w:t>
      </w:r>
      <w:proofErr w:type="spellEnd"/>
      <w:r w:rsidR="00F82CD9" w:rsidRPr="00F82CD9">
        <w:rPr>
          <w:rFonts w:ascii="Arial" w:eastAsia="Arial" w:hAnsi="Arial" w:cs="Arial"/>
          <w:color w:val="000000"/>
        </w:rPr>
        <w:t>, p</w:t>
      </w:r>
      <w:r w:rsidRPr="00F82CD9">
        <w:rPr>
          <w:rFonts w:ascii="Arial" w:eastAsia="Arial" w:hAnsi="Arial" w:cs="Arial"/>
          <w:color w:val="000000"/>
        </w:rPr>
        <w:t>residente dell’</w:t>
      </w:r>
      <w:r w:rsidR="00F82CD9" w:rsidRPr="00F82CD9">
        <w:rPr>
          <w:rFonts w:ascii="Arial" w:eastAsia="Arial" w:hAnsi="Arial" w:cs="Arial"/>
          <w:color w:val="000000"/>
        </w:rPr>
        <w:t>a</w:t>
      </w:r>
      <w:r w:rsidRPr="00F82CD9">
        <w:rPr>
          <w:rFonts w:ascii="Arial" w:eastAsia="Arial" w:hAnsi="Arial" w:cs="Arial"/>
          <w:color w:val="000000"/>
        </w:rPr>
        <w:t xml:space="preserve">ssociazione </w:t>
      </w:r>
      <w:r w:rsidR="00F82CD9" w:rsidRPr="00F82CD9">
        <w:rPr>
          <w:rFonts w:ascii="Arial" w:eastAsia="Arial" w:hAnsi="Arial" w:cs="Arial"/>
          <w:color w:val="000000"/>
        </w:rPr>
        <w:t>c</w:t>
      </w:r>
      <w:r w:rsidRPr="00F82CD9">
        <w:rPr>
          <w:rFonts w:ascii="Arial" w:eastAsia="Arial" w:hAnsi="Arial" w:cs="Arial"/>
          <w:color w:val="000000"/>
        </w:rPr>
        <w:t xml:space="preserve">ulturale </w:t>
      </w:r>
      <w:proofErr w:type="spellStart"/>
      <w:r w:rsidRPr="00F82CD9">
        <w:rPr>
          <w:rFonts w:ascii="Arial" w:eastAsia="Arial" w:hAnsi="Arial" w:cs="Arial"/>
          <w:color w:val="000000"/>
        </w:rPr>
        <w:t>Urbs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Picta e dottoranda dell’</w:t>
      </w:r>
      <w:r w:rsidR="00F82CD9" w:rsidRPr="00F82CD9">
        <w:rPr>
          <w:rFonts w:ascii="Arial" w:eastAsia="Arial" w:hAnsi="Arial" w:cs="Arial"/>
          <w:color w:val="000000"/>
        </w:rPr>
        <w:t>u</w:t>
      </w:r>
      <w:r w:rsidRPr="00F82CD9">
        <w:rPr>
          <w:rFonts w:ascii="Arial" w:eastAsia="Arial" w:hAnsi="Arial" w:cs="Arial"/>
          <w:color w:val="000000"/>
        </w:rPr>
        <w:t>niversità di Verona.</w:t>
      </w:r>
    </w:p>
    <w:p w14:paraId="5AF307F9" w14:textId="06E97894" w:rsidR="004B73F7" w:rsidRDefault="004B73F7" w:rsidP="004B73F7">
      <w:pPr>
        <w:spacing w:after="120" w:line="276" w:lineRule="auto"/>
        <w:jc w:val="both"/>
        <w:rPr>
          <w:rFonts w:ascii="Arial" w:eastAsia="Arial" w:hAnsi="Arial" w:cs="Arial"/>
        </w:rPr>
      </w:pPr>
      <w:r w:rsidRPr="00F82CD9">
        <w:rPr>
          <w:rFonts w:ascii="Arial" w:eastAsia="Arial" w:hAnsi="Arial" w:cs="Arial"/>
        </w:rPr>
        <w:t xml:space="preserve">Organizzato e promosso da </w:t>
      </w:r>
      <w:r w:rsidRPr="00F82CD9">
        <w:rPr>
          <w:rFonts w:ascii="Arial" w:eastAsia="Arial" w:hAnsi="Arial" w:cs="Arial"/>
          <w:b/>
        </w:rPr>
        <w:t>Contemporanea</w:t>
      </w:r>
      <w:r w:rsidRPr="00F82CD9">
        <w:rPr>
          <w:rFonts w:ascii="Arial" w:eastAsia="Arial" w:hAnsi="Arial" w:cs="Arial"/>
        </w:rPr>
        <w:t xml:space="preserve">, </w:t>
      </w:r>
      <w:r w:rsidR="00F82CD9" w:rsidRPr="00F82CD9">
        <w:rPr>
          <w:rFonts w:ascii="Arial" w:eastAsia="Arial" w:hAnsi="Arial" w:cs="Arial"/>
        </w:rPr>
        <w:t xml:space="preserve">la </w:t>
      </w:r>
      <w:r w:rsidRPr="00F82CD9">
        <w:rPr>
          <w:rFonts w:ascii="Arial" w:eastAsia="Arial" w:hAnsi="Arial" w:cs="Arial"/>
          <w:color w:val="000000"/>
        </w:rPr>
        <w:t>commissione dell’</w:t>
      </w:r>
      <w:r w:rsidR="00F82CD9" w:rsidRPr="00F82CD9">
        <w:rPr>
          <w:rFonts w:ascii="Arial" w:eastAsia="Arial" w:hAnsi="Arial" w:cs="Arial"/>
          <w:color w:val="000000"/>
        </w:rPr>
        <w:t>a</w:t>
      </w:r>
      <w:r w:rsidRPr="00F82CD9">
        <w:rPr>
          <w:rFonts w:ascii="Arial" w:eastAsia="Arial" w:hAnsi="Arial" w:cs="Arial"/>
          <w:color w:val="000000"/>
        </w:rPr>
        <w:t xml:space="preserve">teneo scaligero che affronta e sviluppa progetti e ricerche interdisciplinari sulle nuove sfide della contemporaneità, </w:t>
      </w:r>
      <w:r w:rsidRPr="00F82CD9">
        <w:rPr>
          <w:rFonts w:ascii="Arial" w:eastAsia="Arial" w:hAnsi="Arial" w:cs="Arial"/>
        </w:rPr>
        <w:t xml:space="preserve">l’appuntamento aderisce </w:t>
      </w:r>
      <w:r w:rsidRPr="00F82CD9">
        <w:rPr>
          <w:rFonts w:ascii="Arial" w:eastAsia="Arial" w:hAnsi="Arial" w:cs="Arial"/>
          <w:color w:val="000000"/>
        </w:rPr>
        <w:t xml:space="preserve">alla </w:t>
      </w:r>
      <w:proofErr w:type="gramStart"/>
      <w:r w:rsidRPr="00F82CD9">
        <w:rPr>
          <w:rFonts w:ascii="Arial" w:eastAsia="Arial" w:hAnsi="Arial" w:cs="Arial"/>
          <w:b/>
          <w:color w:val="000000"/>
        </w:rPr>
        <w:t>19^</w:t>
      </w:r>
      <w:proofErr w:type="gramEnd"/>
      <w:r w:rsidRPr="00F82CD9">
        <w:rPr>
          <w:rFonts w:ascii="Arial" w:eastAsia="Arial" w:hAnsi="Arial" w:cs="Arial"/>
          <w:b/>
          <w:color w:val="000000"/>
        </w:rPr>
        <w:t xml:space="preserve"> edizione della </w:t>
      </w:r>
      <w:r w:rsidRPr="00F82CD9">
        <w:rPr>
          <w:rFonts w:ascii="Arial" w:eastAsia="Arial" w:hAnsi="Arial" w:cs="Arial"/>
          <w:b/>
        </w:rPr>
        <w:t>Giornata del Contemporaneo</w:t>
      </w:r>
      <w:r w:rsidRPr="00F82CD9">
        <w:rPr>
          <w:rFonts w:ascii="Arial" w:eastAsia="Arial" w:hAnsi="Arial" w:cs="Arial"/>
        </w:rPr>
        <w:t xml:space="preserve">, </w:t>
      </w:r>
      <w:r w:rsidRPr="00F82CD9">
        <w:rPr>
          <w:rFonts w:ascii="Arial" w:eastAsia="Arial" w:hAnsi="Arial" w:cs="Arial"/>
          <w:color w:val="000000"/>
        </w:rPr>
        <w:t>promossa da A</w:t>
      </w:r>
      <w:r w:rsidR="00F82CD9" w:rsidRPr="00F82CD9">
        <w:rPr>
          <w:rFonts w:ascii="Arial" w:eastAsia="Arial" w:hAnsi="Arial" w:cs="Arial"/>
          <w:color w:val="000000"/>
        </w:rPr>
        <w:t>maci,</w:t>
      </w:r>
      <w:r w:rsidRPr="00F82CD9">
        <w:rPr>
          <w:rFonts w:ascii="Arial" w:eastAsia="Arial" w:hAnsi="Arial" w:cs="Arial"/>
          <w:color w:val="000000"/>
        </w:rPr>
        <w:t xml:space="preserve"> Associazione dei </w:t>
      </w:r>
      <w:r w:rsidR="00F82CD9" w:rsidRPr="00F82CD9">
        <w:rPr>
          <w:rFonts w:ascii="Arial" w:eastAsia="Arial" w:hAnsi="Arial" w:cs="Arial"/>
          <w:color w:val="000000"/>
        </w:rPr>
        <w:t>m</w:t>
      </w:r>
      <w:r w:rsidRPr="00F82CD9">
        <w:rPr>
          <w:rFonts w:ascii="Arial" w:eastAsia="Arial" w:hAnsi="Arial" w:cs="Arial"/>
          <w:color w:val="000000"/>
        </w:rPr>
        <w:t xml:space="preserve">usei d’Arte </w:t>
      </w:r>
      <w:r w:rsidR="00F82CD9" w:rsidRPr="00F82CD9">
        <w:rPr>
          <w:rFonts w:ascii="Arial" w:eastAsia="Arial" w:hAnsi="Arial" w:cs="Arial"/>
          <w:color w:val="000000"/>
        </w:rPr>
        <w:t>c</w:t>
      </w:r>
      <w:r w:rsidRPr="00F82CD9">
        <w:rPr>
          <w:rFonts w:ascii="Arial" w:eastAsia="Arial" w:hAnsi="Arial" w:cs="Arial"/>
          <w:color w:val="000000"/>
        </w:rPr>
        <w:t>ontemporanea</w:t>
      </w:r>
      <w:r w:rsidR="00F82CD9" w:rsidRPr="00F82CD9">
        <w:rPr>
          <w:rFonts w:ascii="Arial" w:eastAsia="Arial" w:hAnsi="Arial" w:cs="Arial"/>
          <w:color w:val="000000"/>
        </w:rPr>
        <w:t xml:space="preserve"> i</w:t>
      </w:r>
      <w:r w:rsidRPr="00F82CD9">
        <w:rPr>
          <w:rFonts w:ascii="Arial" w:eastAsia="Arial" w:hAnsi="Arial" w:cs="Arial"/>
          <w:color w:val="000000"/>
        </w:rPr>
        <w:t>taliani</w:t>
      </w:r>
      <w:r w:rsidR="00F82CD9" w:rsidRPr="00F82CD9">
        <w:rPr>
          <w:rFonts w:ascii="Arial" w:eastAsia="Arial" w:hAnsi="Arial" w:cs="Arial"/>
          <w:color w:val="000000"/>
        </w:rPr>
        <w:t>,</w:t>
      </w:r>
      <w:r w:rsidRPr="00F82CD9">
        <w:rPr>
          <w:rFonts w:ascii="Arial" w:eastAsia="Arial" w:hAnsi="Arial" w:cs="Arial"/>
        </w:rPr>
        <w:t xml:space="preserve"> e incentrata sul tema urgente dell’</w:t>
      </w:r>
      <w:r w:rsidRPr="00F82CD9">
        <w:rPr>
          <w:rFonts w:ascii="Arial" w:eastAsia="Arial" w:hAnsi="Arial" w:cs="Arial"/>
          <w:b/>
        </w:rPr>
        <w:t>ecologia</w:t>
      </w:r>
      <w:r w:rsidRPr="00F82CD9">
        <w:rPr>
          <w:rFonts w:ascii="Arial" w:eastAsia="Arial" w:hAnsi="Arial" w:cs="Arial"/>
        </w:rPr>
        <w:t xml:space="preserve"> connesso a quello della </w:t>
      </w:r>
      <w:r w:rsidRPr="00F82CD9">
        <w:rPr>
          <w:rFonts w:ascii="Arial" w:eastAsia="Arial" w:hAnsi="Arial" w:cs="Arial"/>
          <w:b/>
        </w:rPr>
        <w:t>sostenibilità</w:t>
      </w:r>
      <w:r w:rsidRPr="00F82CD9">
        <w:rPr>
          <w:rFonts w:ascii="Arial" w:eastAsia="Arial" w:hAnsi="Arial" w:cs="Arial"/>
        </w:rPr>
        <w:t>.</w:t>
      </w:r>
    </w:p>
    <w:p w14:paraId="3885D25E" w14:textId="45293A7A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</w:rPr>
      </w:pPr>
      <w:r w:rsidRPr="00F82CD9">
        <w:rPr>
          <w:rFonts w:ascii="Arial" w:eastAsia="Arial" w:hAnsi="Arial" w:cs="Arial"/>
        </w:rPr>
        <w:t xml:space="preserve">Con </w:t>
      </w:r>
      <w:r w:rsidRPr="00F82CD9">
        <w:rPr>
          <w:rFonts w:ascii="Arial" w:eastAsia="Arial" w:hAnsi="Arial" w:cs="Arial"/>
          <w:i/>
        </w:rPr>
        <w:t>Il Futuro è Oggi</w:t>
      </w:r>
      <w:r w:rsidRPr="00F82CD9">
        <w:rPr>
          <w:rFonts w:ascii="Arial" w:eastAsia="Arial" w:hAnsi="Arial" w:cs="Arial"/>
        </w:rPr>
        <w:t xml:space="preserve"> si inquadra lo stato attuale della ricerca sulle prospettive future per il nostro pianeta e si avvia il dibattito sulle tematiche del </w:t>
      </w:r>
      <w:r w:rsidRPr="00F82CD9">
        <w:rPr>
          <w:rFonts w:ascii="Arial" w:eastAsia="Arial" w:hAnsi="Arial" w:cs="Arial"/>
          <w:b/>
        </w:rPr>
        <w:t xml:space="preserve">progetto di arte contemporanea </w:t>
      </w:r>
      <w:r w:rsidRPr="00F82CD9">
        <w:rPr>
          <w:rFonts w:ascii="Arial" w:eastAsia="Arial" w:hAnsi="Arial" w:cs="Arial"/>
          <w:b/>
          <w:i/>
          <w:color w:val="000000"/>
        </w:rPr>
        <w:t>TOMORROWS – Notes on the future of the Earth</w:t>
      </w:r>
      <w:r w:rsidRPr="00F82CD9">
        <w:rPr>
          <w:rFonts w:ascii="Arial" w:eastAsia="Arial" w:hAnsi="Arial" w:cs="Arial"/>
          <w:color w:val="000000"/>
        </w:rPr>
        <w:t xml:space="preserve">, che inaugura con l’omonima mostra a </w:t>
      </w:r>
      <w:r w:rsidRPr="00F82CD9">
        <w:rPr>
          <w:rFonts w:ascii="Arial" w:eastAsia="Arial" w:hAnsi="Arial" w:cs="Arial"/>
          <w:color w:val="000000"/>
        </w:rPr>
        <w:lastRenderedPageBreak/>
        <w:t>Castel San Pietro,</w:t>
      </w:r>
      <w:r w:rsidRPr="00F82CD9">
        <w:rPr>
          <w:rFonts w:ascii="Arial" w:eastAsia="Arial" w:hAnsi="Arial" w:cs="Arial"/>
        </w:rPr>
        <w:t xml:space="preserve"> </w:t>
      </w:r>
      <w:r w:rsidRPr="00F82CD9">
        <w:rPr>
          <w:rFonts w:ascii="Arial" w:eastAsia="Arial" w:hAnsi="Arial" w:cs="Arial"/>
          <w:color w:val="000000"/>
        </w:rPr>
        <w:t xml:space="preserve">a cura di Jessica </w:t>
      </w:r>
      <w:proofErr w:type="spellStart"/>
      <w:r w:rsidRPr="00F82CD9">
        <w:rPr>
          <w:rFonts w:ascii="Arial" w:eastAsia="Arial" w:hAnsi="Arial" w:cs="Arial"/>
          <w:color w:val="000000"/>
        </w:rPr>
        <w:t>Bianchera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e Marta Ferretti, in occasione di </w:t>
      </w:r>
      <w:proofErr w:type="spellStart"/>
      <w:r w:rsidRPr="00F82CD9">
        <w:rPr>
          <w:rFonts w:ascii="Arial" w:eastAsia="Arial" w:hAnsi="Arial" w:cs="Arial"/>
          <w:color w:val="000000"/>
        </w:rPr>
        <w:t>ArtVerona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2023 il prossimo 13 ottobre alle 21.</w:t>
      </w:r>
    </w:p>
    <w:p w14:paraId="00E4441B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</w:rPr>
      </w:pPr>
      <w:r w:rsidRPr="00F82CD9">
        <w:rPr>
          <w:rFonts w:ascii="Arial" w:eastAsia="Arial" w:hAnsi="Arial" w:cs="Arial"/>
          <w:color w:val="000000"/>
        </w:rPr>
        <w:t>Il progetto, c</w:t>
      </w:r>
      <w:r w:rsidRPr="00F82CD9">
        <w:rPr>
          <w:rFonts w:ascii="Arial" w:eastAsia="Arial" w:hAnsi="Arial" w:cs="Arial"/>
        </w:rPr>
        <w:t xml:space="preserve">omposto dalla mostra a Castel San Pietro (14 ottobre – 12 novembre 2023), un fitto public </w:t>
      </w:r>
      <w:proofErr w:type="spellStart"/>
      <w:r w:rsidRPr="00F82CD9">
        <w:rPr>
          <w:rFonts w:ascii="Arial" w:eastAsia="Arial" w:hAnsi="Arial" w:cs="Arial"/>
        </w:rPr>
        <w:t>program</w:t>
      </w:r>
      <w:proofErr w:type="spellEnd"/>
      <w:r w:rsidRPr="00F82CD9">
        <w:rPr>
          <w:rFonts w:ascii="Arial" w:eastAsia="Arial" w:hAnsi="Arial" w:cs="Arial"/>
        </w:rPr>
        <w:t xml:space="preserve"> e un premio di residenza e produzione che ci accompagnano fino ad </w:t>
      </w:r>
      <w:proofErr w:type="spellStart"/>
      <w:r w:rsidRPr="00F82CD9">
        <w:rPr>
          <w:rFonts w:ascii="Arial" w:eastAsia="Arial" w:hAnsi="Arial" w:cs="Arial"/>
        </w:rPr>
        <w:t>ArtVerona</w:t>
      </w:r>
      <w:proofErr w:type="spellEnd"/>
      <w:r w:rsidRPr="00F82CD9">
        <w:rPr>
          <w:rFonts w:ascii="Arial" w:eastAsia="Arial" w:hAnsi="Arial" w:cs="Arial"/>
        </w:rPr>
        <w:t xml:space="preserve"> 2024, </w:t>
      </w:r>
      <w:r w:rsidRPr="00F82CD9">
        <w:rPr>
          <w:rFonts w:ascii="Arial" w:eastAsia="Arial" w:hAnsi="Arial" w:cs="Arial"/>
          <w:color w:val="000000"/>
        </w:rPr>
        <w:t xml:space="preserve">nasce proprio a Verona grazie alla sinergia tra diversi soggetti pubblici e privati: </w:t>
      </w:r>
      <w:r w:rsidRPr="00F82CD9">
        <w:rPr>
          <w:rFonts w:ascii="Arial" w:eastAsia="Arial" w:hAnsi="Arial" w:cs="Arial"/>
          <w:b/>
          <w:color w:val="000000"/>
        </w:rPr>
        <w:t>Fondazione Cariverona, Uni</w:t>
      </w:r>
      <w:r w:rsidRPr="00F82CD9">
        <w:rPr>
          <w:rFonts w:ascii="Arial" w:eastAsia="Arial" w:hAnsi="Arial" w:cs="Arial"/>
          <w:b/>
        </w:rPr>
        <w:t>C</w:t>
      </w:r>
      <w:r w:rsidRPr="00F82CD9">
        <w:rPr>
          <w:rFonts w:ascii="Arial" w:eastAsia="Arial" w:hAnsi="Arial" w:cs="Arial"/>
          <w:b/>
          <w:color w:val="000000"/>
        </w:rPr>
        <w:t xml:space="preserve">redit, </w:t>
      </w:r>
      <w:proofErr w:type="spellStart"/>
      <w:r w:rsidRPr="00F82CD9">
        <w:rPr>
          <w:rFonts w:ascii="Arial" w:eastAsia="Arial" w:hAnsi="Arial" w:cs="Arial"/>
          <w:b/>
          <w:color w:val="000000"/>
        </w:rPr>
        <w:t>ArtVerona</w:t>
      </w:r>
      <w:proofErr w:type="spellEnd"/>
      <w:r w:rsidRPr="00F82CD9">
        <w:rPr>
          <w:rFonts w:ascii="Arial" w:eastAsia="Arial" w:hAnsi="Arial" w:cs="Arial"/>
          <w:b/>
          <w:color w:val="000000"/>
        </w:rPr>
        <w:t xml:space="preserve">, Contemporanea - Università di Verona </w:t>
      </w:r>
      <w:r w:rsidRPr="00F82CD9">
        <w:rPr>
          <w:rFonts w:ascii="Arial" w:eastAsia="Arial" w:hAnsi="Arial" w:cs="Arial"/>
          <w:color w:val="000000"/>
        </w:rPr>
        <w:t xml:space="preserve">con </w:t>
      </w:r>
      <w:proofErr w:type="spellStart"/>
      <w:r w:rsidRPr="00F82CD9">
        <w:rPr>
          <w:rFonts w:ascii="Arial" w:eastAsia="Arial" w:hAnsi="Arial" w:cs="Arial"/>
          <w:b/>
          <w:color w:val="000000"/>
        </w:rPr>
        <w:t>Urbs</w:t>
      </w:r>
      <w:proofErr w:type="spellEnd"/>
      <w:r w:rsidRPr="00F82CD9">
        <w:rPr>
          <w:rFonts w:ascii="Arial" w:eastAsia="Arial" w:hAnsi="Arial" w:cs="Arial"/>
          <w:b/>
          <w:color w:val="000000"/>
        </w:rPr>
        <w:t xml:space="preserve"> Picta</w:t>
      </w:r>
      <w:r w:rsidRPr="00F82CD9">
        <w:rPr>
          <w:rFonts w:ascii="Arial" w:eastAsia="Arial" w:hAnsi="Arial" w:cs="Arial"/>
        </w:rPr>
        <w:t xml:space="preserve"> e</w:t>
      </w:r>
      <w:r w:rsidRPr="00F82CD9">
        <w:rPr>
          <w:rFonts w:ascii="Arial" w:eastAsia="Arial" w:hAnsi="Arial" w:cs="Arial"/>
          <w:color w:val="000000"/>
        </w:rPr>
        <w:t xml:space="preserve"> in collaborazione con partner nazionali e internazionali come </w:t>
      </w:r>
      <w:r w:rsidRPr="00F82CD9">
        <w:rPr>
          <w:rFonts w:ascii="Arial" w:eastAsia="Arial" w:hAnsi="Arial" w:cs="Arial"/>
          <w:b/>
        </w:rPr>
        <w:t xml:space="preserve">Accademia di Belle Arti statale di Verona, </w:t>
      </w:r>
      <w:r w:rsidRPr="00F82CD9">
        <w:rPr>
          <w:rFonts w:ascii="Arial" w:eastAsia="Arial" w:hAnsi="Arial" w:cs="Arial"/>
          <w:b/>
          <w:color w:val="000000"/>
        </w:rPr>
        <w:t>AGIVERONA,</w:t>
      </w:r>
      <w:r w:rsidRPr="00F82CD9">
        <w:rPr>
          <w:rFonts w:ascii="Arial" w:eastAsia="Arial" w:hAnsi="Arial" w:cs="Arial"/>
          <w:b/>
        </w:rPr>
        <w:t xml:space="preserve"> </w:t>
      </w:r>
      <w:proofErr w:type="spellStart"/>
      <w:r w:rsidRPr="00F82CD9">
        <w:rPr>
          <w:rFonts w:ascii="Arial" w:eastAsia="Arial" w:hAnsi="Arial" w:cs="Arial"/>
          <w:b/>
          <w:color w:val="000000"/>
        </w:rPr>
        <w:t>Careof</w:t>
      </w:r>
      <w:proofErr w:type="spellEnd"/>
      <w:r w:rsidRPr="00F82CD9">
        <w:rPr>
          <w:rFonts w:ascii="Arial" w:eastAsia="Arial" w:hAnsi="Arial" w:cs="Arial"/>
          <w:b/>
          <w:color w:val="000000"/>
        </w:rPr>
        <w:t>,</w:t>
      </w:r>
      <w:r w:rsidRPr="00F82CD9">
        <w:rPr>
          <w:rFonts w:ascii="Arial" w:eastAsia="Arial" w:hAnsi="Arial" w:cs="Arial"/>
          <w:b/>
        </w:rPr>
        <w:t xml:space="preserve"> </w:t>
      </w:r>
      <w:r w:rsidRPr="00F82CD9">
        <w:rPr>
          <w:rFonts w:ascii="Arial" w:eastAsia="Arial" w:hAnsi="Arial" w:cs="Arial"/>
          <w:b/>
          <w:color w:val="000000"/>
        </w:rPr>
        <w:t>LOOP</w:t>
      </w:r>
      <w:r w:rsidRPr="00F82CD9">
        <w:rPr>
          <w:rFonts w:ascii="Arial" w:eastAsia="Arial" w:hAnsi="Arial" w:cs="Arial"/>
          <w:b/>
        </w:rPr>
        <w:t xml:space="preserve"> </w:t>
      </w:r>
      <w:proofErr w:type="spellStart"/>
      <w:r w:rsidRPr="00F82CD9">
        <w:rPr>
          <w:rFonts w:ascii="Arial" w:eastAsia="Arial" w:hAnsi="Arial" w:cs="Arial"/>
          <w:b/>
          <w:color w:val="000000"/>
        </w:rPr>
        <w:t>Barcelona</w:t>
      </w:r>
      <w:proofErr w:type="spellEnd"/>
      <w:r w:rsidRPr="00F82CD9">
        <w:rPr>
          <w:rFonts w:ascii="Arial" w:eastAsia="Arial" w:hAnsi="Arial" w:cs="Arial"/>
          <w:b/>
          <w:color w:val="000000"/>
        </w:rPr>
        <w:t>,</w:t>
      </w:r>
      <w:r w:rsidRPr="00F82CD9">
        <w:rPr>
          <w:rFonts w:ascii="Arial" w:eastAsia="Arial" w:hAnsi="Arial" w:cs="Arial"/>
          <w:b/>
        </w:rPr>
        <w:t xml:space="preserve"> </w:t>
      </w:r>
      <w:r w:rsidRPr="00F82CD9">
        <w:rPr>
          <w:rFonts w:ascii="Arial" w:eastAsia="Arial" w:hAnsi="Arial" w:cs="Arial"/>
          <w:b/>
          <w:color w:val="000000"/>
        </w:rPr>
        <w:t>MA*GA</w:t>
      </w:r>
      <w:r w:rsidRPr="00F82CD9">
        <w:rPr>
          <w:rFonts w:ascii="Arial" w:eastAsia="Arial" w:hAnsi="Arial" w:cs="Arial"/>
          <w:b/>
        </w:rPr>
        <w:t xml:space="preserve"> </w:t>
      </w:r>
      <w:r w:rsidRPr="00F82CD9">
        <w:rPr>
          <w:rFonts w:ascii="Arial" w:eastAsia="Arial" w:hAnsi="Arial" w:cs="Arial"/>
          <w:b/>
          <w:color w:val="000000"/>
        </w:rPr>
        <w:t>Museo</w:t>
      </w:r>
      <w:r w:rsidRPr="00F82CD9">
        <w:rPr>
          <w:rFonts w:ascii="Arial" w:eastAsia="Arial" w:hAnsi="Arial" w:cs="Arial"/>
          <w:b/>
        </w:rPr>
        <w:t xml:space="preserve"> </w:t>
      </w:r>
      <w:r w:rsidRPr="00F82CD9">
        <w:rPr>
          <w:rFonts w:ascii="Arial" w:eastAsia="Arial" w:hAnsi="Arial" w:cs="Arial"/>
          <w:b/>
          <w:color w:val="000000"/>
        </w:rPr>
        <w:t>Arte</w:t>
      </w:r>
      <w:r w:rsidRPr="00F82CD9">
        <w:rPr>
          <w:rFonts w:ascii="Arial" w:eastAsia="Arial" w:hAnsi="Arial" w:cs="Arial"/>
          <w:b/>
        </w:rPr>
        <w:t xml:space="preserve"> </w:t>
      </w:r>
      <w:r w:rsidRPr="00F82CD9">
        <w:rPr>
          <w:rFonts w:ascii="Arial" w:eastAsia="Arial" w:hAnsi="Arial" w:cs="Arial"/>
          <w:b/>
          <w:color w:val="000000"/>
        </w:rPr>
        <w:t>Gallarate</w:t>
      </w:r>
      <w:r w:rsidRPr="00F82CD9">
        <w:rPr>
          <w:rFonts w:ascii="Arial" w:eastAsia="Arial" w:hAnsi="Arial" w:cs="Arial"/>
          <w:color w:val="000000"/>
        </w:rPr>
        <w:t>.</w:t>
      </w:r>
    </w:p>
    <w:p w14:paraId="50157F1F" w14:textId="3F123920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</w:rPr>
      </w:pPr>
      <w:r w:rsidRPr="00F82CD9">
        <w:rPr>
          <w:rFonts w:ascii="Arial" w:eastAsia="Arial" w:hAnsi="Arial" w:cs="Arial"/>
          <w:color w:val="000000"/>
        </w:rPr>
        <w:t xml:space="preserve">La scelta del Polo Santa Marta per il primo incontro </w:t>
      </w:r>
      <w:r w:rsidRPr="00F82CD9">
        <w:rPr>
          <w:rFonts w:ascii="Arial" w:eastAsia="Arial" w:hAnsi="Arial" w:cs="Arial"/>
          <w:i/>
          <w:color w:val="000000"/>
        </w:rPr>
        <w:t>Il Futuro è Oggi</w:t>
      </w:r>
      <w:r w:rsidRPr="00F82CD9">
        <w:rPr>
          <w:rFonts w:ascii="Arial" w:eastAsia="Arial" w:hAnsi="Arial" w:cs="Arial"/>
          <w:color w:val="000000"/>
        </w:rPr>
        <w:t xml:space="preserve">, che apre l’articolata progettualità di </w:t>
      </w:r>
      <w:r w:rsidRPr="00F82CD9">
        <w:rPr>
          <w:rFonts w:ascii="Arial" w:eastAsia="Arial" w:hAnsi="Arial" w:cs="Arial"/>
          <w:i/>
          <w:color w:val="000000"/>
        </w:rPr>
        <w:t>TOMORROWS</w:t>
      </w:r>
      <w:r w:rsidRPr="00F82CD9">
        <w:rPr>
          <w:rFonts w:ascii="Arial" w:eastAsia="Arial" w:hAnsi="Arial" w:cs="Arial"/>
          <w:color w:val="000000"/>
        </w:rPr>
        <w:t xml:space="preserve">, è motivata dalla presenza nello storico edificio di quasi un centinaio di opere d’arte contemporanea internazionali, provenienti dalla collezione </w:t>
      </w:r>
      <w:proofErr w:type="spellStart"/>
      <w:r w:rsidRPr="00F82CD9">
        <w:rPr>
          <w:rFonts w:ascii="Arial" w:eastAsia="Arial" w:hAnsi="Arial" w:cs="Arial"/>
          <w:color w:val="000000"/>
        </w:rPr>
        <w:t>A</w:t>
      </w:r>
      <w:r w:rsidR="00F82CD9" w:rsidRPr="00F82CD9">
        <w:rPr>
          <w:rFonts w:ascii="Arial" w:eastAsia="Arial" w:hAnsi="Arial" w:cs="Arial"/>
          <w:color w:val="000000"/>
        </w:rPr>
        <w:t>giVerona</w:t>
      </w:r>
      <w:proofErr w:type="spellEnd"/>
      <w:r w:rsidRPr="00F82CD9">
        <w:rPr>
          <w:rFonts w:ascii="Arial" w:eastAsia="Arial" w:hAnsi="Arial" w:cs="Arial"/>
          <w:color w:val="000000"/>
        </w:rPr>
        <w:t>, fruibili dal pubblico in modo gratuito durante i normali orari di apertura dell’</w:t>
      </w:r>
      <w:r w:rsidR="00F82CD9" w:rsidRPr="00F82CD9">
        <w:rPr>
          <w:rFonts w:ascii="Arial" w:eastAsia="Arial" w:hAnsi="Arial" w:cs="Arial"/>
          <w:color w:val="000000"/>
        </w:rPr>
        <w:t>u</w:t>
      </w:r>
      <w:r w:rsidRPr="00F82CD9">
        <w:rPr>
          <w:rFonts w:ascii="Arial" w:eastAsia="Arial" w:hAnsi="Arial" w:cs="Arial"/>
          <w:color w:val="000000"/>
        </w:rPr>
        <w:t xml:space="preserve">niversità, o iscrivendosi alle visite guidate promosse dalla commissione Contemporanea in collaborazione con </w:t>
      </w:r>
      <w:proofErr w:type="spellStart"/>
      <w:r w:rsidRPr="00F82CD9">
        <w:rPr>
          <w:rFonts w:ascii="Arial" w:eastAsia="Arial" w:hAnsi="Arial" w:cs="Arial"/>
          <w:color w:val="000000"/>
        </w:rPr>
        <w:t>Urbs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Picta.</w:t>
      </w:r>
      <w:r w:rsidR="00415446">
        <w:rPr>
          <w:rFonts w:ascii="Arial" w:eastAsia="Arial" w:hAnsi="Arial" w:cs="Arial"/>
          <w:color w:val="000000"/>
        </w:rPr>
        <w:t xml:space="preserve"> </w:t>
      </w:r>
      <w:r w:rsidR="00415446" w:rsidRPr="004E5E6C">
        <w:rPr>
          <w:rFonts w:ascii="Arial" w:eastAsia="Arial" w:hAnsi="Arial" w:cs="Arial"/>
          <w:b/>
          <w:bCs/>
          <w:color w:val="000000"/>
        </w:rPr>
        <w:t xml:space="preserve">Una </w:t>
      </w:r>
      <w:hyperlink r:id="rId7" w:history="1">
        <w:r w:rsidR="00415446" w:rsidRPr="008A788F">
          <w:rPr>
            <w:rStyle w:val="Collegamentoipertestuale"/>
            <w:rFonts w:ascii="Arial" w:eastAsia="Arial" w:hAnsi="Arial" w:cs="Arial"/>
            <w:b/>
            <w:bCs/>
          </w:rPr>
          <w:t>visita guidata</w:t>
        </w:r>
      </w:hyperlink>
      <w:r w:rsidR="00415446" w:rsidRPr="004E5E6C">
        <w:rPr>
          <w:rFonts w:ascii="Arial" w:eastAsia="Arial" w:hAnsi="Arial" w:cs="Arial"/>
          <w:b/>
          <w:bCs/>
          <w:color w:val="000000"/>
        </w:rPr>
        <w:t xml:space="preserve"> alla collezione è in programma proprio sabato 7 ottobre, alle 15, subito prima della tavola rotonda.</w:t>
      </w:r>
    </w:p>
    <w:p w14:paraId="63BAB4C2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</w:rPr>
      </w:pPr>
    </w:p>
    <w:p w14:paraId="0CB55C62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 w:rsidRPr="00F82CD9">
        <w:rPr>
          <w:rFonts w:ascii="Arial" w:eastAsia="Arial" w:hAnsi="Arial" w:cs="Arial"/>
          <w:b/>
          <w:color w:val="000000"/>
          <w:u w:val="single"/>
        </w:rPr>
        <w:t>Coordinate evento</w:t>
      </w:r>
    </w:p>
    <w:p w14:paraId="24A5D047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</w:rPr>
      </w:pPr>
      <w:r w:rsidRPr="00F82CD9">
        <w:rPr>
          <w:rFonts w:ascii="Arial" w:eastAsia="Arial" w:hAnsi="Arial" w:cs="Arial"/>
          <w:b/>
          <w:color w:val="000000"/>
        </w:rPr>
        <w:t>Quando</w:t>
      </w:r>
      <w:r w:rsidRPr="00F82CD9">
        <w:rPr>
          <w:rFonts w:ascii="Arial" w:eastAsia="Arial" w:hAnsi="Arial" w:cs="Arial"/>
          <w:color w:val="000000"/>
        </w:rPr>
        <w:t>: sabato 7 ottobre 2023, dalle ore 16</w:t>
      </w:r>
      <w:r w:rsidRPr="00F82CD9">
        <w:rPr>
          <w:rFonts w:ascii="Arial" w:eastAsia="Arial" w:hAnsi="Arial" w:cs="Arial"/>
        </w:rPr>
        <w:t xml:space="preserve"> alle </w:t>
      </w:r>
      <w:r w:rsidRPr="00F82CD9">
        <w:rPr>
          <w:rFonts w:ascii="Arial" w:eastAsia="Arial" w:hAnsi="Arial" w:cs="Arial"/>
          <w:color w:val="000000"/>
        </w:rPr>
        <w:t>19</w:t>
      </w:r>
    </w:p>
    <w:p w14:paraId="083401DF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</w:rPr>
      </w:pPr>
      <w:r w:rsidRPr="00F82CD9">
        <w:rPr>
          <w:rFonts w:ascii="Arial" w:eastAsia="Arial" w:hAnsi="Arial" w:cs="Arial"/>
          <w:b/>
          <w:color w:val="000000"/>
        </w:rPr>
        <w:t>Dove</w:t>
      </w:r>
      <w:r w:rsidRPr="00F82CD9">
        <w:rPr>
          <w:rFonts w:ascii="Arial" w:eastAsia="Arial" w:hAnsi="Arial" w:cs="Arial"/>
          <w:color w:val="000000"/>
        </w:rPr>
        <w:t xml:space="preserve">: Università di Verona - Polo Santa Marta, via </w:t>
      </w:r>
      <w:proofErr w:type="spellStart"/>
      <w:r w:rsidRPr="00F82CD9">
        <w:rPr>
          <w:rFonts w:ascii="Arial" w:eastAsia="Arial" w:hAnsi="Arial" w:cs="Arial"/>
          <w:color w:val="000000"/>
        </w:rPr>
        <w:t>Cantarane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24 - aula SMT06</w:t>
      </w:r>
    </w:p>
    <w:p w14:paraId="4E3885D4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  <w:lang w:val="en-US"/>
        </w:rPr>
      </w:pPr>
      <w:r w:rsidRPr="00F82CD9">
        <w:rPr>
          <w:rFonts w:ascii="Arial" w:eastAsia="Arial" w:hAnsi="Arial" w:cs="Arial"/>
          <w:b/>
          <w:color w:val="000000"/>
          <w:lang w:val="en-US"/>
        </w:rPr>
        <w:t>Info</w:t>
      </w:r>
      <w:r w:rsidRPr="00F82CD9">
        <w:rPr>
          <w:rFonts w:ascii="Arial" w:eastAsia="Arial" w:hAnsi="Arial" w:cs="Arial"/>
          <w:color w:val="000000"/>
          <w:lang w:val="en-US"/>
        </w:rPr>
        <w:t>:</w:t>
      </w:r>
      <w:r w:rsidRPr="00F82CD9">
        <w:rPr>
          <w:rFonts w:ascii="Arial" w:eastAsia="Arial" w:hAnsi="Arial" w:cs="Arial"/>
          <w:lang w:val="en-US"/>
        </w:rPr>
        <w:t xml:space="preserve"> </w:t>
      </w:r>
      <w:r w:rsidR="00000000">
        <w:fldChar w:fldCharType="begin"/>
      </w:r>
      <w:r w:rsidR="00000000" w:rsidRPr="00A20E63">
        <w:rPr>
          <w:lang w:val="en-US"/>
        </w:rPr>
        <w:instrText>HYPERLINK "https://tomorrowsproject.org/"</w:instrText>
      </w:r>
      <w:r w:rsidR="00000000">
        <w:fldChar w:fldCharType="separate"/>
      </w:r>
      <w:r w:rsidRPr="00F82CD9">
        <w:rPr>
          <w:rStyle w:val="Collegamentoipertestuale"/>
          <w:rFonts w:ascii="Arial" w:hAnsi="Arial" w:cs="Arial"/>
          <w:lang w:val="en-US"/>
        </w:rPr>
        <w:t>tomorrowsproject.org</w:t>
      </w:r>
      <w:r w:rsidR="00000000">
        <w:rPr>
          <w:rStyle w:val="Collegamentoipertestuale"/>
          <w:rFonts w:ascii="Arial" w:hAnsi="Arial" w:cs="Arial"/>
          <w:lang w:val="en-US"/>
        </w:rPr>
        <w:fldChar w:fldCharType="end"/>
      </w:r>
      <w:r w:rsidRPr="00F82CD9">
        <w:rPr>
          <w:rStyle w:val="Collegamentoipertestuale"/>
          <w:rFonts w:ascii="Arial" w:hAnsi="Arial" w:cs="Arial"/>
          <w:lang w:val="en-US"/>
        </w:rPr>
        <w:t xml:space="preserve"> - </w:t>
      </w:r>
      <w:r w:rsidR="00000000">
        <w:fldChar w:fldCharType="begin"/>
      </w:r>
      <w:r w:rsidR="00000000" w:rsidRPr="00A20E63">
        <w:rPr>
          <w:lang w:val="en-US"/>
        </w:rPr>
        <w:instrText>HYPERLINK "mailto:progetti@urbspicta.org" \h</w:instrText>
      </w:r>
      <w:r w:rsidR="00000000">
        <w:fldChar w:fldCharType="separate"/>
      </w:r>
      <w:r w:rsidRPr="00F82CD9">
        <w:rPr>
          <w:rFonts w:ascii="Arial" w:eastAsia="Arial" w:hAnsi="Arial" w:cs="Arial"/>
          <w:color w:val="000000"/>
          <w:u w:val="single"/>
          <w:lang w:val="en-US"/>
        </w:rPr>
        <w:t>progetti@urbspicta.org</w:t>
      </w:r>
      <w:r w:rsidR="00000000">
        <w:rPr>
          <w:rFonts w:ascii="Arial" w:eastAsia="Arial" w:hAnsi="Arial" w:cs="Arial"/>
          <w:color w:val="000000"/>
          <w:u w:val="single"/>
          <w:lang w:val="en-US"/>
        </w:rPr>
        <w:fldChar w:fldCharType="end"/>
      </w:r>
      <w:r w:rsidRPr="00F82CD9">
        <w:rPr>
          <w:rFonts w:ascii="Arial" w:eastAsia="Arial" w:hAnsi="Arial" w:cs="Arial"/>
          <w:lang w:val="en-US"/>
        </w:rPr>
        <w:t xml:space="preserve"> </w:t>
      </w:r>
    </w:p>
    <w:p w14:paraId="6972EA3C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i/>
          <w:color w:val="000000"/>
        </w:rPr>
      </w:pPr>
      <w:r w:rsidRPr="00F82CD9">
        <w:rPr>
          <w:rFonts w:ascii="Arial" w:eastAsia="Arial" w:hAnsi="Arial" w:cs="Arial"/>
          <w:i/>
          <w:color w:val="000000"/>
        </w:rPr>
        <w:t>Accesso libero e gratuito fino a esaurimento posti</w:t>
      </w:r>
    </w:p>
    <w:p w14:paraId="7890DFED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i/>
        </w:rPr>
      </w:pPr>
    </w:p>
    <w:p w14:paraId="68EB8905" w14:textId="77777777" w:rsidR="004B73F7" w:rsidRPr="00F82CD9" w:rsidRDefault="004B73F7" w:rsidP="004B73F7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 w:rsidRPr="00F82CD9">
        <w:rPr>
          <w:rFonts w:ascii="Arial" w:eastAsia="Arial" w:hAnsi="Arial" w:cs="Arial"/>
          <w:b/>
          <w:u w:val="single"/>
        </w:rPr>
        <w:t>Programma</w:t>
      </w:r>
      <w:r w:rsidRPr="00F82CD9">
        <w:rPr>
          <w:rFonts w:ascii="Arial" w:eastAsia="Arial" w:hAnsi="Arial" w:cs="Arial"/>
          <w:b/>
          <w:u w:val="single"/>
        </w:rPr>
        <w:br/>
      </w:r>
    </w:p>
    <w:p w14:paraId="2EF483D2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</w:rPr>
      </w:pPr>
      <w:r w:rsidRPr="00F82CD9">
        <w:rPr>
          <w:rFonts w:ascii="Arial" w:eastAsia="Arial" w:hAnsi="Arial" w:cs="Arial"/>
          <w:b/>
          <w:i/>
          <w:color w:val="000000"/>
        </w:rPr>
        <w:t>Introduzione</w:t>
      </w:r>
    </w:p>
    <w:p w14:paraId="7571E48E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</w:rPr>
      </w:pPr>
      <w:r w:rsidRPr="00F82CD9">
        <w:rPr>
          <w:rFonts w:ascii="Arial" w:eastAsia="Arial" w:hAnsi="Arial" w:cs="Arial"/>
          <w:b/>
          <w:color w:val="000000"/>
        </w:rPr>
        <w:t>Monica Molteni</w:t>
      </w:r>
      <w:r w:rsidRPr="00F82CD9">
        <w:rPr>
          <w:rFonts w:ascii="Arial" w:eastAsia="Arial" w:hAnsi="Arial" w:cs="Arial"/>
        </w:rPr>
        <w:t>,</w:t>
      </w:r>
      <w:r w:rsidRPr="00F82CD9">
        <w:rPr>
          <w:rFonts w:ascii="Arial" w:eastAsia="Arial" w:hAnsi="Arial" w:cs="Arial"/>
          <w:color w:val="000000"/>
        </w:rPr>
        <w:t xml:space="preserve"> Commissione Contemporanea</w:t>
      </w:r>
      <w:r w:rsidRPr="00F82CD9">
        <w:rPr>
          <w:rFonts w:ascii="Arial" w:eastAsia="Arial" w:hAnsi="Arial" w:cs="Arial"/>
        </w:rPr>
        <w:t xml:space="preserve"> -</w:t>
      </w:r>
      <w:r w:rsidRPr="00F82CD9">
        <w:rPr>
          <w:rFonts w:ascii="Arial" w:eastAsia="Arial" w:hAnsi="Arial" w:cs="Arial"/>
          <w:color w:val="000000"/>
        </w:rPr>
        <w:t xml:space="preserve"> Università di Verona</w:t>
      </w:r>
    </w:p>
    <w:p w14:paraId="2D5A108D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  <w:lang w:val="en-US"/>
        </w:rPr>
      </w:pPr>
      <w:r w:rsidRPr="00F82CD9">
        <w:rPr>
          <w:rFonts w:ascii="Arial" w:eastAsia="Arial" w:hAnsi="Arial" w:cs="Arial"/>
          <w:b/>
          <w:color w:val="000000"/>
          <w:lang w:val="en-US"/>
        </w:rPr>
        <w:t xml:space="preserve">Jessica </w:t>
      </w:r>
      <w:proofErr w:type="spellStart"/>
      <w:r w:rsidRPr="00F82CD9">
        <w:rPr>
          <w:rFonts w:ascii="Arial" w:eastAsia="Arial" w:hAnsi="Arial" w:cs="Arial"/>
          <w:b/>
          <w:color w:val="000000"/>
          <w:lang w:val="en-US"/>
        </w:rPr>
        <w:t>Bianchera</w:t>
      </w:r>
      <w:proofErr w:type="spellEnd"/>
      <w:r w:rsidRPr="00F82CD9">
        <w:rPr>
          <w:rFonts w:ascii="Arial" w:eastAsia="Arial" w:hAnsi="Arial" w:cs="Arial"/>
          <w:lang w:val="en-US"/>
        </w:rPr>
        <w:t>,</w:t>
      </w:r>
      <w:r w:rsidRPr="00F82CD9">
        <w:rPr>
          <w:rFonts w:ascii="Arial" w:eastAsia="Arial" w:hAnsi="Arial" w:cs="Arial"/>
          <w:color w:val="000000"/>
          <w:lang w:val="en-US"/>
        </w:rPr>
        <w:t xml:space="preserve"> Progetto TOMORROWS – Notes on the future of the Earth</w:t>
      </w:r>
    </w:p>
    <w:p w14:paraId="7339B987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</w:rPr>
      </w:pPr>
      <w:r w:rsidRPr="00A20E63">
        <w:rPr>
          <w:rFonts w:ascii="Arial" w:eastAsia="Arial" w:hAnsi="Arial" w:cs="Arial"/>
          <w:b/>
          <w:i/>
          <w:color w:val="000000"/>
        </w:rPr>
        <w:br/>
      </w:r>
      <w:r w:rsidRPr="00F82CD9">
        <w:rPr>
          <w:rFonts w:ascii="Arial" w:eastAsia="Arial" w:hAnsi="Arial" w:cs="Arial"/>
          <w:b/>
          <w:i/>
          <w:color w:val="000000"/>
        </w:rPr>
        <w:t>Relatori</w:t>
      </w:r>
    </w:p>
    <w:p w14:paraId="088F54C0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</w:rPr>
      </w:pPr>
      <w:r w:rsidRPr="00F82CD9">
        <w:rPr>
          <w:rFonts w:ascii="Arial" w:eastAsia="Arial" w:hAnsi="Arial" w:cs="Arial"/>
          <w:b/>
          <w:color w:val="000000"/>
        </w:rPr>
        <w:t>Mauro Varotto</w:t>
      </w:r>
      <w:r w:rsidRPr="00F82CD9">
        <w:rPr>
          <w:rFonts w:ascii="Arial" w:eastAsia="Arial" w:hAnsi="Arial" w:cs="Arial"/>
          <w:color w:val="000000"/>
        </w:rPr>
        <w:t>, geografo, docente di Geografia e Geografia culturale all</w:t>
      </w:r>
      <w:r w:rsidRPr="00F82CD9">
        <w:rPr>
          <w:rFonts w:ascii="Arial" w:eastAsia="Arial" w:hAnsi="Arial" w:cs="Arial"/>
        </w:rPr>
        <w:t>’</w:t>
      </w:r>
      <w:r w:rsidRPr="00F82CD9">
        <w:rPr>
          <w:rFonts w:ascii="Arial" w:eastAsia="Arial" w:hAnsi="Arial" w:cs="Arial"/>
          <w:color w:val="000000"/>
        </w:rPr>
        <w:t xml:space="preserve">Università degli Studi di Padova. Fondatore del primo Museo di Geografia in Italia, ha recentemente pubblicato con Telmo Pievani </w:t>
      </w:r>
      <w:r w:rsidRPr="00F82CD9">
        <w:rPr>
          <w:rFonts w:ascii="Arial" w:eastAsia="Arial" w:hAnsi="Arial" w:cs="Arial"/>
          <w:i/>
          <w:color w:val="000000"/>
        </w:rPr>
        <w:t>Viaggio nell</w:t>
      </w:r>
      <w:r w:rsidRPr="00F82CD9">
        <w:rPr>
          <w:rFonts w:ascii="Arial" w:eastAsia="Arial" w:hAnsi="Arial" w:cs="Arial"/>
          <w:i/>
        </w:rPr>
        <w:t>’</w:t>
      </w:r>
      <w:r w:rsidRPr="00F82CD9">
        <w:rPr>
          <w:rFonts w:ascii="Arial" w:eastAsia="Arial" w:hAnsi="Arial" w:cs="Arial"/>
          <w:i/>
          <w:color w:val="000000"/>
        </w:rPr>
        <w:t>Italia dell</w:t>
      </w:r>
      <w:r w:rsidRPr="00F82CD9">
        <w:rPr>
          <w:rFonts w:ascii="Arial" w:eastAsia="Arial" w:hAnsi="Arial" w:cs="Arial"/>
          <w:i/>
        </w:rPr>
        <w:t>’</w:t>
      </w:r>
      <w:r w:rsidRPr="00F82CD9">
        <w:rPr>
          <w:rFonts w:ascii="Arial" w:eastAsia="Arial" w:hAnsi="Arial" w:cs="Arial"/>
          <w:i/>
          <w:color w:val="000000"/>
        </w:rPr>
        <w:t>Antropocene. La geografia visionaria del nostro futuro</w:t>
      </w:r>
      <w:r w:rsidRPr="00F82CD9">
        <w:rPr>
          <w:rFonts w:ascii="Arial" w:eastAsia="Arial" w:hAnsi="Arial" w:cs="Arial"/>
          <w:color w:val="000000"/>
        </w:rPr>
        <w:t xml:space="preserve"> (</w:t>
      </w:r>
      <w:proofErr w:type="spellStart"/>
      <w:r w:rsidRPr="00F82CD9">
        <w:rPr>
          <w:rFonts w:ascii="Arial" w:eastAsia="Arial" w:hAnsi="Arial" w:cs="Arial"/>
          <w:color w:val="000000"/>
        </w:rPr>
        <w:t>Aboca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edizioni, 2021) e </w:t>
      </w:r>
      <w:r w:rsidRPr="00F82CD9">
        <w:rPr>
          <w:rFonts w:ascii="Arial" w:eastAsia="Arial" w:hAnsi="Arial" w:cs="Arial"/>
          <w:i/>
          <w:color w:val="000000"/>
        </w:rPr>
        <w:t>Il giro del mondo nell</w:t>
      </w:r>
      <w:r w:rsidRPr="00F82CD9">
        <w:rPr>
          <w:rFonts w:ascii="Arial" w:eastAsia="Arial" w:hAnsi="Arial" w:cs="Arial"/>
          <w:i/>
        </w:rPr>
        <w:t>’</w:t>
      </w:r>
      <w:r w:rsidRPr="00F82CD9">
        <w:rPr>
          <w:rFonts w:ascii="Arial" w:eastAsia="Arial" w:hAnsi="Arial" w:cs="Arial"/>
          <w:i/>
          <w:color w:val="000000"/>
        </w:rPr>
        <w:t>Antropocene. Una mappa dell</w:t>
      </w:r>
      <w:r w:rsidRPr="00F82CD9">
        <w:rPr>
          <w:rFonts w:ascii="Arial" w:eastAsia="Arial" w:hAnsi="Arial" w:cs="Arial"/>
          <w:i/>
        </w:rPr>
        <w:t>’</w:t>
      </w:r>
      <w:r w:rsidRPr="00F82CD9">
        <w:rPr>
          <w:rFonts w:ascii="Arial" w:eastAsia="Arial" w:hAnsi="Arial" w:cs="Arial"/>
          <w:i/>
          <w:color w:val="000000"/>
        </w:rPr>
        <w:t>umanità del futuro</w:t>
      </w:r>
      <w:r w:rsidRPr="00F82CD9">
        <w:rPr>
          <w:rFonts w:ascii="Arial" w:eastAsia="Arial" w:hAnsi="Arial" w:cs="Arial"/>
          <w:color w:val="000000"/>
        </w:rPr>
        <w:t xml:space="preserve"> (Raffaello Cortina, 2022). </w:t>
      </w:r>
    </w:p>
    <w:p w14:paraId="7DB30205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</w:rPr>
      </w:pPr>
      <w:r w:rsidRPr="00F82CD9">
        <w:rPr>
          <w:rFonts w:ascii="Arial" w:eastAsia="Arial" w:hAnsi="Arial" w:cs="Arial"/>
          <w:b/>
          <w:color w:val="000000"/>
        </w:rPr>
        <w:lastRenderedPageBreak/>
        <w:t>Luca Bochicchio</w:t>
      </w:r>
      <w:r w:rsidRPr="00F82CD9">
        <w:rPr>
          <w:rFonts w:ascii="Arial" w:eastAsia="Arial" w:hAnsi="Arial" w:cs="Arial"/>
          <w:color w:val="000000"/>
        </w:rPr>
        <w:t xml:space="preserve">, ricercatore e docente di Storia dell’arte contemporanea all’Università di Verona. Il suo contributo riprende una mostra personale di Rebecca Ballestra (1974-2020), tenuta nel 2010 alla Galleria Alberta Pane di Parigi, intitolata </w:t>
      </w:r>
      <w:r w:rsidRPr="00F82CD9">
        <w:rPr>
          <w:rFonts w:ascii="Arial" w:eastAsia="Arial" w:hAnsi="Arial" w:cs="Arial"/>
          <w:i/>
          <w:color w:val="000000"/>
        </w:rPr>
        <w:t xml:space="preserve">The Future </w:t>
      </w:r>
      <w:proofErr w:type="spellStart"/>
      <w:r w:rsidRPr="00F82CD9">
        <w:rPr>
          <w:rFonts w:ascii="Arial" w:eastAsia="Arial" w:hAnsi="Arial" w:cs="Arial"/>
          <w:i/>
          <w:color w:val="000000"/>
        </w:rPr>
        <w:t>is</w:t>
      </w:r>
      <w:proofErr w:type="spellEnd"/>
      <w:r w:rsidRPr="00F82CD9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Pr="00F82CD9">
        <w:rPr>
          <w:rFonts w:ascii="Arial" w:eastAsia="Arial" w:hAnsi="Arial" w:cs="Arial"/>
          <w:i/>
          <w:color w:val="000000"/>
        </w:rPr>
        <w:t>Near</w:t>
      </w:r>
      <w:proofErr w:type="spellEnd"/>
      <w:r w:rsidRPr="00F82CD9">
        <w:rPr>
          <w:rFonts w:ascii="Arial" w:eastAsia="Arial" w:hAnsi="Arial" w:cs="Arial"/>
          <w:i/>
          <w:color w:val="000000"/>
        </w:rPr>
        <w:t xml:space="preserve">! The Future </w:t>
      </w:r>
      <w:proofErr w:type="spellStart"/>
      <w:r w:rsidRPr="00F82CD9">
        <w:rPr>
          <w:rFonts w:ascii="Arial" w:eastAsia="Arial" w:hAnsi="Arial" w:cs="Arial"/>
          <w:i/>
          <w:color w:val="000000"/>
        </w:rPr>
        <w:t>is</w:t>
      </w:r>
      <w:proofErr w:type="spellEnd"/>
      <w:r w:rsidRPr="00F82CD9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Pr="00F82CD9">
        <w:rPr>
          <w:rFonts w:ascii="Arial" w:eastAsia="Arial" w:hAnsi="Arial" w:cs="Arial"/>
          <w:i/>
          <w:color w:val="000000"/>
        </w:rPr>
        <w:t>Now</w:t>
      </w:r>
      <w:proofErr w:type="spellEnd"/>
      <w:r w:rsidRPr="00F82CD9">
        <w:rPr>
          <w:rFonts w:ascii="Arial" w:eastAsia="Arial" w:hAnsi="Arial" w:cs="Arial"/>
          <w:i/>
          <w:color w:val="000000"/>
        </w:rPr>
        <w:t xml:space="preserve">! </w:t>
      </w:r>
      <w:r w:rsidRPr="00F82CD9">
        <w:rPr>
          <w:rFonts w:ascii="Arial" w:eastAsia="Arial" w:hAnsi="Arial" w:cs="Arial"/>
          <w:color w:val="000000"/>
        </w:rPr>
        <w:t>Con linguaggio poetico e mischiando diversi media, tecnologici e tradizionali, l’artista sviscerava i dati relativi a crisi demografiche e migrazioni, controllo delle risorse alimentari, inondazioni, pandemie e guerre globali: i temi affrontati dalle opere allestite in quella occasione ci inducono a riflettere sulla capacità degli artisti di leggere la realtà e, in alcuni casi, di prevedere scenari contemporanei e futuri.</w:t>
      </w:r>
    </w:p>
    <w:p w14:paraId="57616377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color w:val="000000"/>
        </w:rPr>
      </w:pPr>
      <w:r w:rsidRPr="00F82CD9">
        <w:rPr>
          <w:rFonts w:ascii="Arial" w:eastAsia="Arial" w:hAnsi="Arial" w:cs="Arial"/>
          <w:b/>
          <w:color w:val="000000"/>
        </w:rPr>
        <w:t>SITESIZE</w:t>
      </w:r>
      <w:r w:rsidRPr="00F82CD9">
        <w:rPr>
          <w:rFonts w:ascii="Arial" w:eastAsia="Arial" w:hAnsi="Arial" w:cs="Arial"/>
          <w:color w:val="000000"/>
        </w:rPr>
        <w:t xml:space="preserve"> </w:t>
      </w:r>
      <w:r w:rsidRPr="00F82CD9">
        <w:rPr>
          <w:rFonts w:ascii="Arial" w:eastAsia="Arial" w:hAnsi="Arial" w:cs="Arial"/>
          <w:b/>
          <w:color w:val="000000"/>
        </w:rPr>
        <w:t xml:space="preserve">(Elvira Pujol </w:t>
      </w:r>
      <w:proofErr w:type="spellStart"/>
      <w:r w:rsidRPr="00F82CD9">
        <w:rPr>
          <w:rFonts w:ascii="Arial" w:eastAsia="Arial" w:hAnsi="Arial" w:cs="Arial"/>
          <w:b/>
          <w:color w:val="000000"/>
        </w:rPr>
        <w:t>Masip</w:t>
      </w:r>
      <w:proofErr w:type="spellEnd"/>
      <w:r w:rsidRPr="00F82CD9">
        <w:rPr>
          <w:rFonts w:ascii="Arial" w:eastAsia="Arial" w:hAnsi="Arial" w:cs="Arial"/>
          <w:b/>
          <w:color w:val="000000"/>
        </w:rPr>
        <w:t xml:space="preserve"> e Joan Vila Puig)</w:t>
      </w:r>
      <w:r w:rsidRPr="00F82CD9">
        <w:rPr>
          <w:rFonts w:ascii="Arial" w:eastAsia="Arial" w:hAnsi="Arial" w:cs="Arial"/>
          <w:color w:val="000000"/>
        </w:rPr>
        <w:t xml:space="preserve">, collettivo dedicato alla creazione e alla ricerca sulla metropoli contemporanea. Dal 2002 sviluppa progetti artistici e ricerca forme autonome di produzione culturale e di apprendimento comunitario. Per la mostra </w:t>
      </w:r>
      <w:r w:rsidRPr="00F82CD9">
        <w:rPr>
          <w:rFonts w:ascii="Arial" w:eastAsia="Arial" w:hAnsi="Arial" w:cs="Arial"/>
          <w:i/>
        </w:rPr>
        <w:t xml:space="preserve">TOMORROWS </w:t>
      </w:r>
      <w:r w:rsidRPr="00F82CD9">
        <w:rPr>
          <w:rFonts w:ascii="Arial" w:eastAsia="Arial" w:hAnsi="Arial" w:cs="Arial"/>
          <w:i/>
          <w:color w:val="000000"/>
        </w:rPr>
        <w:t>- Notes on the Future of the Earth</w:t>
      </w:r>
      <w:r w:rsidRPr="00F82CD9">
        <w:rPr>
          <w:rFonts w:ascii="Arial" w:eastAsia="Arial" w:hAnsi="Arial" w:cs="Arial"/>
          <w:color w:val="000000"/>
        </w:rPr>
        <w:t xml:space="preserve"> presenta </w:t>
      </w:r>
      <w:proofErr w:type="spellStart"/>
      <w:r w:rsidRPr="00F82CD9">
        <w:rPr>
          <w:rFonts w:ascii="Arial" w:eastAsia="Arial" w:hAnsi="Arial" w:cs="Arial"/>
          <w:i/>
          <w:color w:val="000000"/>
        </w:rPr>
        <w:t>TERRApolis</w:t>
      </w:r>
      <w:proofErr w:type="spellEnd"/>
      <w:r w:rsidRPr="00F82CD9">
        <w:rPr>
          <w:rFonts w:ascii="Arial" w:eastAsia="Arial" w:hAnsi="Arial" w:cs="Arial"/>
          <w:i/>
          <w:color w:val="000000"/>
        </w:rPr>
        <w:t xml:space="preserve"> </w:t>
      </w:r>
      <w:r w:rsidRPr="00F82CD9">
        <w:rPr>
          <w:rFonts w:ascii="Arial" w:eastAsia="Arial" w:hAnsi="Arial" w:cs="Arial"/>
          <w:color w:val="000000"/>
        </w:rPr>
        <w:t>(2020-21), una trilogia audiovisiva sulla città di L’</w:t>
      </w:r>
      <w:proofErr w:type="spellStart"/>
      <w:r w:rsidRPr="00F82CD9">
        <w:rPr>
          <w:rFonts w:ascii="Arial" w:eastAsia="Arial" w:hAnsi="Arial" w:cs="Arial"/>
          <w:color w:val="000000"/>
        </w:rPr>
        <w:t>Hospitalet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de Llobregat che si concentra sulla vita fisica, spirituale, umana e non umana di questo territorio (parte del progetto europeo </w:t>
      </w:r>
      <w:r w:rsidRPr="00F82CD9">
        <w:rPr>
          <w:rFonts w:ascii="Arial" w:eastAsia="Arial" w:hAnsi="Arial" w:cs="Arial"/>
          <w:i/>
          <w:color w:val="000000"/>
        </w:rPr>
        <w:t xml:space="preserve">A-PLACE. Linking places </w:t>
      </w:r>
      <w:proofErr w:type="spellStart"/>
      <w:r w:rsidRPr="00F82CD9">
        <w:rPr>
          <w:rFonts w:ascii="Arial" w:eastAsia="Arial" w:hAnsi="Arial" w:cs="Arial"/>
          <w:i/>
          <w:color w:val="000000"/>
        </w:rPr>
        <w:t>through</w:t>
      </w:r>
      <w:proofErr w:type="spellEnd"/>
      <w:r w:rsidRPr="00F82CD9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Pr="00F82CD9">
        <w:rPr>
          <w:rFonts w:ascii="Arial" w:eastAsia="Arial" w:hAnsi="Arial" w:cs="Arial"/>
          <w:i/>
          <w:color w:val="000000"/>
        </w:rPr>
        <w:t>networked</w:t>
      </w:r>
      <w:proofErr w:type="spellEnd"/>
      <w:r w:rsidRPr="00F82CD9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Pr="00F82CD9">
        <w:rPr>
          <w:rFonts w:ascii="Arial" w:eastAsia="Arial" w:hAnsi="Arial" w:cs="Arial"/>
          <w:i/>
          <w:color w:val="000000"/>
        </w:rPr>
        <w:t>artistic</w:t>
      </w:r>
      <w:proofErr w:type="spellEnd"/>
      <w:r w:rsidRPr="00F82CD9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Pr="00F82CD9">
        <w:rPr>
          <w:rFonts w:ascii="Arial" w:eastAsia="Arial" w:hAnsi="Arial" w:cs="Arial"/>
          <w:i/>
          <w:color w:val="000000"/>
        </w:rPr>
        <w:t>practices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e cofinanziato dal programma Creative Europe dell</w:t>
      </w:r>
      <w:r w:rsidRPr="00F82CD9">
        <w:rPr>
          <w:rFonts w:ascii="Arial" w:eastAsia="Arial" w:hAnsi="Arial" w:cs="Arial"/>
        </w:rPr>
        <w:t>’</w:t>
      </w:r>
      <w:r w:rsidRPr="00F82CD9">
        <w:rPr>
          <w:rFonts w:ascii="Arial" w:eastAsia="Arial" w:hAnsi="Arial" w:cs="Arial"/>
          <w:color w:val="000000"/>
        </w:rPr>
        <w:t xml:space="preserve">Unione Europea e da LOOP </w:t>
      </w:r>
      <w:proofErr w:type="spellStart"/>
      <w:r w:rsidRPr="00F82CD9">
        <w:rPr>
          <w:rFonts w:ascii="Arial" w:eastAsia="Arial" w:hAnsi="Arial" w:cs="Arial"/>
          <w:color w:val="000000"/>
        </w:rPr>
        <w:t>Barcelona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). </w:t>
      </w:r>
      <w:hyperlink r:id="rId8">
        <w:r w:rsidRPr="00F82CD9">
          <w:rPr>
            <w:rFonts w:ascii="Arial" w:eastAsia="Arial" w:hAnsi="Arial" w:cs="Arial"/>
            <w:i/>
            <w:color w:val="000000"/>
            <w:u w:val="single"/>
          </w:rPr>
          <w:t>sitesize.net</w:t>
        </w:r>
      </w:hyperlink>
      <w:r w:rsidRPr="00F82CD9">
        <w:rPr>
          <w:rFonts w:ascii="Arial" w:eastAsia="Arial" w:hAnsi="Arial" w:cs="Arial"/>
          <w:color w:val="000000"/>
        </w:rPr>
        <w:t xml:space="preserve"> </w:t>
      </w:r>
    </w:p>
    <w:p w14:paraId="4E31AA91" w14:textId="77777777" w:rsidR="004B73F7" w:rsidRPr="00F82CD9" w:rsidRDefault="004B73F7" w:rsidP="004B73F7">
      <w:pPr>
        <w:spacing w:after="120" w:line="276" w:lineRule="auto"/>
        <w:jc w:val="both"/>
        <w:rPr>
          <w:rFonts w:ascii="Arial" w:eastAsia="Arial" w:hAnsi="Arial" w:cs="Arial"/>
          <w:i/>
          <w:color w:val="000000"/>
        </w:rPr>
      </w:pPr>
      <w:r w:rsidRPr="00F82CD9">
        <w:rPr>
          <w:rFonts w:ascii="Arial" w:eastAsia="Arial" w:hAnsi="Arial" w:cs="Arial"/>
          <w:b/>
          <w:color w:val="000000"/>
        </w:rPr>
        <w:t xml:space="preserve">Nina </w:t>
      </w:r>
      <w:proofErr w:type="spellStart"/>
      <w:r w:rsidRPr="00F82CD9">
        <w:rPr>
          <w:rFonts w:ascii="Arial" w:eastAsia="Arial" w:hAnsi="Arial" w:cs="Arial"/>
          <w:b/>
          <w:color w:val="000000"/>
        </w:rPr>
        <w:t>Backman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è un</w:t>
      </w:r>
      <w:r w:rsidRPr="00F82CD9">
        <w:rPr>
          <w:rFonts w:ascii="Arial" w:eastAsia="Arial" w:hAnsi="Arial" w:cs="Arial"/>
        </w:rPr>
        <w:t>’</w:t>
      </w:r>
      <w:r w:rsidRPr="00F82CD9">
        <w:rPr>
          <w:rFonts w:ascii="Arial" w:eastAsia="Arial" w:hAnsi="Arial" w:cs="Arial"/>
          <w:color w:val="000000"/>
        </w:rPr>
        <w:t xml:space="preserve">artista, performer e curatrice finlandese. Nata a Helsinki, ha studiato scenografia presso il Liverpool Institute for the </w:t>
      </w:r>
      <w:proofErr w:type="spellStart"/>
      <w:r w:rsidRPr="00F82CD9">
        <w:rPr>
          <w:rFonts w:ascii="Arial" w:eastAsia="Arial" w:hAnsi="Arial" w:cs="Arial"/>
          <w:color w:val="000000"/>
        </w:rPr>
        <w:t>Performing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</w:t>
      </w:r>
      <w:proofErr w:type="spellStart"/>
      <w:r w:rsidRPr="00F82CD9">
        <w:rPr>
          <w:rFonts w:ascii="Arial" w:eastAsia="Arial" w:hAnsi="Arial" w:cs="Arial"/>
          <w:color w:val="000000"/>
        </w:rPr>
        <w:t>Arts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nel Regno Unito, vive e lavora a Berlino. Fondatrice di </w:t>
      </w:r>
      <w:proofErr w:type="spellStart"/>
      <w:r w:rsidRPr="00F82CD9">
        <w:rPr>
          <w:rFonts w:ascii="Arial" w:eastAsia="Arial" w:hAnsi="Arial" w:cs="Arial"/>
          <w:i/>
          <w:color w:val="000000"/>
        </w:rPr>
        <w:t>Silence</w:t>
      </w:r>
      <w:proofErr w:type="spellEnd"/>
      <w:r w:rsidRPr="00F82CD9">
        <w:rPr>
          <w:rFonts w:ascii="Arial" w:eastAsia="Arial" w:hAnsi="Arial" w:cs="Arial"/>
          <w:i/>
          <w:color w:val="000000"/>
        </w:rPr>
        <w:t xml:space="preserve"> Project</w:t>
      </w:r>
      <w:r w:rsidRPr="00F82CD9">
        <w:rPr>
          <w:rFonts w:ascii="Arial" w:eastAsia="Arial" w:hAnsi="Arial" w:cs="Arial"/>
          <w:color w:val="000000"/>
        </w:rPr>
        <w:t xml:space="preserve"> (con cui ha vinto nel 2023 il premio come miglior iniziativa d’arte sociale nell’ambito dell’</w:t>
      </w:r>
      <w:proofErr w:type="spellStart"/>
      <w:r w:rsidRPr="00F82CD9">
        <w:rPr>
          <w:rFonts w:ascii="Arial" w:eastAsia="Arial" w:hAnsi="Arial" w:cs="Arial"/>
          <w:color w:val="000000"/>
        </w:rPr>
        <w:t>European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Enterprise Award) si propone di mettere in relazione il lavoro di artisti liberamente operanti con entità culturali e sociali, al fine di studiare, condividere e sperimentare il concetto di silenzio in relazione alle nuove realtà urbane. Nel maggio 2023, al Center for Applied </w:t>
      </w:r>
      <w:proofErr w:type="spellStart"/>
      <w:r w:rsidRPr="00F82CD9">
        <w:rPr>
          <w:rFonts w:ascii="Arial" w:eastAsia="Arial" w:hAnsi="Arial" w:cs="Arial"/>
          <w:color w:val="000000"/>
        </w:rPr>
        <w:t>Ecological</w:t>
      </w:r>
      <w:proofErr w:type="spellEnd"/>
      <w:r w:rsidRPr="00F82CD9">
        <w:rPr>
          <w:rFonts w:ascii="Arial" w:eastAsia="Arial" w:hAnsi="Arial" w:cs="Arial"/>
          <w:color w:val="000000"/>
        </w:rPr>
        <w:t xml:space="preserve"> Thinking dell’Università di Copenaghen, Nina ha portato le riflessioni che intende sviluppare oggi: “</w:t>
      </w:r>
      <w:r w:rsidRPr="00F82CD9">
        <w:rPr>
          <w:rFonts w:ascii="Arial" w:eastAsia="Arial" w:hAnsi="Arial" w:cs="Arial"/>
          <w:i/>
          <w:color w:val="000000"/>
        </w:rPr>
        <w:t>Come si relaziona l’arte contemporanea con un futuro sostenibile? Qual è il ruolo degli artisti e dei musei nel nostro tempo? Esponendoci a nuove idee e prospettive, l’arte ha il potere di cambiare il modo in cui pensiamo e agiamo? Può l’arte ispirarci a</w:t>
      </w:r>
      <w:r w:rsidRPr="00F82CD9">
        <w:rPr>
          <w:rFonts w:ascii="Arial" w:eastAsia="Arial" w:hAnsi="Arial" w:cs="Arial"/>
          <w:i/>
        </w:rPr>
        <w:t>d</w:t>
      </w:r>
      <w:r w:rsidRPr="00F82CD9">
        <w:rPr>
          <w:rFonts w:ascii="Arial" w:eastAsia="Arial" w:hAnsi="Arial" w:cs="Arial"/>
          <w:i/>
          <w:color w:val="000000"/>
        </w:rPr>
        <w:t xml:space="preserve"> apportare cambiamenti positivi nella nostra vita e nella società nel suo insieme?</w:t>
      </w:r>
      <w:r w:rsidRPr="00F82CD9">
        <w:rPr>
          <w:rFonts w:ascii="Arial" w:eastAsia="Arial" w:hAnsi="Arial" w:cs="Arial"/>
        </w:rPr>
        <w:t xml:space="preserve">” </w:t>
      </w:r>
      <w:hyperlink r:id="rId9">
        <w:r w:rsidRPr="00F82CD9">
          <w:rPr>
            <w:rFonts w:ascii="Arial" w:eastAsia="Arial" w:hAnsi="Arial" w:cs="Arial"/>
            <w:i/>
            <w:color w:val="000000"/>
            <w:u w:val="single"/>
          </w:rPr>
          <w:t>ninabackman.com</w:t>
        </w:r>
      </w:hyperlink>
    </w:p>
    <w:p w14:paraId="711C66BE" w14:textId="77777777" w:rsidR="004B73F7" w:rsidRDefault="004B73F7" w:rsidP="00750093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5E83FC82" w14:textId="77777777" w:rsidR="004B73F7" w:rsidRDefault="004B73F7" w:rsidP="004B73F7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</w:t>
      </w:r>
    </w:p>
    <w:p w14:paraId="087AFA05" w14:textId="77777777" w:rsidR="004B73F7" w:rsidRDefault="004B73F7" w:rsidP="004B73F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Direzione Informatica, Tecnologie e Comunicazione</w:t>
      </w:r>
      <w:r>
        <w:rPr>
          <w:rFonts w:ascii="Arial" w:eastAsia="Arial" w:hAnsi="Arial" w:cs="Arial"/>
          <w:b/>
          <w:sz w:val="20"/>
          <w:szCs w:val="20"/>
        </w:rPr>
        <w:t xml:space="preserve"> | Università di Verona  </w:t>
      </w:r>
    </w:p>
    <w:p w14:paraId="70D64FC8" w14:textId="77777777" w:rsidR="004B73F7" w:rsidRDefault="004B73F7" w:rsidP="004B73F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68BF8DCF" w14:textId="77777777" w:rsidR="004B73F7" w:rsidRDefault="004B73F7" w:rsidP="004B73F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17B03C9B" w14:textId="77777777" w:rsidR="004B73F7" w:rsidRDefault="00000000" w:rsidP="004B73F7">
      <w:pPr>
        <w:jc w:val="both"/>
        <w:rPr>
          <w:rFonts w:ascii="Arial" w:eastAsia="Arial" w:hAnsi="Arial" w:cs="Arial"/>
          <w:sz w:val="20"/>
          <w:szCs w:val="20"/>
        </w:rPr>
      </w:pPr>
      <w:hyperlink r:id="rId10">
        <w:r w:rsidR="004B73F7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 w:rsidR="004B73F7">
        <w:rPr>
          <w:rFonts w:ascii="Arial" w:eastAsia="Arial" w:hAnsi="Arial" w:cs="Arial"/>
          <w:sz w:val="20"/>
          <w:szCs w:val="20"/>
        </w:rPr>
        <w:t>  </w:t>
      </w:r>
    </w:p>
    <w:p w14:paraId="5F11CA31" w14:textId="77777777" w:rsidR="004B73F7" w:rsidRDefault="004B73F7" w:rsidP="004B73F7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fldChar w:fldCharType="begin"/>
      </w:r>
      <w:r>
        <w:instrText>HYPERLINK "https://www.univr.it/it/univerona-news" \h</w:instrText>
      </w:r>
      <w:r>
        <w:fldChar w:fldCharType="separate"/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Univerona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News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57A4B1C3" w14:textId="77777777" w:rsidR="00F82CD9" w:rsidRDefault="00F82CD9" w:rsidP="004B73F7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8646ACC" w14:textId="77777777" w:rsidR="00F82CD9" w:rsidRPr="00F82CD9" w:rsidRDefault="00F82CD9" w:rsidP="004B73F7">
      <w:pPr>
        <w:jc w:val="both"/>
        <w:rPr>
          <w:rFonts w:ascii="Arial" w:eastAsia="Arial" w:hAnsi="Arial" w:cs="Arial"/>
          <w:b/>
          <w:sz w:val="18"/>
          <w:szCs w:val="18"/>
          <w:u w:val="single"/>
        </w:rPr>
      </w:pPr>
    </w:p>
    <w:p w14:paraId="71632E19" w14:textId="77777777" w:rsidR="00F82CD9" w:rsidRPr="00F82CD9" w:rsidRDefault="00F82CD9" w:rsidP="00F82CD9">
      <w:pPr>
        <w:spacing w:after="120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  <w:r w:rsidRPr="00F82CD9">
        <w:rPr>
          <w:rFonts w:ascii="Arial" w:eastAsia="Arial" w:hAnsi="Arial" w:cs="Arial"/>
          <w:b/>
          <w:sz w:val="21"/>
          <w:szCs w:val="21"/>
          <w:u w:val="single"/>
        </w:rPr>
        <w:t>Ufficio stampa TOMORROWS</w:t>
      </w:r>
    </w:p>
    <w:p w14:paraId="04EC5E96" w14:textId="77777777" w:rsidR="00F82CD9" w:rsidRPr="00F82CD9" w:rsidRDefault="00F82CD9" w:rsidP="00F8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F82CD9">
        <w:rPr>
          <w:rFonts w:ascii="Arial" w:eastAsia="Arial" w:hAnsi="Arial" w:cs="Arial"/>
          <w:b/>
          <w:color w:val="000000"/>
          <w:sz w:val="21"/>
          <w:szCs w:val="21"/>
        </w:rPr>
        <w:t xml:space="preserve">Tania Cefis </w:t>
      </w:r>
    </w:p>
    <w:p w14:paraId="7AF54A60" w14:textId="77777777" w:rsidR="00F82CD9" w:rsidRPr="00F82CD9" w:rsidRDefault="00F82CD9" w:rsidP="00F8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  <w:r w:rsidRPr="00F82CD9">
        <w:rPr>
          <w:rFonts w:ascii="Arial" w:eastAsia="Arial" w:hAnsi="Arial" w:cs="Arial"/>
          <w:color w:val="000000"/>
          <w:sz w:val="21"/>
          <w:szCs w:val="21"/>
        </w:rPr>
        <w:t>+39 338 4022158</w:t>
      </w:r>
    </w:p>
    <w:p w14:paraId="2F333352" w14:textId="2C80D626" w:rsidR="00F82CD9" w:rsidRPr="00F82CD9" w:rsidRDefault="00F82CD9" w:rsidP="00F8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  <w:u w:val="single"/>
        </w:rPr>
        <w:sectPr w:rsidR="00F82CD9" w:rsidRPr="00F82CD9" w:rsidSect="00F82CD9">
          <w:headerReference w:type="default" r:id="rId11"/>
          <w:pgSz w:w="11906" w:h="16838"/>
          <w:pgMar w:top="1417" w:right="1134" w:bottom="1120" w:left="1134" w:header="708" w:footer="708" w:gutter="0"/>
          <w:pgNumType w:start="1"/>
          <w:cols w:space="720"/>
        </w:sectPr>
      </w:pPr>
      <w:r w:rsidRPr="00F82CD9">
        <w:rPr>
          <w:rFonts w:ascii="Arial" w:eastAsia="Arial" w:hAnsi="Arial" w:cs="Arial"/>
          <w:color w:val="000000"/>
          <w:sz w:val="21"/>
          <w:szCs w:val="21"/>
          <w:u w:val="single"/>
        </w:rPr>
        <w:t>tania.cefis@gmail.c</w:t>
      </w:r>
      <w:r>
        <w:rPr>
          <w:rFonts w:ascii="Arial" w:eastAsia="Arial" w:hAnsi="Arial" w:cs="Arial"/>
          <w:color w:val="000000"/>
          <w:sz w:val="21"/>
          <w:szCs w:val="21"/>
          <w:u w:val="single"/>
        </w:rPr>
        <w:t>om</w:t>
      </w:r>
    </w:p>
    <w:p w14:paraId="1B278E1D" w14:textId="2A63B13B" w:rsidR="00F82CD9" w:rsidRDefault="00F82CD9" w:rsidP="004B73F7">
      <w:pPr>
        <w:spacing w:after="120"/>
        <w:jc w:val="both"/>
        <w:rPr>
          <w:rFonts w:ascii="Arial" w:eastAsia="Arial" w:hAnsi="Arial" w:cs="Arial"/>
          <w:b/>
          <w:u w:val="single"/>
        </w:rPr>
        <w:sectPr w:rsidR="00F82CD9" w:rsidSect="00720D2F">
          <w:headerReference w:type="default" r:id="rId12"/>
          <w:type w:val="continuous"/>
          <w:pgSz w:w="11906" w:h="16838"/>
          <w:pgMar w:top="1417" w:right="1134" w:bottom="1120" w:left="1134" w:header="708" w:footer="708" w:gutter="0"/>
          <w:pgNumType w:start="1"/>
          <w:cols w:num="2" w:space="720"/>
        </w:sectPr>
      </w:pPr>
    </w:p>
    <w:p w14:paraId="2233B1E1" w14:textId="77777777" w:rsidR="00F82CD9" w:rsidRPr="00F82CD9" w:rsidRDefault="00F82CD9" w:rsidP="00F82CD9">
      <w:pPr>
        <w:rPr>
          <w:rFonts w:ascii="Arial" w:eastAsia="Arial" w:hAnsi="Arial" w:cs="Arial"/>
        </w:rPr>
      </w:pPr>
    </w:p>
    <w:sectPr w:rsidR="00F82CD9" w:rsidRPr="00F82CD9" w:rsidSect="00F82CD9">
      <w:headerReference w:type="default" r:id="rId13"/>
      <w:footerReference w:type="default" r:id="rId14"/>
      <w:type w:val="continuous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DC6D" w14:textId="77777777" w:rsidR="000706FD" w:rsidRDefault="000706FD">
      <w:r>
        <w:separator/>
      </w:r>
    </w:p>
  </w:endnote>
  <w:endnote w:type="continuationSeparator" w:id="0">
    <w:p w14:paraId="50612D3D" w14:textId="77777777" w:rsidR="000706FD" w:rsidRDefault="0007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901D" w14:textId="77777777" w:rsidR="00FE3AA4" w:rsidRDefault="00CE72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3B88A3F1" w14:textId="77777777" w:rsidR="00FE3AA4" w:rsidRDefault="00CE72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0406349D" w14:textId="77777777" w:rsidR="00FE3AA4" w:rsidRDefault="00FE3A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EE38" w14:textId="77777777" w:rsidR="000706FD" w:rsidRDefault="000706FD">
      <w:r>
        <w:separator/>
      </w:r>
    </w:p>
  </w:footnote>
  <w:footnote w:type="continuationSeparator" w:id="0">
    <w:p w14:paraId="1992A861" w14:textId="77777777" w:rsidR="000706FD" w:rsidRDefault="0007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0FB7" w14:textId="0E10FF20" w:rsidR="001D7060" w:rsidRDefault="0093202E">
    <w:pPr>
      <w:pStyle w:val="Intestazione"/>
    </w:pPr>
    <w:r>
      <w:rPr>
        <w:noProof/>
        <w:color w:val="000000"/>
        <w:sz w:val="22"/>
        <w:szCs w:val="22"/>
      </w:rPr>
      <w:drawing>
        <wp:inline distT="0" distB="0" distL="0" distR="0" wp14:anchorId="3D18148A" wp14:editId="5FD8C886">
          <wp:extent cx="2264735" cy="809625"/>
          <wp:effectExtent l="0" t="0" r="0" b="0"/>
          <wp:docPr id="1276461060" name="Immagine 1276461060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D7060">
      <w:ptab w:relativeTo="margin" w:alignment="center" w:leader="none"/>
    </w:r>
    <w:r w:rsidR="001D7060">
      <w:ptab w:relativeTo="margin" w:alignment="right" w:leader="none"/>
    </w:r>
    <w:r w:rsidR="00A253D9">
      <w:rPr>
        <w:noProof/>
      </w:rPr>
      <w:drawing>
        <wp:inline distT="0" distB="0" distL="0" distR="0" wp14:anchorId="70A37C1C" wp14:editId="4219C92D">
          <wp:extent cx="1659467" cy="533400"/>
          <wp:effectExtent l="0" t="0" r="444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185" cy="534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7427A" w14:textId="77777777" w:rsidR="00A253D9" w:rsidRDefault="00A253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7FE7" w14:textId="3D793811" w:rsidR="004B73F7" w:rsidRDefault="00F82CD9">
    <w:pPr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E68AD61" wp14:editId="19F5E31F">
              <wp:simplePos x="0" y="0"/>
              <wp:positionH relativeFrom="column">
                <wp:posOffset>4720590</wp:posOffset>
              </wp:positionH>
              <wp:positionV relativeFrom="paragraph">
                <wp:posOffset>250732</wp:posOffset>
              </wp:positionV>
              <wp:extent cx="1847850" cy="523875"/>
              <wp:effectExtent l="0" t="0" r="0" b="0"/>
              <wp:wrapNone/>
              <wp:docPr id="171610244" name="Rettangolo 171610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78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AE93A" w14:textId="77777777" w:rsidR="00F82CD9" w:rsidRDefault="00F82CD9" w:rsidP="00F82CD9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62921036" w14:textId="77777777" w:rsidR="00F82CD9" w:rsidRDefault="00F82CD9" w:rsidP="00F82CD9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68AD61" id="Rettangolo 171610244" o:spid="_x0000_s1026" style="position:absolute;margin-left:371.7pt;margin-top:19.75pt;width:145.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" filled="f" stroked="f">
              <v:textbox inset="2.53958mm,1.2694mm,2.53958mm,1.2694mm">
                <w:txbxContent>
                  <w:p w14:paraId="09BAE93A" w14:textId="77777777" w:rsidR="00F82CD9" w:rsidRDefault="00F82CD9" w:rsidP="00F82CD9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62921036" w14:textId="77777777" w:rsidR="00F82CD9" w:rsidRDefault="00F82CD9" w:rsidP="00F82CD9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sz w:val="22"/>
        <w:szCs w:val="22"/>
      </w:rPr>
      <w:drawing>
        <wp:inline distT="0" distB="0" distL="0" distR="0" wp14:anchorId="60F5E35E" wp14:editId="54207E84">
          <wp:extent cx="2264735" cy="809625"/>
          <wp:effectExtent l="0" t="0" r="0" b="0"/>
          <wp:docPr id="1407542774" name="Immagine 1407542774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85973D" w14:textId="77777777" w:rsidR="004B73F7" w:rsidRDefault="004B73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F956" w14:textId="77777777" w:rsidR="00FE3AA4" w:rsidRDefault="00CE72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3CB44462" wp14:editId="6AB03DF6">
          <wp:extent cx="2264735" cy="809625"/>
          <wp:effectExtent l="0" t="0" r="0" b="0"/>
          <wp:docPr id="2" name="image2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64608D2" wp14:editId="47CD1CD5">
              <wp:simplePos x="0" y="0"/>
              <wp:positionH relativeFrom="column">
                <wp:posOffset>4546600</wp:posOffset>
              </wp:positionH>
              <wp:positionV relativeFrom="paragraph">
                <wp:posOffset>215900</wp:posOffset>
              </wp:positionV>
              <wp:extent cx="1847850" cy="52387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7E83B" w14:textId="77777777" w:rsidR="00FE3AA4" w:rsidRDefault="00CE7221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4FF4D289" w14:textId="77777777" w:rsidR="00FE3AA4" w:rsidRDefault="00FE3AA4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4608D2" id="Rettangolo 1" o:spid="_x0000_s1027" style="position:absolute;margin-left:358pt;margin-top:17pt;width:145.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" filled="f" stroked="f">
              <v:textbox inset="2.53958mm,1.2694mm,2.53958mm,1.2694mm">
                <w:txbxContent>
                  <w:p w14:paraId="22D7E83B" w14:textId="77777777" w:rsidR="00FE3AA4" w:rsidRDefault="00CE7221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4FF4D289" w14:textId="77777777" w:rsidR="00FE3AA4" w:rsidRDefault="00FE3AA4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A4"/>
    <w:rsid w:val="00017808"/>
    <w:rsid w:val="000706FD"/>
    <w:rsid w:val="0008294F"/>
    <w:rsid w:val="001622D1"/>
    <w:rsid w:val="00186D4B"/>
    <w:rsid w:val="001D7060"/>
    <w:rsid w:val="002041CF"/>
    <w:rsid w:val="002047CB"/>
    <w:rsid w:val="00254873"/>
    <w:rsid w:val="002D35C5"/>
    <w:rsid w:val="00415446"/>
    <w:rsid w:val="00455132"/>
    <w:rsid w:val="004B73F7"/>
    <w:rsid w:val="004E5E6C"/>
    <w:rsid w:val="00613BC3"/>
    <w:rsid w:val="00700BCA"/>
    <w:rsid w:val="00727DC2"/>
    <w:rsid w:val="00750093"/>
    <w:rsid w:val="00752B79"/>
    <w:rsid w:val="007C2710"/>
    <w:rsid w:val="008A788F"/>
    <w:rsid w:val="0090240A"/>
    <w:rsid w:val="0093202E"/>
    <w:rsid w:val="00970EDA"/>
    <w:rsid w:val="009A43CF"/>
    <w:rsid w:val="00A20E63"/>
    <w:rsid w:val="00A253D9"/>
    <w:rsid w:val="00A30999"/>
    <w:rsid w:val="00AF1078"/>
    <w:rsid w:val="00C4222E"/>
    <w:rsid w:val="00CE7221"/>
    <w:rsid w:val="00E36FEA"/>
    <w:rsid w:val="00F0643F"/>
    <w:rsid w:val="00F51D51"/>
    <w:rsid w:val="00F626D3"/>
    <w:rsid w:val="00F63156"/>
    <w:rsid w:val="00F7457D"/>
    <w:rsid w:val="00F82CD9"/>
    <w:rsid w:val="00FD553B"/>
    <w:rsid w:val="00F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C0913"/>
  <w15:docId w15:val="{9830E9C6-C1E4-C043-817B-5ACAA67F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0829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7DC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B7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3F7"/>
  </w:style>
  <w:style w:type="paragraph" w:styleId="Pidipagina">
    <w:name w:val="footer"/>
    <w:basedOn w:val="Normale"/>
    <w:link w:val="PidipaginaCarattere"/>
    <w:uiPriority w:val="99"/>
    <w:unhideWhenUsed/>
    <w:rsid w:val="004B7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3F7"/>
  </w:style>
  <w:style w:type="character" w:styleId="Menzionenonrisolta">
    <w:name w:val="Unresolved Mention"/>
    <w:basedOn w:val="Carpredefinitoparagrafo"/>
    <w:uiPriority w:val="99"/>
    <w:semiHidden/>
    <w:unhideWhenUsed/>
    <w:rsid w:val="008A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ize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biglietti-visita-guidata-contemporanee-contemporanei-726301476267?aff=erelexpml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fficio.stampa@ateneo.univ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nabackman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514085-6553-7743-9475-16EC4674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Dini</cp:lastModifiedBy>
  <cp:revision>3</cp:revision>
  <dcterms:created xsi:type="dcterms:W3CDTF">2023-10-06T08:52:00Z</dcterms:created>
  <dcterms:modified xsi:type="dcterms:W3CDTF">2023-10-06T08:52:00Z</dcterms:modified>
</cp:coreProperties>
</file>