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8C9E" w14:textId="0F5FD003" w:rsidR="00110D15" w:rsidRPr="00411B6A" w:rsidRDefault="00110D15" w:rsidP="00110D15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 w:rsidRPr="00321333">
        <w:rPr>
          <w:rFonts w:ascii="Arial" w:eastAsia="Arial" w:hAnsi="Arial" w:cs="Arial"/>
          <w:sz w:val="20"/>
          <w:szCs w:val="20"/>
        </w:rPr>
        <w:t xml:space="preserve"> </w:t>
      </w:r>
      <w:r w:rsidR="009535EF">
        <w:rPr>
          <w:rFonts w:ascii="Arial" w:eastAsia="Arial" w:hAnsi="Arial" w:cs="Arial"/>
          <w:sz w:val="20"/>
          <w:szCs w:val="20"/>
        </w:rPr>
        <w:t>15</w:t>
      </w:r>
      <w:r w:rsidR="00C558D7">
        <w:rPr>
          <w:rFonts w:ascii="Arial" w:eastAsia="Arial" w:hAnsi="Arial" w:cs="Arial"/>
          <w:sz w:val="20"/>
          <w:szCs w:val="20"/>
        </w:rPr>
        <w:t>7</w:t>
      </w:r>
      <w:r w:rsidRPr="00321333">
        <w:rPr>
          <w:rFonts w:ascii="Arial" w:eastAsia="Arial" w:hAnsi="Arial" w:cs="Arial"/>
          <w:sz w:val="20"/>
          <w:szCs w:val="20"/>
        </w:rPr>
        <w:t>a. 2022</w:t>
      </w:r>
    </w:p>
    <w:p w14:paraId="3C804EA7" w14:textId="6FE2F6D4" w:rsidR="00377280" w:rsidRPr="00FE657A" w:rsidRDefault="00377280" w:rsidP="00377280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>Verona,</w:t>
      </w:r>
      <w:r w:rsidR="00D44B02">
        <w:rPr>
          <w:rFonts w:ascii="Arial" w:eastAsia="Arial" w:hAnsi="Arial" w:cs="Arial"/>
          <w:sz w:val="21"/>
          <w:szCs w:val="21"/>
        </w:rPr>
        <w:t xml:space="preserve"> </w:t>
      </w:r>
      <w:r w:rsidR="009535EF">
        <w:rPr>
          <w:rFonts w:ascii="Arial" w:eastAsia="Arial" w:hAnsi="Arial" w:cs="Arial"/>
          <w:sz w:val="21"/>
          <w:szCs w:val="21"/>
        </w:rPr>
        <w:t>2</w:t>
      </w:r>
      <w:r w:rsidR="00C558D7">
        <w:rPr>
          <w:rFonts w:ascii="Arial" w:eastAsia="Arial" w:hAnsi="Arial" w:cs="Arial"/>
          <w:sz w:val="21"/>
          <w:szCs w:val="21"/>
        </w:rPr>
        <w:t>2</w:t>
      </w:r>
      <w:r w:rsidR="000B1A2A">
        <w:rPr>
          <w:rFonts w:ascii="Arial" w:eastAsia="Arial" w:hAnsi="Arial" w:cs="Arial"/>
          <w:sz w:val="21"/>
          <w:szCs w:val="21"/>
        </w:rPr>
        <w:t xml:space="preserve"> dicembre</w:t>
      </w:r>
      <w:r w:rsidR="00455EBD">
        <w:rPr>
          <w:rFonts w:ascii="Arial" w:eastAsia="Arial" w:hAnsi="Arial" w:cs="Arial"/>
          <w:sz w:val="21"/>
          <w:szCs w:val="21"/>
        </w:rPr>
        <w:t xml:space="preserve"> </w:t>
      </w:r>
      <w:r w:rsidR="00AC1598">
        <w:rPr>
          <w:rFonts w:ascii="Arial" w:eastAsia="Arial" w:hAnsi="Arial" w:cs="Arial"/>
          <w:sz w:val="21"/>
          <w:szCs w:val="21"/>
        </w:rPr>
        <w:t>2</w:t>
      </w:r>
      <w:r w:rsidRPr="00411B6A">
        <w:rPr>
          <w:rFonts w:ascii="Arial" w:eastAsia="Arial" w:hAnsi="Arial" w:cs="Arial"/>
          <w:sz w:val="21"/>
          <w:szCs w:val="21"/>
        </w:rPr>
        <w:t>022</w:t>
      </w:r>
    </w:p>
    <w:p w14:paraId="505C36B0" w14:textId="77777777" w:rsidR="00AA524C" w:rsidRDefault="00AA524C" w:rsidP="00AA524C">
      <w:pPr>
        <w:shd w:val="clear" w:color="auto" w:fill="FFFFFF"/>
        <w:spacing w:after="150"/>
        <w:outlineLvl w:val="0"/>
        <w:rPr>
          <w:rFonts w:ascii="Arial" w:eastAsia="Arial" w:hAnsi="Arial" w:cs="Arial"/>
          <w:b/>
          <w:bCs/>
        </w:rPr>
      </w:pPr>
    </w:p>
    <w:p w14:paraId="7CAAD826" w14:textId="77777777" w:rsidR="00AA524C" w:rsidRDefault="00AA524C" w:rsidP="00AA524C">
      <w:pPr>
        <w:spacing w:line="360" w:lineRule="auto"/>
        <w:ind w:right="-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Comunicato stampa</w:t>
      </w:r>
    </w:p>
    <w:p w14:paraId="41331E52" w14:textId="77777777" w:rsidR="00AA524C" w:rsidRPr="00611EFF" w:rsidRDefault="00AA524C" w:rsidP="00AA524C">
      <w:pPr>
        <w:spacing w:line="360" w:lineRule="auto"/>
        <w:ind w:right="-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FF02BE2" w14:textId="663CAB17" w:rsidR="00C558D7" w:rsidRPr="00C558D7" w:rsidRDefault="00C558D7" w:rsidP="00C558D7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558D7">
        <w:rPr>
          <w:rFonts w:ascii="Arial" w:hAnsi="Arial" w:cs="Arial"/>
          <w:b/>
          <w:color w:val="000000" w:themeColor="text1"/>
          <w:sz w:val="28"/>
          <w:szCs w:val="28"/>
        </w:rPr>
        <w:t>Esperto Promotore della Mobilità Ciclistica</w:t>
      </w:r>
    </w:p>
    <w:p w14:paraId="7BD046AE" w14:textId="77777777" w:rsidR="00C558D7" w:rsidRPr="00C558D7" w:rsidRDefault="00C558D7" w:rsidP="00C558D7">
      <w:pPr>
        <w:jc w:val="center"/>
        <w:rPr>
          <w:rFonts w:ascii="Arial" w:hAnsi="Arial" w:cs="Arial"/>
          <w:bCs/>
          <w:color w:val="000000" w:themeColor="text1"/>
        </w:rPr>
      </w:pPr>
    </w:p>
    <w:p w14:paraId="2E211A2E" w14:textId="502ABD14" w:rsidR="00C558D7" w:rsidRPr="00C558D7" w:rsidRDefault="00C558D7" w:rsidP="00C558D7">
      <w:pPr>
        <w:jc w:val="center"/>
        <w:rPr>
          <w:rFonts w:ascii="Arial" w:hAnsi="Arial" w:cs="Arial"/>
          <w:bCs/>
          <w:color w:val="000000" w:themeColor="text1"/>
        </w:rPr>
      </w:pPr>
      <w:r w:rsidRPr="00C558D7">
        <w:rPr>
          <w:rFonts w:ascii="Arial" w:hAnsi="Arial" w:cs="Arial"/>
          <w:bCs/>
          <w:color w:val="000000" w:themeColor="text1"/>
        </w:rPr>
        <w:t>Termina</w:t>
      </w:r>
      <w:r>
        <w:rPr>
          <w:rFonts w:ascii="Arial" w:hAnsi="Arial" w:cs="Arial"/>
          <w:bCs/>
          <w:color w:val="000000" w:themeColor="text1"/>
        </w:rPr>
        <w:t>ta</w:t>
      </w:r>
      <w:r w:rsidRPr="00C558D7">
        <w:rPr>
          <w:rFonts w:ascii="Arial" w:hAnsi="Arial" w:cs="Arial"/>
          <w:bCs/>
          <w:color w:val="000000" w:themeColor="text1"/>
        </w:rPr>
        <w:t xml:space="preserve"> con 39 diplomati </w:t>
      </w:r>
      <w:r>
        <w:rPr>
          <w:rFonts w:ascii="Arial" w:hAnsi="Arial" w:cs="Arial"/>
          <w:bCs/>
          <w:color w:val="000000" w:themeColor="text1"/>
        </w:rPr>
        <w:t>la nona edizione del c</w:t>
      </w:r>
      <w:r w:rsidRPr="00C558D7">
        <w:rPr>
          <w:rFonts w:ascii="Arial" w:hAnsi="Arial" w:cs="Arial"/>
          <w:bCs/>
          <w:color w:val="000000" w:themeColor="text1"/>
        </w:rPr>
        <w:t xml:space="preserve">orso </w:t>
      </w:r>
      <w:r>
        <w:rPr>
          <w:rFonts w:ascii="Arial" w:hAnsi="Arial" w:cs="Arial"/>
          <w:bCs/>
          <w:color w:val="000000" w:themeColor="text1"/>
        </w:rPr>
        <w:t xml:space="preserve">post </w:t>
      </w:r>
      <w:proofErr w:type="spellStart"/>
      <w:r>
        <w:rPr>
          <w:rFonts w:ascii="Arial" w:hAnsi="Arial" w:cs="Arial"/>
          <w:bCs/>
          <w:color w:val="000000" w:themeColor="text1"/>
        </w:rPr>
        <w:t>lauream</w:t>
      </w:r>
      <w:proofErr w:type="spellEnd"/>
    </w:p>
    <w:p w14:paraId="46F629A8" w14:textId="77777777" w:rsidR="00C558D7" w:rsidRDefault="00C558D7" w:rsidP="00C558D7">
      <w:pPr>
        <w:spacing w:before="120"/>
        <w:jc w:val="both"/>
        <w:rPr>
          <w:rFonts w:ascii="Arial" w:hAnsi="Arial" w:cs="Arial"/>
          <w:szCs w:val="18"/>
        </w:rPr>
      </w:pPr>
    </w:p>
    <w:p w14:paraId="6CA8EECA" w14:textId="77777777" w:rsidR="00C558D7" w:rsidRPr="00C558D7" w:rsidRDefault="00C558D7" w:rsidP="00C558D7">
      <w:pPr>
        <w:spacing w:before="120"/>
        <w:jc w:val="both"/>
        <w:rPr>
          <w:rFonts w:ascii="Arial" w:hAnsi="Arial" w:cs="Arial"/>
          <w:b/>
          <w:bCs/>
          <w:szCs w:val="18"/>
        </w:rPr>
      </w:pPr>
      <w:r w:rsidRPr="00C558D7">
        <w:rPr>
          <w:rFonts w:ascii="Arial" w:hAnsi="Arial" w:cs="Arial"/>
          <w:b/>
          <w:bCs/>
          <w:szCs w:val="18"/>
        </w:rPr>
        <w:t>Per promuovere efficacemente l’uso della bicicletta servono formazione, competenze trasversali e una cultura della mobilità.</w:t>
      </w:r>
    </w:p>
    <w:p w14:paraId="27DDB6A4" w14:textId="3B861621" w:rsidR="00C558D7" w:rsidRPr="00C558D7" w:rsidRDefault="00C558D7" w:rsidP="00C558D7">
      <w:pPr>
        <w:spacing w:before="120"/>
        <w:jc w:val="both"/>
        <w:rPr>
          <w:rFonts w:ascii="Arial" w:hAnsi="Arial" w:cs="Arial"/>
          <w:szCs w:val="18"/>
        </w:rPr>
      </w:pPr>
      <w:r w:rsidRPr="00C558D7">
        <w:rPr>
          <w:rFonts w:ascii="Arial" w:hAnsi="Arial" w:cs="Arial"/>
          <w:szCs w:val="18"/>
        </w:rPr>
        <w:t xml:space="preserve">Da nove anni l’università di Verona organizza il corso di perfezionamento e aggiornamento professionale post </w:t>
      </w:r>
      <w:proofErr w:type="spellStart"/>
      <w:r w:rsidRPr="00C558D7">
        <w:rPr>
          <w:rFonts w:ascii="Arial" w:hAnsi="Arial" w:cs="Arial"/>
          <w:i/>
          <w:iCs/>
          <w:szCs w:val="18"/>
        </w:rPr>
        <w:t>lauream</w:t>
      </w:r>
      <w:proofErr w:type="spellEnd"/>
      <w:r w:rsidRPr="00C558D7">
        <w:rPr>
          <w:rFonts w:ascii="Arial" w:hAnsi="Arial" w:cs="Arial"/>
          <w:szCs w:val="18"/>
        </w:rPr>
        <w:t xml:space="preserve"> per </w:t>
      </w:r>
      <w:r w:rsidRPr="00C558D7">
        <w:rPr>
          <w:rFonts w:ascii="Arial" w:hAnsi="Arial" w:cs="Arial"/>
          <w:b/>
          <w:bCs/>
          <w:szCs w:val="18"/>
        </w:rPr>
        <w:t>Esperto promotore della Mobilità ciclistica</w:t>
      </w:r>
      <w:r w:rsidRPr="00C558D7">
        <w:rPr>
          <w:rFonts w:ascii="Arial" w:hAnsi="Arial" w:cs="Arial"/>
          <w:szCs w:val="18"/>
        </w:rPr>
        <w:t>. In nove anni, il corso ha diplomato 232 professionisti</w:t>
      </w:r>
      <w:r>
        <w:rPr>
          <w:rFonts w:ascii="Arial" w:hAnsi="Arial" w:cs="Arial"/>
          <w:szCs w:val="18"/>
        </w:rPr>
        <w:t>, provenienti da tutta Italia e anche dall’estero</w:t>
      </w:r>
      <w:r w:rsidRPr="00C558D7">
        <w:rPr>
          <w:rFonts w:ascii="Arial" w:hAnsi="Arial" w:cs="Arial"/>
          <w:szCs w:val="18"/>
        </w:rPr>
        <w:t xml:space="preserve">. I 39 Esperti dell’edizione 2022, appena conclusa, hanno ottenuto il diploma </w:t>
      </w:r>
      <w:r w:rsidRPr="00C558D7">
        <w:rPr>
          <w:rFonts w:ascii="Arial" w:hAnsi="Arial" w:cs="Arial"/>
          <w:b/>
          <w:bCs/>
          <w:szCs w:val="18"/>
        </w:rPr>
        <w:t>sabato 17 dicembre 2022.</w:t>
      </w:r>
    </w:p>
    <w:p w14:paraId="7FB483C5" w14:textId="77777777" w:rsidR="00C558D7" w:rsidRPr="00C558D7" w:rsidRDefault="00C558D7" w:rsidP="00C558D7">
      <w:pPr>
        <w:spacing w:before="120"/>
        <w:jc w:val="both"/>
        <w:rPr>
          <w:rFonts w:ascii="Arial" w:hAnsi="Arial" w:cs="Arial"/>
          <w:szCs w:val="18"/>
        </w:rPr>
      </w:pPr>
      <w:r w:rsidRPr="00C558D7">
        <w:rPr>
          <w:rFonts w:ascii="Arial" w:hAnsi="Arial" w:cs="Arial"/>
          <w:szCs w:val="18"/>
        </w:rPr>
        <w:t xml:space="preserve">La mobilità ciclistica, come modalità di trasporto sostitutivo all’auto privata, sta avendo un impulso importante a livello mondiale: persegue i 17 Obiettivi di Sostenibilità delle Nazioni Unite e promuove la salute delle persone, migliorando la qualità dell’aria nelle città. </w:t>
      </w:r>
    </w:p>
    <w:p w14:paraId="4B3026BC" w14:textId="77777777" w:rsidR="00C558D7" w:rsidRPr="00C558D7" w:rsidRDefault="00C558D7" w:rsidP="00C558D7">
      <w:pPr>
        <w:spacing w:before="120"/>
        <w:jc w:val="both"/>
        <w:rPr>
          <w:rFonts w:ascii="Arial" w:hAnsi="Arial" w:cs="Arial"/>
          <w:b/>
          <w:bCs/>
          <w:szCs w:val="18"/>
        </w:rPr>
      </w:pPr>
      <w:r w:rsidRPr="00C558D7">
        <w:rPr>
          <w:rFonts w:ascii="Arial" w:hAnsi="Arial" w:cs="Arial"/>
          <w:szCs w:val="18"/>
        </w:rPr>
        <w:t xml:space="preserve">Il corso, organizzato con la Fiab, Federazione italiana ambiente e bicicletta, e con l’associazione Esperti promotori della mobilità ciclistica, </w:t>
      </w:r>
      <w:proofErr w:type="spellStart"/>
      <w:r w:rsidRPr="00C558D7">
        <w:rPr>
          <w:rFonts w:ascii="Arial" w:hAnsi="Arial" w:cs="Arial"/>
          <w:szCs w:val="18"/>
        </w:rPr>
        <w:t>Epmc</w:t>
      </w:r>
      <w:proofErr w:type="spellEnd"/>
      <w:r w:rsidRPr="00C558D7">
        <w:rPr>
          <w:rFonts w:ascii="Arial" w:hAnsi="Arial" w:cs="Arial"/>
          <w:szCs w:val="18"/>
        </w:rPr>
        <w:t xml:space="preserve">, è un contributo eccellente al mondo della promozione della bicicletta in Italia ed </w:t>
      </w:r>
      <w:r w:rsidRPr="00C558D7">
        <w:rPr>
          <w:rFonts w:ascii="Arial" w:hAnsi="Arial" w:cs="Arial"/>
          <w:b/>
          <w:szCs w:val="18"/>
        </w:rPr>
        <w:t xml:space="preserve">è l’unico corso universitario post </w:t>
      </w:r>
      <w:proofErr w:type="spellStart"/>
      <w:r w:rsidRPr="00C558D7">
        <w:rPr>
          <w:rFonts w:ascii="Arial" w:hAnsi="Arial" w:cs="Arial"/>
          <w:b/>
          <w:i/>
          <w:iCs/>
          <w:szCs w:val="18"/>
        </w:rPr>
        <w:t>lauream</w:t>
      </w:r>
      <w:proofErr w:type="spellEnd"/>
      <w:r w:rsidRPr="00C558D7">
        <w:rPr>
          <w:rFonts w:ascii="Arial" w:hAnsi="Arial" w:cs="Arial"/>
          <w:b/>
          <w:szCs w:val="18"/>
        </w:rPr>
        <w:t xml:space="preserve"> dedicato specificatamente alla promozione della mobilità ciclistica</w:t>
      </w:r>
      <w:r w:rsidRPr="00C558D7">
        <w:rPr>
          <w:rFonts w:ascii="Arial" w:hAnsi="Arial" w:cs="Arial"/>
          <w:szCs w:val="18"/>
        </w:rPr>
        <w:t xml:space="preserve">: </w:t>
      </w:r>
      <w:r w:rsidRPr="00C558D7">
        <w:rPr>
          <w:rFonts w:ascii="Arial" w:hAnsi="Arial" w:cs="Arial"/>
          <w:b/>
          <w:bCs/>
          <w:szCs w:val="18"/>
        </w:rPr>
        <w:t>un</w:t>
      </w:r>
      <w:r w:rsidRPr="00C558D7">
        <w:rPr>
          <w:rFonts w:ascii="Arial" w:hAnsi="Arial" w:cs="Arial"/>
          <w:szCs w:val="18"/>
        </w:rPr>
        <w:t xml:space="preserve"> </w:t>
      </w:r>
      <w:r w:rsidRPr="00C558D7">
        <w:rPr>
          <w:rFonts w:ascii="Arial" w:hAnsi="Arial" w:cs="Arial"/>
          <w:b/>
          <w:bCs/>
          <w:szCs w:val="18"/>
        </w:rPr>
        <w:t>interlocutore privilegiato per le pubbliche istituzioni a carattere nazionale, regionale e locale.</w:t>
      </w:r>
    </w:p>
    <w:p w14:paraId="114AD20B" w14:textId="220BC15D" w:rsidR="00C558D7" w:rsidRPr="00C558D7" w:rsidRDefault="00C558D7" w:rsidP="00C558D7">
      <w:pPr>
        <w:spacing w:before="120"/>
        <w:ind w:right="-6"/>
        <w:jc w:val="both"/>
        <w:rPr>
          <w:rFonts w:ascii="Arial" w:hAnsi="Arial" w:cs="Arial"/>
          <w:szCs w:val="18"/>
        </w:rPr>
      </w:pPr>
      <w:r w:rsidRPr="00C558D7">
        <w:rPr>
          <w:rFonts w:ascii="Arial" w:hAnsi="Arial" w:cs="Arial"/>
          <w:szCs w:val="18"/>
        </w:rPr>
        <w:t xml:space="preserve">Il corso, diretto da </w:t>
      </w:r>
      <w:r w:rsidRPr="00C558D7">
        <w:rPr>
          <w:rFonts w:ascii="Arial" w:hAnsi="Arial" w:cs="Arial"/>
          <w:b/>
          <w:bCs/>
          <w:szCs w:val="18"/>
        </w:rPr>
        <w:t>Federico Schena</w:t>
      </w:r>
      <w:r w:rsidRPr="00C558D7">
        <w:rPr>
          <w:rFonts w:ascii="Arial" w:hAnsi="Arial" w:cs="Arial"/>
          <w:szCs w:val="18"/>
        </w:rPr>
        <w:t xml:space="preserve">, professore ordinario di Scienze dello sport del dipartimento di Neuroscienze, Biomedicina e Movimento, forma professionisti con un ampio spettro di competenze capaci di fare da raccordo tra pianificatori, progettisti, portatori di interesse, operatori economici e turistici, politici ed amministratori, per promuovere la mobilità ciclistica urbana e territoriale. Coordinatore didattico è </w:t>
      </w:r>
      <w:r w:rsidRPr="00C558D7">
        <w:rPr>
          <w:rFonts w:ascii="Arial" w:hAnsi="Arial" w:cs="Arial"/>
          <w:b/>
          <w:bCs/>
          <w:szCs w:val="18"/>
        </w:rPr>
        <w:t xml:space="preserve">Marco </w:t>
      </w:r>
      <w:proofErr w:type="spellStart"/>
      <w:r w:rsidRPr="00C558D7">
        <w:rPr>
          <w:rFonts w:ascii="Arial" w:hAnsi="Arial" w:cs="Arial"/>
          <w:b/>
          <w:bCs/>
          <w:szCs w:val="18"/>
        </w:rPr>
        <w:t>Passigato</w:t>
      </w:r>
      <w:proofErr w:type="spellEnd"/>
      <w:r w:rsidRPr="00C558D7">
        <w:rPr>
          <w:rFonts w:ascii="Arial" w:hAnsi="Arial" w:cs="Arial"/>
          <w:szCs w:val="18"/>
        </w:rPr>
        <w:t xml:space="preserve">, esperto in pianificazione, progettazione e promozione mobilità ciclistica, già </w:t>
      </w:r>
      <w:proofErr w:type="spellStart"/>
      <w:r w:rsidRPr="00C558D7">
        <w:rPr>
          <w:rFonts w:ascii="Arial" w:hAnsi="Arial" w:cs="Arial"/>
          <w:szCs w:val="18"/>
        </w:rPr>
        <w:t>Mobility</w:t>
      </w:r>
      <w:proofErr w:type="spellEnd"/>
      <w:r w:rsidRPr="00C558D7">
        <w:rPr>
          <w:rFonts w:ascii="Arial" w:hAnsi="Arial" w:cs="Arial"/>
          <w:szCs w:val="18"/>
        </w:rPr>
        <w:t xml:space="preserve"> Manager dell’ateneo scaligero.</w:t>
      </w:r>
    </w:p>
    <w:p w14:paraId="7E689801" w14:textId="77777777" w:rsidR="00C558D7" w:rsidRPr="00C558D7" w:rsidRDefault="00C558D7" w:rsidP="00C558D7">
      <w:pPr>
        <w:spacing w:before="120"/>
        <w:jc w:val="both"/>
        <w:rPr>
          <w:rFonts w:ascii="Arial" w:hAnsi="Arial" w:cs="Arial"/>
          <w:szCs w:val="18"/>
        </w:rPr>
      </w:pPr>
      <w:r w:rsidRPr="00C558D7">
        <w:rPr>
          <w:rFonts w:ascii="Arial" w:hAnsi="Arial" w:cs="Arial"/>
          <w:szCs w:val="18"/>
        </w:rPr>
        <w:t xml:space="preserve">“Promuovere in modo efficace la mobilità ciclistica – spiega </w:t>
      </w:r>
      <w:r w:rsidRPr="00C558D7">
        <w:rPr>
          <w:rFonts w:ascii="Arial" w:hAnsi="Arial" w:cs="Arial"/>
          <w:b/>
          <w:bCs/>
          <w:szCs w:val="18"/>
        </w:rPr>
        <w:t>Schena</w:t>
      </w:r>
      <w:r w:rsidRPr="00C558D7">
        <w:rPr>
          <w:rFonts w:ascii="Arial" w:hAnsi="Arial" w:cs="Arial"/>
          <w:szCs w:val="18"/>
        </w:rPr>
        <w:t xml:space="preserve"> - è una cosa complessa, non ci si improvvisa, servono degli esperti, servono figure professionali creative, capaci di integrare molte competenze trasversali. Serve qualità nella programmazione e progettazione delle reti ciclabili, programmi di sviluppo territoriale basati sull’economia del cicloturismo, programmi di azioni economiche e culturali, festival della bicicletta, comunicazione efficace ed emozionale per parlare al cuore delle persone, per cambiare gli stili di vita, per essere più europei e contribuire alla mitigazione dei cambiamenti climatici”. </w:t>
      </w:r>
    </w:p>
    <w:p w14:paraId="0D9C5E6B" w14:textId="77777777" w:rsidR="00C558D7" w:rsidRPr="00C558D7" w:rsidRDefault="00C558D7" w:rsidP="00C558D7">
      <w:pPr>
        <w:spacing w:before="120"/>
        <w:jc w:val="both"/>
        <w:rPr>
          <w:rFonts w:ascii="Arial" w:hAnsi="Arial" w:cs="Arial"/>
          <w:i/>
          <w:iCs/>
          <w:szCs w:val="18"/>
        </w:rPr>
      </w:pPr>
      <w:r w:rsidRPr="00C558D7">
        <w:rPr>
          <w:rFonts w:ascii="Arial" w:hAnsi="Arial" w:cs="Arial"/>
          <w:szCs w:val="18"/>
        </w:rPr>
        <w:t xml:space="preserve">Le presentazioni dei 39 elaborati finali dell’edizione 2022 sulle tematiche della mobilità ciclistica nelle sue più diverse e ampie accezioni, dal cicloturismo, ai bicigrill con particolare attenzione alla pianificazione, alla ciclabilità territoriale e alla segnaletica ciclabile urbana, </w:t>
      </w:r>
      <w:r w:rsidRPr="00C558D7">
        <w:rPr>
          <w:rFonts w:ascii="Arial" w:hAnsi="Arial" w:cs="Arial"/>
          <w:szCs w:val="18"/>
        </w:rPr>
        <w:lastRenderedPageBreak/>
        <w:t>rappresentano un valore aggiunto per tutto il sistema della mobilità sostenibile e più in generale per accrescere la cultura dell’uso della bicicletta e una cultura e cura della sostenibilità</w:t>
      </w:r>
      <w:r w:rsidRPr="00C558D7">
        <w:rPr>
          <w:rFonts w:ascii="Arial" w:hAnsi="Arial" w:cs="Arial"/>
          <w:i/>
          <w:iCs/>
          <w:szCs w:val="18"/>
        </w:rPr>
        <w:t>.</w:t>
      </w:r>
    </w:p>
    <w:p w14:paraId="4FB47B9E" w14:textId="3F1E9A82" w:rsidR="00C558D7" w:rsidRPr="00C558D7" w:rsidRDefault="00C558D7" w:rsidP="00C558D7">
      <w:pPr>
        <w:spacing w:before="120"/>
        <w:jc w:val="both"/>
        <w:rPr>
          <w:rFonts w:ascii="Arial" w:hAnsi="Arial" w:cs="Arial"/>
          <w:szCs w:val="18"/>
        </w:rPr>
      </w:pPr>
      <w:r w:rsidRPr="00C558D7">
        <w:rPr>
          <w:rFonts w:ascii="Arial" w:hAnsi="Arial" w:cs="Arial"/>
          <w:szCs w:val="18"/>
        </w:rPr>
        <w:t xml:space="preserve">“Questo nono corso si chiude con grande soddisfazione ma non possiamo dimenticare anche il recentissimo momento di tristezza”, prosegue Schena. “Ai ricercatori di Scienze motorie è particolarmente cara la figura dell’amico Davide Rebellin, con il quale molti anni fa attuato e pubblicato importanti ed innovative ricerche sulla best performance nel ciclismo, e l’incidente mortale che ha subito dimostra come sia assolutamente importante continuare a parlare di sicurezza dei ciclisti sulle strade. La sicurezza ha bisogno di formazione e informazione che nasce però anche dal basso: da una presa di coscienza quotidiana dei nostri comportamenti e da azioni condivise che rimuovano gli ostacoli dei tragitti sulle due ruote, affinché la mobilità diventi accessibili per tutti”. </w:t>
      </w:r>
    </w:p>
    <w:p w14:paraId="59F72EAB" w14:textId="77777777" w:rsidR="00C558D7" w:rsidRPr="00C558D7" w:rsidRDefault="00C558D7" w:rsidP="00C558D7">
      <w:pPr>
        <w:spacing w:before="120"/>
        <w:jc w:val="both"/>
        <w:rPr>
          <w:rFonts w:ascii="Arial" w:hAnsi="Arial" w:cs="Arial"/>
          <w:szCs w:val="18"/>
        </w:rPr>
      </w:pPr>
      <w:r w:rsidRPr="00C558D7">
        <w:rPr>
          <w:rFonts w:ascii="Arial" w:hAnsi="Arial" w:cs="Arial"/>
          <w:b/>
          <w:bCs/>
          <w:szCs w:val="18"/>
        </w:rPr>
        <w:t>L’edizione 2022 del corso, così come le precedenti, ha avuto un grande successo di iscrizioni</w:t>
      </w:r>
      <w:r w:rsidRPr="00C558D7">
        <w:rPr>
          <w:rFonts w:ascii="Arial" w:hAnsi="Arial" w:cs="Arial"/>
          <w:szCs w:val="18"/>
        </w:rPr>
        <w:t>, anche grazie alla formula delle 9 giornate di lezioni teoriche svolte on line e alle 4 giornate di escursione in bicicletta che consentono di rafforzare le relazioni personali e il senso di comunità.</w:t>
      </w:r>
    </w:p>
    <w:p w14:paraId="7AC640E4" w14:textId="3E565DF2" w:rsidR="00C558D7" w:rsidRPr="00C558D7" w:rsidRDefault="00C558D7" w:rsidP="00C558D7">
      <w:pPr>
        <w:spacing w:before="120"/>
        <w:jc w:val="both"/>
        <w:rPr>
          <w:rFonts w:ascii="Arial" w:hAnsi="Arial" w:cs="Arial"/>
        </w:rPr>
      </w:pPr>
      <w:r w:rsidRPr="00C558D7">
        <w:rPr>
          <w:rFonts w:ascii="Arial" w:hAnsi="Arial" w:cs="Arial"/>
          <w:b/>
          <w:bCs/>
        </w:rPr>
        <w:t xml:space="preserve">Le competenze degli </w:t>
      </w:r>
      <w:r>
        <w:rPr>
          <w:rFonts w:ascii="Arial" w:hAnsi="Arial" w:cs="Arial"/>
          <w:b/>
          <w:bCs/>
        </w:rPr>
        <w:t>esperti promotori</w:t>
      </w:r>
      <w:r w:rsidRPr="00C558D7">
        <w:rPr>
          <w:rFonts w:ascii="Arial" w:hAnsi="Arial" w:cs="Arial"/>
          <w:b/>
          <w:bCs/>
        </w:rPr>
        <w:t xml:space="preserve"> possono essere una risorsa per gli enti pubblici che potrebbero coinvolgerli in collaborazioni o consulenze</w:t>
      </w:r>
      <w:r w:rsidRPr="00C558D7">
        <w:rPr>
          <w:rFonts w:ascii="Arial" w:hAnsi="Arial" w:cs="Arial"/>
        </w:rPr>
        <w:t xml:space="preserve"> per promuovere localmente la mobilità ciclistica. Altrettanto importante è sottolineare che circa una ventina dei diplomati di questi anni sono dipendenti comunali appositamente inviati dai loro comuni per svolgere con maggiori competenze le numerose attività sulla mobilità ciclistica, svolgere e coordinare progettazioni e pianificazioni, promuovere percorsi casa scuola e casa lavoro in bicicletta, valorizzare percorsi cicloturistici, organizzare festival ed iniziative di promozione della mobilità ciclistica. A ulteriore testimonianza di questo interesse anche la partecipazione, all’evento conclusivo del 17 dicembre, </w:t>
      </w:r>
      <w:r w:rsidRPr="00C558D7">
        <w:rPr>
          <w:rFonts w:ascii="Arial" w:hAnsi="Arial" w:cs="Arial"/>
          <w:b/>
          <w:bCs/>
        </w:rPr>
        <w:t xml:space="preserve">in video da Montecitorio, dell’onorevole Roberto Pella, vicepresidente Anci, </w:t>
      </w:r>
      <w:r w:rsidRPr="00C558D7">
        <w:rPr>
          <w:rFonts w:ascii="Arial" w:hAnsi="Arial" w:cs="Arial"/>
        </w:rPr>
        <w:t>che ha partecipato alla tavola rotonda, ricordando l’unicità e l’importanza strategica di questo momento formativo per dare supporto e qualificazione anche alle scelte dei decisori politici.</w:t>
      </w:r>
    </w:p>
    <w:p w14:paraId="22B464D0" w14:textId="77777777" w:rsidR="00C558D7" w:rsidRPr="00C558D7" w:rsidRDefault="00C558D7" w:rsidP="00C558D7">
      <w:pPr>
        <w:spacing w:before="120"/>
        <w:jc w:val="both"/>
        <w:rPr>
          <w:rFonts w:ascii="Arial" w:hAnsi="Arial" w:cs="Arial"/>
        </w:rPr>
      </w:pPr>
      <w:r w:rsidRPr="00C558D7">
        <w:rPr>
          <w:rFonts w:ascii="Arial" w:hAnsi="Arial" w:cs="Arial"/>
        </w:rPr>
        <w:t xml:space="preserve">Le iscrizioni alla decima edizione del </w:t>
      </w:r>
      <w:hyperlink r:id="rId7" w:history="1">
        <w:r w:rsidRPr="00C558D7">
          <w:rPr>
            <w:rStyle w:val="Collegamentoipertestuale"/>
            <w:rFonts w:ascii="Arial" w:hAnsi="Arial" w:cs="Arial"/>
          </w:rPr>
          <w:t>corso</w:t>
        </w:r>
      </w:hyperlink>
      <w:r w:rsidRPr="00C558D7">
        <w:rPr>
          <w:rFonts w:ascii="Arial" w:hAnsi="Arial" w:cs="Arial"/>
        </w:rPr>
        <w:t xml:space="preserve"> sono già aperte e </w:t>
      </w:r>
      <w:r w:rsidRPr="00C558D7">
        <w:rPr>
          <w:rFonts w:ascii="Arial" w:hAnsi="Arial" w:cs="Arial"/>
          <w:szCs w:val="18"/>
        </w:rPr>
        <w:t>si chiuderanno il 28 febbraio 2023.</w:t>
      </w:r>
    </w:p>
    <w:p w14:paraId="0B3B11EC" w14:textId="77777777" w:rsidR="00AA524C" w:rsidRDefault="00AA524C" w:rsidP="00AA524C">
      <w:pPr>
        <w:spacing w:line="360" w:lineRule="auto"/>
        <w:jc w:val="both"/>
        <w:rPr>
          <w:rFonts w:ascii="Arial" w:hAnsi="Arial" w:cs="Arial"/>
        </w:rPr>
      </w:pPr>
    </w:p>
    <w:p w14:paraId="34A1FA60" w14:textId="6F0784E4" w:rsidR="000D53A3" w:rsidRDefault="000D53A3" w:rsidP="00B11BFB">
      <w:pPr>
        <w:spacing w:line="360" w:lineRule="auto"/>
        <w:jc w:val="both"/>
        <w:rPr>
          <w:rFonts w:ascii="Arial" w:hAnsi="Arial" w:cs="Arial"/>
          <w:szCs w:val="22"/>
        </w:rPr>
      </w:pPr>
    </w:p>
    <w:p w14:paraId="016B7F75" w14:textId="77777777" w:rsidR="00B11BFB" w:rsidRPr="007B1B0E" w:rsidRDefault="00B11BFB" w:rsidP="00B11BFB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Comunicazione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Ufficio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Stampa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140564C1" w14:textId="77777777" w:rsidR="00B11BFB" w:rsidRDefault="00B11BFB" w:rsidP="00B11BF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 Dini, Elisa Innocenti, Sara Mauroner</w:t>
      </w:r>
    </w:p>
    <w:p w14:paraId="2DF6EAE6" w14:textId="77777777" w:rsidR="00B11BFB" w:rsidRPr="007B1B0E" w:rsidRDefault="00B11BFB" w:rsidP="00B11BF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6188411 - 3351593262 - 3491536099</w:t>
      </w:r>
    </w:p>
    <w:p w14:paraId="749E5407" w14:textId="77777777" w:rsidR="00B11BFB" w:rsidRPr="007B1B0E" w:rsidRDefault="00000000" w:rsidP="00B11BFB">
      <w:pPr>
        <w:jc w:val="both"/>
        <w:rPr>
          <w:rFonts w:ascii="Arial" w:eastAsia="Arial" w:hAnsi="Arial" w:cs="Arial"/>
          <w:sz w:val="20"/>
          <w:szCs w:val="20"/>
        </w:rPr>
      </w:pPr>
      <w:hyperlink r:id="rId8" w:tgtFrame="_blank" w:history="1">
        <w:r w:rsidR="00B11BFB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B11BFB">
        <w:rPr>
          <w:rFonts w:ascii="Arial" w:eastAsia="Arial" w:hAnsi="Arial" w:cs="Arial"/>
          <w:sz w:val="20"/>
          <w:szCs w:val="20"/>
        </w:rPr>
        <w:t xml:space="preserve">  </w:t>
      </w:r>
    </w:p>
    <w:p w14:paraId="790A8A43" w14:textId="77777777" w:rsidR="00B11BFB" w:rsidRPr="00564E0C" w:rsidRDefault="00B11BFB" w:rsidP="00B11BFB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9" w:tgtFrame="_blank" w:history="1">
        <w:proofErr w:type="spellStart"/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</w:t>
        </w:r>
        <w:proofErr w:type="spellEnd"/>
        <w:r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News</w:t>
        </w:r>
      </w:hyperlink>
      <w:r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</w:p>
    <w:p w14:paraId="4AA5187D" w14:textId="77777777" w:rsidR="00B11BFB" w:rsidRDefault="00B11BFB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14:paraId="249F7BFE" w14:textId="67616F56" w:rsidR="00E92478" w:rsidRPr="009535EF" w:rsidRDefault="00E92478" w:rsidP="009535EF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E92478" w:rsidRPr="009535EF" w:rsidSect="008E2D8E">
      <w:headerReference w:type="default" r:id="rId10"/>
      <w:footerReference w:type="default" r:id="rId11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506DA" w14:textId="77777777" w:rsidR="002F2E7C" w:rsidRDefault="002F2E7C" w:rsidP="00D06FF2">
      <w:r>
        <w:separator/>
      </w:r>
    </w:p>
  </w:endnote>
  <w:endnote w:type="continuationSeparator" w:id="0">
    <w:p w14:paraId="65F2EB4E" w14:textId="77777777" w:rsidR="002F2E7C" w:rsidRDefault="002F2E7C" w:rsidP="00D06FF2">
      <w:r>
        <w:continuationSeparator/>
      </w:r>
    </w:p>
  </w:endnote>
  <w:endnote w:type="continuationNotice" w:id="1">
    <w:p w14:paraId="50F52689" w14:textId="77777777" w:rsidR="002F2E7C" w:rsidRDefault="002F2E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B5A0" w14:textId="77777777" w:rsidR="00317A1C" w:rsidRDefault="00317A1C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>
      <w:rPr>
        <w:rFonts w:ascii="Arial" w:hAnsi="Arial" w:cs="Arial"/>
        <w:b/>
        <w:noProof/>
      </w:rPr>
      <w:t xml:space="preserve"> </w:t>
    </w:r>
  </w:p>
  <w:p w14:paraId="05B18CA7" w14:textId="77777777" w:rsidR="00317A1C" w:rsidRDefault="00317A1C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076D87C3" w14:textId="77777777" w:rsidR="00317A1C" w:rsidRDefault="00317A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C91A" w14:textId="77777777" w:rsidR="002F2E7C" w:rsidRDefault="002F2E7C" w:rsidP="00D06FF2">
      <w:r>
        <w:separator/>
      </w:r>
    </w:p>
  </w:footnote>
  <w:footnote w:type="continuationSeparator" w:id="0">
    <w:p w14:paraId="428C4F39" w14:textId="77777777" w:rsidR="002F2E7C" w:rsidRDefault="002F2E7C" w:rsidP="00D06FF2">
      <w:r>
        <w:continuationSeparator/>
      </w:r>
    </w:p>
  </w:footnote>
  <w:footnote w:type="continuationNotice" w:id="1">
    <w:p w14:paraId="684FEF9B" w14:textId="77777777" w:rsidR="002F2E7C" w:rsidRDefault="002F2E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59312" w14:textId="77777777" w:rsidR="00317A1C" w:rsidRDefault="00726D9D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0EB65" wp14:editId="1EB33F0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B013834" w14:textId="77777777" w:rsidR="00317A1C" w:rsidRPr="00EF6A5B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</w:t>
                          </w:r>
                        </w:p>
                        <w:p w14:paraId="78D61082" w14:textId="77777777" w:rsidR="00317A1C" w:rsidRPr="00EC3C70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0EB6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" filled="f" stroked="f">
              <v:textbox>
                <w:txbxContent>
                  <w:p w14:paraId="7B013834" w14:textId="77777777" w:rsidR="00317A1C" w:rsidRPr="00EF6A5B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Comunicazione</w:t>
                    </w:r>
                  </w:p>
                  <w:p w14:paraId="78D61082" w14:textId="77777777" w:rsidR="00317A1C" w:rsidRPr="00EC3C70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17A1C">
      <w:rPr>
        <w:noProof/>
        <w:lang w:eastAsia="it-IT"/>
      </w:rPr>
      <w:drawing>
        <wp:inline distT="0" distB="0" distL="0" distR="0" wp14:anchorId="5D86F338" wp14:editId="1D2DA435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42DDB"/>
    <w:multiLevelType w:val="hybridMultilevel"/>
    <w:tmpl w:val="85B60E70"/>
    <w:lvl w:ilvl="0" w:tplc="5F1C0C48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7E0B04"/>
    <w:multiLevelType w:val="hybridMultilevel"/>
    <w:tmpl w:val="1222E28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739683">
    <w:abstractNumId w:val="0"/>
  </w:num>
  <w:num w:numId="2" w16cid:durableId="1638216879">
    <w:abstractNumId w:val="4"/>
  </w:num>
  <w:num w:numId="3" w16cid:durableId="1381130438">
    <w:abstractNumId w:val="2"/>
  </w:num>
  <w:num w:numId="4" w16cid:durableId="1474057525">
    <w:abstractNumId w:val="1"/>
  </w:num>
  <w:num w:numId="5" w16cid:durableId="11126713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21559"/>
    <w:rsid w:val="000234C2"/>
    <w:rsid w:val="0002497C"/>
    <w:rsid w:val="000275B2"/>
    <w:rsid w:val="00036DD5"/>
    <w:rsid w:val="00045903"/>
    <w:rsid w:val="00070467"/>
    <w:rsid w:val="00070AD8"/>
    <w:rsid w:val="00073080"/>
    <w:rsid w:val="00075036"/>
    <w:rsid w:val="00094B15"/>
    <w:rsid w:val="000A3E59"/>
    <w:rsid w:val="000A6328"/>
    <w:rsid w:val="000B1A2A"/>
    <w:rsid w:val="000B20F0"/>
    <w:rsid w:val="000B74C7"/>
    <w:rsid w:val="000C2734"/>
    <w:rsid w:val="000C5B82"/>
    <w:rsid w:val="000D2C05"/>
    <w:rsid w:val="000D53A3"/>
    <w:rsid w:val="000D61F2"/>
    <w:rsid w:val="000E5777"/>
    <w:rsid w:val="000F230C"/>
    <w:rsid w:val="000F4C47"/>
    <w:rsid w:val="00102277"/>
    <w:rsid w:val="00106E38"/>
    <w:rsid w:val="00107007"/>
    <w:rsid w:val="00110D15"/>
    <w:rsid w:val="00111845"/>
    <w:rsid w:val="00115463"/>
    <w:rsid w:val="001170CD"/>
    <w:rsid w:val="00121EC7"/>
    <w:rsid w:val="0012223F"/>
    <w:rsid w:val="00131610"/>
    <w:rsid w:val="001340E3"/>
    <w:rsid w:val="00137303"/>
    <w:rsid w:val="00144B76"/>
    <w:rsid w:val="001513F3"/>
    <w:rsid w:val="00151FFF"/>
    <w:rsid w:val="00156D1B"/>
    <w:rsid w:val="00160DF7"/>
    <w:rsid w:val="00163472"/>
    <w:rsid w:val="00170F1C"/>
    <w:rsid w:val="001802CF"/>
    <w:rsid w:val="00182194"/>
    <w:rsid w:val="00182B12"/>
    <w:rsid w:val="001900EB"/>
    <w:rsid w:val="00192D44"/>
    <w:rsid w:val="001A59F8"/>
    <w:rsid w:val="001B065A"/>
    <w:rsid w:val="001B28BE"/>
    <w:rsid w:val="001C6C9E"/>
    <w:rsid w:val="001D1A81"/>
    <w:rsid w:val="001D1AB1"/>
    <w:rsid w:val="001D3DD5"/>
    <w:rsid w:val="001D719D"/>
    <w:rsid w:val="001E51C8"/>
    <w:rsid w:val="001E5D3C"/>
    <w:rsid w:val="001F74F3"/>
    <w:rsid w:val="001F76A9"/>
    <w:rsid w:val="002003BF"/>
    <w:rsid w:val="00211630"/>
    <w:rsid w:val="00231A96"/>
    <w:rsid w:val="00232992"/>
    <w:rsid w:val="00235DFC"/>
    <w:rsid w:val="00236CA6"/>
    <w:rsid w:val="002437C7"/>
    <w:rsid w:val="002458A5"/>
    <w:rsid w:val="0025334E"/>
    <w:rsid w:val="0026337E"/>
    <w:rsid w:val="00266D6A"/>
    <w:rsid w:val="00267ABC"/>
    <w:rsid w:val="002747EB"/>
    <w:rsid w:val="002A412D"/>
    <w:rsid w:val="002B4C93"/>
    <w:rsid w:val="002B53B6"/>
    <w:rsid w:val="002B609E"/>
    <w:rsid w:val="002C0271"/>
    <w:rsid w:val="002C54E8"/>
    <w:rsid w:val="002C59D9"/>
    <w:rsid w:val="002E558C"/>
    <w:rsid w:val="002E6EC2"/>
    <w:rsid w:val="002F2E7C"/>
    <w:rsid w:val="002F5EB9"/>
    <w:rsid w:val="002F6CD3"/>
    <w:rsid w:val="002F7413"/>
    <w:rsid w:val="0031323A"/>
    <w:rsid w:val="0031595B"/>
    <w:rsid w:val="00317A1C"/>
    <w:rsid w:val="00321333"/>
    <w:rsid w:val="0032567A"/>
    <w:rsid w:val="00334D50"/>
    <w:rsid w:val="00336429"/>
    <w:rsid w:val="00343B09"/>
    <w:rsid w:val="00344D00"/>
    <w:rsid w:val="00345D47"/>
    <w:rsid w:val="003463FD"/>
    <w:rsid w:val="00350A2E"/>
    <w:rsid w:val="0035497F"/>
    <w:rsid w:val="00364120"/>
    <w:rsid w:val="00370910"/>
    <w:rsid w:val="00377280"/>
    <w:rsid w:val="00377FF4"/>
    <w:rsid w:val="003A02AE"/>
    <w:rsid w:val="003A2430"/>
    <w:rsid w:val="003A3EF1"/>
    <w:rsid w:val="003A446D"/>
    <w:rsid w:val="003A7F42"/>
    <w:rsid w:val="003B49B3"/>
    <w:rsid w:val="003B7979"/>
    <w:rsid w:val="003D7471"/>
    <w:rsid w:val="003E1EE6"/>
    <w:rsid w:val="003F17BB"/>
    <w:rsid w:val="003F1CA1"/>
    <w:rsid w:val="003F385B"/>
    <w:rsid w:val="00407300"/>
    <w:rsid w:val="0041203E"/>
    <w:rsid w:val="004124C3"/>
    <w:rsid w:val="00412E27"/>
    <w:rsid w:val="00413F6E"/>
    <w:rsid w:val="00427495"/>
    <w:rsid w:val="0044540F"/>
    <w:rsid w:val="0045222C"/>
    <w:rsid w:val="0045396E"/>
    <w:rsid w:val="004550FE"/>
    <w:rsid w:val="00455EBD"/>
    <w:rsid w:val="00461FAD"/>
    <w:rsid w:val="004636B7"/>
    <w:rsid w:val="00470392"/>
    <w:rsid w:val="00490474"/>
    <w:rsid w:val="004A6433"/>
    <w:rsid w:val="004B68C1"/>
    <w:rsid w:val="004C4297"/>
    <w:rsid w:val="004D2960"/>
    <w:rsid w:val="004D29A8"/>
    <w:rsid w:val="004D422E"/>
    <w:rsid w:val="004E27E0"/>
    <w:rsid w:val="004F095E"/>
    <w:rsid w:val="005037B2"/>
    <w:rsid w:val="005062C6"/>
    <w:rsid w:val="00523CA3"/>
    <w:rsid w:val="00527881"/>
    <w:rsid w:val="005306AE"/>
    <w:rsid w:val="00534303"/>
    <w:rsid w:val="00534D4A"/>
    <w:rsid w:val="0053746B"/>
    <w:rsid w:val="00552B3B"/>
    <w:rsid w:val="00564E0C"/>
    <w:rsid w:val="00566F27"/>
    <w:rsid w:val="00567DE1"/>
    <w:rsid w:val="005713E7"/>
    <w:rsid w:val="00576DCD"/>
    <w:rsid w:val="00590394"/>
    <w:rsid w:val="00597305"/>
    <w:rsid w:val="005A22A0"/>
    <w:rsid w:val="005A45D4"/>
    <w:rsid w:val="005C5C19"/>
    <w:rsid w:val="005C6F3B"/>
    <w:rsid w:val="005D56A6"/>
    <w:rsid w:val="005D6C07"/>
    <w:rsid w:val="00600D80"/>
    <w:rsid w:val="00603C2A"/>
    <w:rsid w:val="006118C8"/>
    <w:rsid w:val="00617C1C"/>
    <w:rsid w:val="00620FAF"/>
    <w:rsid w:val="006222FF"/>
    <w:rsid w:val="00622E1F"/>
    <w:rsid w:val="00631CE5"/>
    <w:rsid w:val="006326FA"/>
    <w:rsid w:val="006344DF"/>
    <w:rsid w:val="00641CD2"/>
    <w:rsid w:val="00642419"/>
    <w:rsid w:val="00647C66"/>
    <w:rsid w:val="006516D1"/>
    <w:rsid w:val="00663708"/>
    <w:rsid w:val="00671EB5"/>
    <w:rsid w:val="006722F8"/>
    <w:rsid w:val="00672A10"/>
    <w:rsid w:val="006768D1"/>
    <w:rsid w:val="006852EC"/>
    <w:rsid w:val="0068578F"/>
    <w:rsid w:val="006876A1"/>
    <w:rsid w:val="006967C9"/>
    <w:rsid w:val="006A608F"/>
    <w:rsid w:val="006A6565"/>
    <w:rsid w:val="006A671E"/>
    <w:rsid w:val="006A760F"/>
    <w:rsid w:val="006B00CF"/>
    <w:rsid w:val="006B4369"/>
    <w:rsid w:val="006B5CDC"/>
    <w:rsid w:val="006D37C1"/>
    <w:rsid w:val="006D632D"/>
    <w:rsid w:val="006F0D26"/>
    <w:rsid w:val="00714BBC"/>
    <w:rsid w:val="007160DC"/>
    <w:rsid w:val="0071669A"/>
    <w:rsid w:val="00717A01"/>
    <w:rsid w:val="00717A4F"/>
    <w:rsid w:val="007202B9"/>
    <w:rsid w:val="00726D9D"/>
    <w:rsid w:val="00731153"/>
    <w:rsid w:val="0073165E"/>
    <w:rsid w:val="00731FF3"/>
    <w:rsid w:val="007439F6"/>
    <w:rsid w:val="0074717C"/>
    <w:rsid w:val="0075323B"/>
    <w:rsid w:val="007569DF"/>
    <w:rsid w:val="007600C0"/>
    <w:rsid w:val="00763BAC"/>
    <w:rsid w:val="00763CB5"/>
    <w:rsid w:val="00766BAD"/>
    <w:rsid w:val="00767E99"/>
    <w:rsid w:val="007701FD"/>
    <w:rsid w:val="007727B6"/>
    <w:rsid w:val="00772EF3"/>
    <w:rsid w:val="0077647F"/>
    <w:rsid w:val="007816B0"/>
    <w:rsid w:val="00782CF4"/>
    <w:rsid w:val="00786FD6"/>
    <w:rsid w:val="007946EF"/>
    <w:rsid w:val="007A18DE"/>
    <w:rsid w:val="007B0BF0"/>
    <w:rsid w:val="007C0B47"/>
    <w:rsid w:val="007C280F"/>
    <w:rsid w:val="007C28C4"/>
    <w:rsid w:val="007D552F"/>
    <w:rsid w:val="007E48A4"/>
    <w:rsid w:val="007F57C5"/>
    <w:rsid w:val="00805AD1"/>
    <w:rsid w:val="008157BB"/>
    <w:rsid w:val="0082325A"/>
    <w:rsid w:val="00827EAC"/>
    <w:rsid w:val="00836BF6"/>
    <w:rsid w:val="00837884"/>
    <w:rsid w:val="008441FC"/>
    <w:rsid w:val="008523C8"/>
    <w:rsid w:val="00853381"/>
    <w:rsid w:val="00857293"/>
    <w:rsid w:val="008660B4"/>
    <w:rsid w:val="0087251B"/>
    <w:rsid w:val="00877C12"/>
    <w:rsid w:val="0089254B"/>
    <w:rsid w:val="00896CC0"/>
    <w:rsid w:val="00897296"/>
    <w:rsid w:val="008974BD"/>
    <w:rsid w:val="008A0ABB"/>
    <w:rsid w:val="008B0F98"/>
    <w:rsid w:val="008B572E"/>
    <w:rsid w:val="008C2329"/>
    <w:rsid w:val="008E2D8E"/>
    <w:rsid w:val="008E3749"/>
    <w:rsid w:val="008E6E44"/>
    <w:rsid w:val="008F2CC6"/>
    <w:rsid w:val="00911375"/>
    <w:rsid w:val="009217EB"/>
    <w:rsid w:val="009254A7"/>
    <w:rsid w:val="0093182D"/>
    <w:rsid w:val="00931A5D"/>
    <w:rsid w:val="00933EFC"/>
    <w:rsid w:val="00935337"/>
    <w:rsid w:val="009535EF"/>
    <w:rsid w:val="00954DBA"/>
    <w:rsid w:val="00955E02"/>
    <w:rsid w:val="009606DD"/>
    <w:rsid w:val="00963194"/>
    <w:rsid w:val="00971707"/>
    <w:rsid w:val="00974FE9"/>
    <w:rsid w:val="00980B51"/>
    <w:rsid w:val="00981141"/>
    <w:rsid w:val="009843F2"/>
    <w:rsid w:val="009860EA"/>
    <w:rsid w:val="00986FDE"/>
    <w:rsid w:val="009A4F21"/>
    <w:rsid w:val="009A6DA6"/>
    <w:rsid w:val="009B04FA"/>
    <w:rsid w:val="009B5CB1"/>
    <w:rsid w:val="009C1631"/>
    <w:rsid w:val="009C22BF"/>
    <w:rsid w:val="009E3115"/>
    <w:rsid w:val="009E6EC3"/>
    <w:rsid w:val="009F10C2"/>
    <w:rsid w:val="009F1F83"/>
    <w:rsid w:val="009F6465"/>
    <w:rsid w:val="00A052F7"/>
    <w:rsid w:val="00A10008"/>
    <w:rsid w:val="00A1691B"/>
    <w:rsid w:val="00A221A2"/>
    <w:rsid w:val="00A3424F"/>
    <w:rsid w:val="00A405A4"/>
    <w:rsid w:val="00A41387"/>
    <w:rsid w:val="00A434C7"/>
    <w:rsid w:val="00A436AC"/>
    <w:rsid w:val="00A44CF9"/>
    <w:rsid w:val="00A55A02"/>
    <w:rsid w:val="00A563ED"/>
    <w:rsid w:val="00A70799"/>
    <w:rsid w:val="00A77966"/>
    <w:rsid w:val="00A82249"/>
    <w:rsid w:val="00A85DEC"/>
    <w:rsid w:val="00A971F1"/>
    <w:rsid w:val="00AA1ECD"/>
    <w:rsid w:val="00AA3324"/>
    <w:rsid w:val="00AA524C"/>
    <w:rsid w:val="00AA6638"/>
    <w:rsid w:val="00AB1AA5"/>
    <w:rsid w:val="00AB4CB3"/>
    <w:rsid w:val="00AB5830"/>
    <w:rsid w:val="00AC1598"/>
    <w:rsid w:val="00AD3BDE"/>
    <w:rsid w:val="00AE0868"/>
    <w:rsid w:val="00AE2E6E"/>
    <w:rsid w:val="00AE4A57"/>
    <w:rsid w:val="00AE50D7"/>
    <w:rsid w:val="00B0499F"/>
    <w:rsid w:val="00B1002C"/>
    <w:rsid w:val="00B11329"/>
    <w:rsid w:val="00B11520"/>
    <w:rsid w:val="00B11BFB"/>
    <w:rsid w:val="00B11C85"/>
    <w:rsid w:val="00B12885"/>
    <w:rsid w:val="00B15B69"/>
    <w:rsid w:val="00B160FA"/>
    <w:rsid w:val="00B17122"/>
    <w:rsid w:val="00B20403"/>
    <w:rsid w:val="00B23730"/>
    <w:rsid w:val="00B25E8A"/>
    <w:rsid w:val="00B30196"/>
    <w:rsid w:val="00B34F9E"/>
    <w:rsid w:val="00B411AB"/>
    <w:rsid w:val="00B42772"/>
    <w:rsid w:val="00B429D9"/>
    <w:rsid w:val="00B43ACF"/>
    <w:rsid w:val="00B44B72"/>
    <w:rsid w:val="00B47340"/>
    <w:rsid w:val="00B50FCD"/>
    <w:rsid w:val="00B631EC"/>
    <w:rsid w:val="00B63845"/>
    <w:rsid w:val="00B6408A"/>
    <w:rsid w:val="00B65EF7"/>
    <w:rsid w:val="00B70A31"/>
    <w:rsid w:val="00B70BB8"/>
    <w:rsid w:val="00B76A0C"/>
    <w:rsid w:val="00B76DD0"/>
    <w:rsid w:val="00B76F1C"/>
    <w:rsid w:val="00B92A25"/>
    <w:rsid w:val="00BA14CF"/>
    <w:rsid w:val="00BA18DF"/>
    <w:rsid w:val="00BA19A0"/>
    <w:rsid w:val="00BA6059"/>
    <w:rsid w:val="00BB52A1"/>
    <w:rsid w:val="00BB6CF7"/>
    <w:rsid w:val="00BC303A"/>
    <w:rsid w:val="00BC33CF"/>
    <w:rsid w:val="00BD4D6C"/>
    <w:rsid w:val="00BD561D"/>
    <w:rsid w:val="00BE76AE"/>
    <w:rsid w:val="00BF3AE6"/>
    <w:rsid w:val="00BF53D0"/>
    <w:rsid w:val="00BF5A46"/>
    <w:rsid w:val="00BF788A"/>
    <w:rsid w:val="00C01DBB"/>
    <w:rsid w:val="00C02E29"/>
    <w:rsid w:val="00C16829"/>
    <w:rsid w:val="00C2436D"/>
    <w:rsid w:val="00C254C2"/>
    <w:rsid w:val="00C27913"/>
    <w:rsid w:val="00C31A36"/>
    <w:rsid w:val="00C37E6B"/>
    <w:rsid w:val="00C45DD9"/>
    <w:rsid w:val="00C50068"/>
    <w:rsid w:val="00C558D7"/>
    <w:rsid w:val="00C6628B"/>
    <w:rsid w:val="00C66B3B"/>
    <w:rsid w:val="00C7505B"/>
    <w:rsid w:val="00C75C19"/>
    <w:rsid w:val="00C81D24"/>
    <w:rsid w:val="00C8208A"/>
    <w:rsid w:val="00C841A5"/>
    <w:rsid w:val="00CA3D09"/>
    <w:rsid w:val="00CA756C"/>
    <w:rsid w:val="00CB105A"/>
    <w:rsid w:val="00CC2284"/>
    <w:rsid w:val="00CC4DB5"/>
    <w:rsid w:val="00CC524F"/>
    <w:rsid w:val="00CD640F"/>
    <w:rsid w:val="00CE0F18"/>
    <w:rsid w:val="00CE1B34"/>
    <w:rsid w:val="00CE498B"/>
    <w:rsid w:val="00CE666D"/>
    <w:rsid w:val="00CE6976"/>
    <w:rsid w:val="00CE6E30"/>
    <w:rsid w:val="00CF1EA6"/>
    <w:rsid w:val="00CF3F04"/>
    <w:rsid w:val="00D020CC"/>
    <w:rsid w:val="00D02603"/>
    <w:rsid w:val="00D026CE"/>
    <w:rsid w:val="00D06FF2"/>
    <w:rsid w:val="00D23E0E"/>
    <w:rsid w:val="00D2447A"/>
    <w:rsid w:val="00D254B2"/>
    <w:rsid w:val="00D35006"/>
    <w:rsid w:val="00D37198"/>
    <w:rsid w:val="00D40751"/>
    <w:rsid w:val="00D440FA"/>
    <w:rsid w:val="00D44B02"/>
    <w:rsid w:val="00D608DC"/>
    <w:rsid w:val="00D63631"/>
    <w:rsid w:val="00D731C8"/>
    <w:rsid w:val="00D74F19"/>
    <w:rsid w:val="00D7574A"/>
    <w:rsid w:val="00D84337"/>
    <w:rsid w:val="00D90832"/>
    <w:rsid w:val="00D96D16"/>
    <w:rsid w:val="00D97319"/>
    <w:rsid w:val="00DA41BF"/>
    <w:rsid w:val="00DB0B32"/>
    <w:rsid w:val="00DB598F"/>
    <w:rsid w:val="00DC3309"/>
    <w:rsid w:val="00DC4180"/>
    <w:rsid w:val="00DD3F8E"/>
    <w:rsid w:val="00DE4F87"/>
    <w:rsid w:val="00DE6834"/>
    <w:rsid w:val="00DE7D3F"/>
    <w:rsid w:val="00DF22A7"/>
    <w:rsid w:val="00DF2B74"/>
    <w:rsid w:val="00E01F68"/>
    <w:rsid w:val="00E04EA1"/>
    <w:rsid w:val="00E079E5"/>
    <w:rsid w:val="00E121C0"/>
    <w:rsid w:val="00E21989"/>
    <w:rsid w:val="00E22E60"/>
    <w:rsid w:val="00E301C6"/>
    <w:rsid w:val="00E5541A"/>
    <w:rsid w:val="00E6084D"/>
    <w:rsid w:val="00E62D8B"/>
    <w:rsid w:val="00E6497D"/>
    <w:rsid w:val="00E758B9"/>
    <w:rsid w:val="00E77BDE"/>
    <w:rsid w:val="00E82DF9"/>
    <w:rsid w:val="00E92478"/>
    <w:rsid w:val="00E93ADA"/>
    <w:rsid w:val="00E96318"/>
    <w:rsid w:val="00E97B51"/>
    <w:rsid w:val="00EA032A"/>
    <w:rsid w:val="00EA1C2B"/>
    <w:rsid w:val="00EA56BF"/>
    <w:rsid w:val="00EB2864"/>
    <w:rsid w:val="00EB2FED"/>
    <w:rsid w:val="00EC09DB"/>
    <w:rsid w:val="00EC25A8"/>
    <w:rsid w:val="00EC3C70"/>
    <w:rsid w:val="00EC527C"/>
    <w:rsid w:val="00EC59BD"/>
    <w:rsid w:val="00EE44E5"/>
    <w:rsid w:val="00EE5308"/>
    <w:rsid w:val="00EE6623"/>
    <w:rsid w:val="00EF0639"/>
    <w:rsid w:val="00EF6A5B"/>
    <w:rsid w:val="00F02C3C"/>
    <w:rsid w:val="00F061FD"/>
    <w:rsid w:val="00F17BCC"/>
    <w:rsid w:val="00F21B59"/>
    <w:rsid w:val="00F21EE7"/>
    <w:rsid w:val="00F22051"/>
    <w:rsid w:val="00F248CE"/>
    <w:rsid w:val="00F277CB"/>
    <w:rsid w:val="00F31F04"/>
    <w:rsid w:val="00F37D85"/>
    <w:rsid w:val="00F52245"/>
    <w:rsid w:val="00F61EAD"/>
    <w:rsid w:val="00F64BBB"/>
    <w:rsid w:val="00F64D36"/>
    <w:rsid w:val="00F83A88"/>
    <w:rsid w:val="00F90910"/>
    <w:rsid w:val="00F9305F"/>
    <w:rsid w:val="00F95D95"/>
    <w:rsid w:val="00FA28A8"/>
    <w:rsid w:val="00FA36DC"/>
    <w:rsid w:val="00FA69FD"/>
    <w:rsid w:val="00FB2940"/>
    <w:rsid w:val="00FB3CAE"/>
    <w:rsid w:val="00FC1D0A"/>
    <w:rsid w:val="00FC61DE"/>
    <w:rsid w:val="00FC626F"/>
    <w:rsid w:val="00FD6177"/>
    <w:rsid w:val="00FE1F99"/>
    <w:rsid w:val="00FF1CBB"/>
    <w:rsid w:val="00FF264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7B3E0"/>
  <w15:docId w15:val="{F12092F6-2A82-D744-BBE5-7BC3CD77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7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E57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rFonts w:ascii="Calibri" w:eastAsiaTheme="minorEastAsia" w:hAnsi="Calibri" w:cs="Calibri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E57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6DD0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A3E59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170CD"/>
    <w:rPr>
      <w:color w:val="605E5C"/>
      <w:shd w:val="clear" w:color="auto" w:fill="E1DFDD"/>
    </w:rPr>
  </w:style>
  <w:style w:type="character" w:customStyle="1" w:styleId="xxxcontentpasted0">
    <w:name w:val="x_x_x_contentpasted0"/>
    <w:basedOn w:val="Carpredefinitoparagrafo"/>
    <w:rsid w:val="00E21989"/>
  </w:style>
  <w:style w:type="paragraph" w:customStyle="1" w:styleId="xxxmsonormal">
    <w:name w:val="x_x_x_msonormal"/>
    <w:basedOn w:val="Normale"/>
    <w:rsid w:val="00EF06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1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34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0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79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8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2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2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20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1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6535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6750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882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9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1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rsi.univr.it/?ent=cs&amp;id=58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alessandra cattaruzza</cp:lastModifiedBy>
  <cp:revision>3</cp:revision>
  <cp:lastPrinted>2022-12-01T08:45:00Z</cp:lastPrinted>
  <dcterms:created xsi:type="dcterms:W3CDTF">2022-12-21T09:36:00Z</dcterms:created>
  <dcterms:modified xsi:type="dcterms:W3CDTF">2022-12-21T09:52:00Z</dcterms:modified>
</cp:coreProperties>
</file>