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21B50" w14:textId="23FB7F1F" w:rsidR="00720E08" w:rsidRPr="006A5BC5" w:rsidRDefault="009A586E" w:rsidP="00720E08">
      <w:pPr>
        <w:jc w:val="right"/>
        <w:rPr>
          <w:rFonts w:ascii="Arial" w:eastAsia="Arial" w:hAnsi="Arial" w:cs="Arial"/>
          <w:sz w:val="22"/>
        </w:rPr>
      </w:pPr>
      <w:r>
        <w:rPr>
          <w:rFonts w:ascii="Arial" w:eastAsia="Arial" w:hAnsi="Arial" w:cs="Arial"/>
          <w:sz w:val="22"/>
        </w:rPr>
        <w:t>112</w:t>
      </w:r>
      <w:r w:rsidR="00720E08" w:rsidRPr="006A5BC5">
        <w:rPr>
          <w:rFonts w:ascii="Arial" w:eastAsia="Arial" w:hAnsi="Arial" w:cs="Arial"/>
          <w:sz w:val="22"/>
        </w:rPr>
        <w:t>a. 202</w:t>
      </w:r>
      <w:r w:rsidR="00720E08">
        <w:rPr>
          <w:rFonts w:ascii="Arial" w:eastAsia="Arial" w:hAnsi="Arial" w:cs="Arial"/>
          <w:sz w:val="22"/>
        </w:rPr>
        <w:t>6</w:t>
      </w:r>
    </w:p>
    <w:p w14:paraId="37BECCB7" w14:textId="77777777" w:rsidR="00720E08" w:rsidRPr="006A5BC5" w:rsidRDefault="00720E08" w:rsidP="00720E08">
      <w:pPr>
        <w:pStyle w:val="Paragrafoelenco"/>
        <w:spacing w:line="360" w:lineRule="auto"/>
        <w:ind w:left="0"/>
        <w:jc w:val="right"/>
        <w:rPr>
          <w:rFonts w:ascii="Arial" w:eastAsia="Arial" w:hAnsi="Arial" w:cs="Arial"/>
          <w:color w:val="auto"/>
          <w:sz w:val="22"/>
        </w:rPr>
      </w:pPr>
      <w:r w:rsidRPr="006A5BC5">
        <w:rPr>
          <w:rFonts w:ascii="Arial" w:eastAsia="Arial" w:hAnsi="Arial" w:cs="Arial"/>
          <w:color w:val="auto"/>
          <w:sz w:val="22"/>
        </w:rPr>
        <w:t xml:space="preserve">Verona, </w:t>
      </w:r>
      <w:r>
        <w:rPr>
          <w:rFonts w:ascii="Arial" w:eastAsia="Arial" w:hAnsi="Arial" w:cs="Arial"/>
          <w:color w:val="auto"/>
          <w:sz w:val="22"/>
        </w:rPr>
        <w:t>15</w:t>
      </w:r>
      <w:r w:rsidRPr="006A5BC5">
        <w:rPr>
          <w:rFonts w:ascii="Arial" w:eastAsia="Arial" w:hAnsi="Arial" w:cs="Arial"/>
          <w:color w:val="auto"/>
          <w:sz w:val="22"/>
        </w:rPr>
        <w:t>.</w:t>
      </w:r>
      <w:r>
        <w:rPr>
          <w:rFonts w:ascii="Arial" w:eastAsia="Arial" w:hAnsi="Arial" w:cs="Arial"/>
          <w:color w:val="auto"/>
          <w:sz w:val="22"/>
        </w:rPr>
        <w:t>09</w:t>
      </w:r>
      <w:r w:rsidRPr="006A5BC5">
        <w:rPr>
          <w:rFonts w:ascii="Arial" w:eastAsia="Arial" w:hAnsi="Arial" w:cs="Arial"/>
          <w:color w:val="auto"/>
          <w:sz w:val="22"/>
        </w:rPr>
        <w:t>.2</w:t>
      </w:r>
      <w:r>
        <w:rPr>
          <w:rFonts w:ascii="Arial" w:eastAsia="Arial" w:hAnsi="Arial" w:cs="Arial"/>
          <w:color w:val="auto"/>
          <w:sz w:val="22"/>
        </w:rPr>
        <w:t>6</w:t>
      </w:r>
    </w:p>
    <w:p w14:paraId="2DC05DAD" w14:textId="77777777" w:rsidR="00720E08" w:rsidRDefault="00720E08" w:rsidP="00720E08">
      <w:pPr>
        <w:jc w:val="center"/>
        <w:rPr>
          <w:rFonts w:ascii="Arial" w:eastAsia="Arial" w:hAnsi="Arial" w:cs="Arial"/>
          <w:sz w:val="28"/>
          <w:szCs w:val="28"/>
        </w:rPr>
      </w:pPr>
      <w:r w:rsidRPr="000432EB">
        <w:rPr>
          <w:rFonts w:ascii="Arial" w:eastAsia="Arial" w:hAnsi="Arial" w:cs="Arial"/>
          <w:sz w:val="28"/>
          <w:szCs w:val="28"/>
        </w:rPr>
        <w:t>Comunicato stampa</w:t>
      </w:r>
    </w:p>
    <w:p w14:paraId="7AF1C417" w14:textId="77777777" w:rsidR="00720E08" w:rsidRPr="000432EB" w:rsidRDefault="00720E08" w:rsidP="00720E08">
      <w:pPr>
        <w:jc w:val="center"/>
        <w:rPr>
          <w:rFonts w:ascii="Arial" w:eastAsia="Arial" w:hAnsi="Arial" w:cs="Arial"/>
          <w:sz w:val="28"/>
          <w:szCs w:val="28"/>
        </w:rPr>
      </w:pPr>
    </w:p>
    <w:p w14:paraId="47D67D7B" w14:textId="77777777" w:rsidR="00720E08" w:rsidRDefault="00720E08" w:rsidP="00720E08">
      <w:pPr>
        <w:jc w:val="center"/>
        <w:rPr>
          <w:rFonts w:ascii="Arial" w:eastAsia="Arial" w:hAnsi="Arial" w:cs="Arial"/>
          <w:b/>
          <w:bCs/>
          <w:sz w:val="28"/>
          <w:szCs w:val="28"/>
        </w:rPr>
      </w:pPr>
      <w:r w:rsidRPr="000432EB">
        <w:rPr>
          <w:rFonts w:ascii="Arial" w:eastAsia="Arial" w:hAnsi="Arial" w:cs="Arial"/>
          <w:b/>
          <w:bCs/>
          <w:sz w:val="28"/>
          <w:szCs w:val="28"/>
        </w:rPr>
        <w:t>Cerimonia di proclamazione delle nuove dottoresse e dottori di ricerca</w:t>
      </w:r>
    </w:p>
    <w:p w14:paraId="0A98A40A" w14:textId="77777777" w:rsidR="00720E08" w:rsidRPr="000432EB" w:rsidRDefault="00720E08" w:rsidP="00720E08">
      <w:pPr>
        <w:jc w:val="center"/>
        <w:rPr>
          <w:rFonts w:ascii="Arial" w:eastAsia="Arial" w:hAnsi="Arial" w:cs="Arial"/>
          <w:b/>
          <w:bCs/>
          <w:sz w:val="28"/>
          <w:szCs w:val="28"/>
        </w:rPr>
      </w:pPr>
    </w:p>
    <w:p w14:paraId="1CD9CAA2" w14:textId="77777777" w:rsidR="00720E08" w:rsidRPr="000432EB" w:rsidRDefault="00720E08" w:rsidP="00720E08">
      <w:pPr>
        <w:pStyle w:val="isselectedend"/>
        <w:spacing w:line="276" w:lineRule="auto"/>
        <w:jc w:val="both"/>
        <w:rPr>
          <w:rFonts w:ascii="Arial" w:hAnsi="Arial" w:cs="Arial"/>
        </w:rPr>
      </w:pPr>
      <w:r w:rsidRPr="000432EB">
        <w:rPr>
          <w:rStyle w:val="Enfasigrassetto"/>
          <w:rFonts w:ascii="Arial" w:hAnsi="Arial" w:cs="Arial"/>
        </w:rPr>
        <w:t>Sono 97 le nuove dottoresse e i nuovi dottori di ricerca che venerdì 25 settembre riceveranno il titolo più alto della formazione universitaria. Per la prima volta la cerimonia si svolgerà nel cuore della città, in Piazza dei Signori, nell’ambito della Notte Europea della Ricerca, per aprire alla cittadinanza un momento simbolo della vita dell’Ateneo.</w:t>
      </w:r>
    </w:p>
    <w:p w14:paraId="6A3F68C3" w14:textId="77777777" w:rsidR="00720E08" w:rsidRPr="000432EB" w:rsidRDefault="00720E08" w:rsidP="00720E08">
      <w:pPr>
        <w:pStyle w:val="isselectedend"/>
        <w:spacing w:line="276" w:lineRule="auto"/>
        <w:jc w:val="both"/>
        <w:rPr>
          <w:rFonts w:ascii="Arial" w:hAnsi="Arial" w:cs="Arial"/>
        </w:rPr>
      </w:pPr>
      <w:r w:rsidRPr="000432EB">
        <w:rPr>
          <w:rFonts w:ascii="Arial" w:hAnsi="Arial" w:cs="Arial"/>
        </w:rPr>
        <w:t xml:space="preserve">Non più nelle aule universitarie, ma nel cuore di Verona, in uno dei luoghi più rappresentativi della città. L’Università di Verona celebra quest’anno le sue nuove dottoresse e i suoi nuovi dottori di ricerca portando per la prima volta la cerimonia fuori dagli spazi dell’Ateneo e aprendola alla cittadinanza. L’appuntamento è per </w:t>
      </w:r>
      <w:r w:rsidRPr="000432EB">
        <w:rPr>
          <w:rStyle w:val="Enfasigrassetto"/>
          <w:rFonts w:ascii="Arial" w:hAnsi="Arial" w:cs="Arial"/>
        </w:rPr>
        <w:t>venerdì 25 settembre alle 16 in Piazza dei Signori</w:t>
      </w:r>
      <w:r w:rsidRPr="000432EB">
        <w:rPr>
          <w:rFonts w:ascii="Arial" w:hAnsi="Arial" w:cs="Arial"/>
        </w:rPr>
        <w:t xml:space="preserve">, all’interno del programma della </w:t>
      </w:r>
      <w:r w:rsidRPr="000432EB">
        <w:rPr>
          <w:rStyle w:val="Enfasigrassetto"/>
          <w:rFonts w:ascii="Arial" w:hAnsi="Arial" w:cs="Arial"/>
        </w:rPr>
        <w:t>Notte Europea della Ricerca</w:t>
      </w:r>
      <w:r w:rsidRPr="000432EB">
        <w:rPr>
          <w:rFonts w:ascii="Arial" w:hAnsi="Arial" w:cs="Arial"/>
        </w:rPr>
        <w:t>.</w:t>
      </w:r>
    </w:p>
    <w:p w14:paraId="1DA2FEB9" w14:textId="77777777" w:rsidR="00720E08" w:rsidRPr="000432EB" w:rsidRDefault="00720E08" w:rsidP="00720E08">
      <w:pPr>
        <w:pStyle w:val="isselectedend"/>
        <w:spacing w:line="276" w:lineRule="auto"/>
        <w:jc w:val="both"/>
        <w:rPr>
          <w:rFonts w:ascii="Arial" w:hAnsi="Arial" w:cs="Arial"/>
        </w:rPr>
      </w:pPr>
      <w:r w:rsidRPr="000432EB">
        <w:rPr>
          <w:rFonts w:ascii="Arial" w:hAnsi="Arial" w:cs="Arial"/>
        </w:rPr>
        <w:t xml:space="preserve">Saranno </w:t>
      </w:r>
      <w:r w:rsidRPr="000432EB">
        <w:rPr>
          <w:rStyle w:val="Enfasigrassetto"/>
          <w:rFonts w:ascii="Arial" w:hAnsi="Arial" w:cs="Arial"/>
        </w:rPr>
        <w:t>97</w:t>
      </w:r>
      <w:r w:rsidRPr="000432EB">
        <w:rPr>
          <w:rFonts w:ascii="Arial" w:hAnsi="Arial" w:cs="Arial"/>
        </w:rPr>
        <w:t xml:space="preserve"> le giovani ricercatrici e i giovani ricercatori protagonisti della cerimonia, chiamati a ricevere il diploma al termine di un percorso di alta formazione e ricerca. Il dottorato rappresenta infatti il più alto livello della formazione universitaria e prepara nuove generazioni di studiosi e professionisti chiamati a contribuire allo sviluppo della conoscenza, dell’innovazione e della società. Nel percorso triennale i dottorandi acquisiscono autonomia nella ricerca scientifica, sviluppando creatività, rigore metodologico e competenze spendibili in ambito accademico, pubblico e privato.</w:t>
      </w:r>
    </w:p>
    <w:p w14:paraId="1112B8AE" w14:textId="77777777" w:rsidR="00720E08" w:rsidRPr="000432EB" w:rsidRDefault="00720E08" w:rsidP="00720E08">
      <w:pPr>
        <w:pStyle w:val="isselectedend"/>
        <w:spacing w:line="276" w:lineRule="auto"/>
        <w:jc w:val="both"/>
        <w:rPr>
          <w:rFonts w:ascii="Arial" w:hAnsi="Arial" w:cs="Arial"/>
        </w:rPr>
      </w:pPr>
      <w:r w:rsidRPr="000432EB">
        <w:rPr>
          <w:rFonts w:ascii="Arial" w:hAnsi="Arial" w:cs="Arial"/>
        </w:rPr>
        <w:t>Portare la proclamazione nel centro della città significa rendere visibile alla comunità un momento fondamentale della vita universitaria e raccontare il valore della formazione alla ricerca come patrimonio collettivo. Le nuove dottoresse e i nuovi dottori rappresentano infatti una risorsa non solo per l’Ateneo, ma per il territorio e per il Paese, grazie alle competenze scientifiche e alla capacità di sviluppare conoscenze, prodotti e processi innovativi.</w:t>
      </w:r>
    </w:p>
    <w:p w14:paraId="1643AAE7" w14:textId="77777777" w:rsidR="00720E08" w:rsidRPr="000432EB" w:rsidRDefault="00720E08" w:rsidP="00720E08">
      <w:pPr>
        <w:pStyle w:val="isselectedend"/>
        <w:spacing w:line="276" w:lineRule="auto"/>
        <w:jc w:val="both"/>
        <w:rPr>
          <w:rFonts w:ascii="Arial" w:hAnsi="Arial" w:cs="Arial"/>
        </w:rPr>
      </w:pPr>
      <w:r w:rsidRPr="000432EB">
        <w:rPr>
          <w:rFonts w:ascii="Arial" w:hAnsi="Arial" w:cs="Arial"/>
        </w:rPr>
        <w:t xml:space="preserve">La cerimonia sarà aperta dai saluti della </w:t>
      </w:r>
      <w:r w:rsidRPr="000432EB">
        <w:rPr>
          <w:rStyle w:val="Enfasigrassetto"/>
          <w:rFonts w:ascii="Arial" w:hAnsi="Arial" w:cs="Arial"/>
        </w:rPr>
        <w:t>rettrice Chiara Leardini</w:t>
      </w:r>
      <w:r w:rsidRPr="000432EB">
        <w:rPr>
          <w:rFonts w:ascii="Arial" w:hAnsi="Arial" w:cs="Arial"/>
        </w:rPr>
        <w:t xml:space="preserve"> e delle autorità. Interverrà quindi </w:t>
      </w:r>
      <w:r w:rsidRPr="000432EB">
        <w:rPr>
          <w:rStyle w:val="Enfasigrassetto"/>
          <w:rFonts w:ascii="Arial" w:hAnsi="Arial" w:cs="Arial"/>
        </w:rPr>
        <w:t>Vincenzo Corbo, direttore della Scuola di dottorato</w:t>
      </w:r>
      <w:r w:rsidRPr="000432EB">
        <w:rPr>
          <w:rFonts w:ascii="Arial" w:hAnsi="Arial" w:cs="Arial"/>
        </w:rPr>
        <w:t>. Il programma prevede inoltre la consegna dell'</w:t>
      </w:r>
      <w:proofErr w:type="spellStart"/>
      <w:r w:rsidRPr="000432EB">
        <w:rPr>
          <w:rStyle w:val="Enfasigrassetto"/>
          <w:rFonts w:ascii="Arial" w:hAnsi="Arial" w:cs="Arial"/>
        </w:rPr>
        <w:t>Excellence</w:t>
      </w:r>
      <w:proofErr w:type="spellEnd"/>
      <w:r w:rsidRPr="000432EB">
        <w:rPr>
          <w:rStyle w:val="Enfasigrassetto"/>
          <w:rFonts w:ascii="Arial" w:hAnsi="Arial" w:cs="Arial"/>
        </w:rPr>
        <w:t xml:space="preserve"> Award 2026</w:t>
      </w:r>
      <w:r w:rsidRPr="000432EB">
        <w:rPr>
          <w:rFonts w:ascii="Arial" w:hAnsi="Arial" w:cs="Arial"/>
        </w:rPr>
        <w:t xml:space="preserve"> e del </w:t>
      </w:r>
      <w:r w:rsidRPr="000432EB">
        <w:rPr>
          <w:rStyle w:val="Enfasigrassetto"/>
          <w:rFonts w:ascii="Arial" w:hAnsi="Arial" w:cs="Arial"/>
        </w:rPr>
        <w:t>Premio Matilde Vicenzi</w:t>
      </w:r>
      <w:r w:rsidRPr="000432EB">
        <w:rPr>
          <w:rFonts w:ascii="Arial" w:hAnsi="Arial" w:cs="Arial"/>
        </w:rPr>
        <w:t>, prima della proclamazione e della consegna dei diplomi alle 97 nuove dottoresse e ai nuovi dottori di ricerca.</w:t>
      </w:r>
    </w:p>
    <w:p w14:paraId="3D002288" w14:textId="77777777" w:rsidR="00720E08" w:rsidRPr="000432EB" w:rsidRDefault="00720E08" w:rsidP="00720E08">
      <w:pPr>
        <w:pStyle w:val="isselectedend"/>
        <w:spacing w:line="276" w:lineRule="auto"/>
        <w:jc w:val="both"/>
        <w:rPr>
          <w:rFonts w:ascii="Arial" w:hAnsi="Arial" w:cs="Arial"/>
        </w:rPr>
      </w:pPr>
      <w:r w:rsidRPr="000432EB">
        <w:rPr>
          <w:rFonts w:ascii="Arial" w:hAnsi="Arial" w:cs="Arial"/>
        </w:rPr>
        <w:lastRenderedPageBreak/>
        <w:t xml:space="preserve">A condurre l’appuntamento sarà </w:t>
      </w:r>
      <w:r w:rsidRPr="000432EB">
        <w:rPr>
          <w:rStyle w:val="Enfasigrassetto"/>
          <w:rFonts w:ascii="Arial" w:hAnsi="Arial" w:cs="Arial"/>
        </w:rPr>
        <w:t>Marco Cambiaghi</w:t>
      </w:r>
      <w:r w:rsidRPr="000432EB">
        <w:rPr>
          <w:rFonts w:ascii="Arial" w:hAnsi="Arial" w:cs="Arial"/>
        </w:rPr>
        <w:t xml:space="preserve">, docente dell’Università di Verona e divulgatore scientifico. </w:t>
      </w:r>
      <w:proofErr w:type="gramStart"/>
      <w:r>
        <w:rPr>
          <w:rFonts w:ascii="Arial" w:hAnsi="Arial" w:cs="Arial"/>
        </w:rPr>
        <w:t>In conclusione</w:t>
      </w:r>
      <w:proofErr w:type="gramEnd"/>
      <w:r>
        <w:rPr>
          <w:rFonts w:ascii="Arial" w:hAnsi="Arial" w:cs="Arial"/>
        </w:rPr>
        <w:t xml:space="preserve"> </w:t>
      </w:r>
      <w:r w:rsidRPr="000432EB">
        <w:rPr>
          <w:rFonts w:ascii="Arial" w:hAnsi="Arial" w:cs="Arial"/>
        </w:rPr>
        <w:t xml:space="preserve">il tradizionale </w:t>
      </w:r>
      <w:r w:rsidRPr="000432EB">
        <w:rPr>
          <w:rStyle w:val="Enfasigrassetto"/>
          <w:rFonts w:ascii="Arial" w:hAnsi="Arial" w:cs="Arial"/>
        </w:rPr>
        <w:t>lancio del tocco</w:t>
      </w:r>
      <w:r w:rsidRPr="000432EB">
        <w:rPr>
          <w:rFonts w:ascii="Arial" w:hAnsi="Arial" w:cs="Arial"/>
        </w:rPr>
        <w:t>, che si svolgerà sulla scalinata del Cortile Mercato Vecchio.</w:t>
      </w:r>
    </w:p>
    <w:p w14:paraId="4939813D" w14:textId="77777777" w:rsidR="00720E08" w:rsidRPr="000432EB" w:rsidRDefault="00720E08" w:rsidP="00720E08">
      <w:pPr>
        <w:pStyle w:val="NormaleWeb"/>
        <w:spacing w:line="276" w:lineRule="auto"/>
        <w:jc w:val="both"/>
        <w:rPr>
          <w:rFonts w:ascii="Arial" w:hAnsi="Arial" w:cs="Arial"/>
        </w:rPr>
      </w:pPr>
      <w:r w:rsidRPr="000432EB">
        <w:rPr>
          <w:rFonts w:ascii="Arial" w:hAnsi="Arial" w:cs="Arial"/>
        </w:rPr>
        <w:t xml:space="preserve">La celebrazione si inserisce nella </w:t>
      </w:r>
      <w:r w:rsidRPr="000432EB">
        <w:rPr>
          <w:rStyle w:val="Enfasigrassetto"/>
          <w:rFonts w:ascii="Arial" w:hAnsi="Arial" w:cs="Arial"/>
        </w:rPr>
        <w:t>Notte Europea della Ricerca</w:t>
      </w:r>
      <w:r w:rsidRPr="000432EB">
        <w:rPr>
          <w:rFonts w:ascii="Arial" w:hAnsi="Arial" w:cs="Arial"/>
        </w:rPr>
        <w:t>, rafforzando il legame tra il percorso di alta formazione dei nuovi dottori e dottoresse e la volontà dell’Ateneo di portare la ricerca fuori dai propri spazi, per incontrare cittadini, istituzioni e territorio. Una scelta che trasforma la cerimonia in un momento di festa pubblica e, allo stesso tempo, in un'occasione per mostrare alla città il volto di una nuova generazione di ricercatrici e ricercatori.</w:t>
      </w:r>
    </w:p>
    <w:p w14:paraId="3E1FE617" w14:textId="77777777" w:rsidR="00720E08" w:rsidRDefault="00720E08" w:rsidP="00720E08">
      <w:pPr>
        <w:jc w:val="center"/>
        <w:rPr>
          <w:rFonts w:ascii="Arial" w:eastAsia="Arial" w:hAnsi="Arial" w:cs="Arial"/>
          <w:sz w:val="28"/>
          <w:szCs w:val="28"/>
        </w:rPr>
      </w:pPr>
    </w:p>
    <w:p w14:paraId="321ECC9B" w14:textId="77777777" w:rsidR="00187BBA" w:rsidRDefault="00187BBA" w:rsidP="00187BBA">
      <w:pPr>
        <w:spacing w:line="300" w:lineRule="auto"/>
        <w:ind w:left="720"/>
        <w:rPr>
          <w:rFonts w:ascii="Arial" w:hAnsi="Arial" w:cs="Arial"/>
          <w:b/>
          <w:bCs/>
        </w:rPr>
      </w:pPr>
    </w:p>
    <w:p w14:paraId="41535DC4" w14:textId="77777777" w:rsidR="00187BBA" w:rsidRPr="00205C12" w:rsidRDefault="00187BBA" w:rsidP="00187BBA">
      <w:pPr>
        <w:spacing w:line="300" w:lineRule="auto"/>
        <w:ind w:left="720"/>
        <w:rPr>
          <w:rFonts w:ascii="Arial" w:hAnsi="Arial" w:cs="Arial"/>
        </w:rPr>
      </w:pPr>
    </w:p>
    <w:p w14:paraId="03C1DCBD" w14:textId="77777777" w:rsidR="002E2A16" w:rsidRDefault="002E2A16" w:rsidP="006F2B0C">
      <w:pPr>
        <w:spacing w:line="276" w:lineRule="auto"/>
        <w:jc w:val="both"/>
        <w:rPr>
          <w:rFonts w:ascii="Arial" w:hAnsi="Arial" w:cs="Arial"/>
          <w:b/>
          <w:bCs/>
          <w:color w:val="000000"/>
        </w:rPr>
      </w:pPr>
    </w:p>
    <w:p w14:paraId="2784058C" w14:textId="77777777" w:rsidR="00AA66AC" w:rsidRPr="009126BD" w:rsidRDefault="00AA66AC" w:rsidP="00AA66AC">
      <w:pPr>
        <w:pStyle w:val="Pidipagina"/>
        <w:rPr>
          <w:rFonts w:ascii="Aptos" w:eastAsia="Times New Roman" w:hAnsi="Aptos" w:cs="Arial"/>
          <w:b/>
          <w:bCs/>
          <w:color w:val="00A19A"/>
          <w:sz w:val="18"/>
          <w:szCs w:val="18"/>
          <w:bdr w:val="none" w:sz="0" w:space="0" w:color="auto" w:frame="1"/>
          <w:lang w:eastAsia="it-IT"/>
        </w:rPr>
      </w:pPr>
      <w:hyperlink r:id="rId8" w:history="1">
        <w:r w:rsidRPr="009126BD">
          <w:rPr>
            <w:rStyle w:val="Collegamentoipertestuale"/>
            <w:rFonts w:ascii="Aptos" w:eastAsia="Times New Roman" w:hAnsi="Aptos" w:cs="Arial"/>
            <w:b/>
            <w:bCs/>
            <w:color w:val="00A19A"/>
            <w:sz w:val="18"/>
            <w:szCs w:val="18"/>
            <w:bdr w:val="none" w:sz="0" w:space="0" w:color="auto" w:frame="1"/>
            <w:lang w:eastAsia="it-IT"/>
          </w:rPr>
          <w:t xml:space="preserve">Ufficio Stampa </w:t>
        </w:r>
      </w:hyperlink>
      <w:r w:rsidRPr="009126BD">
        <w:rPr>
          <w:rFonts w:ascii="Aptos" w:eastAsia="Times New Roman" w:hAnsi="Aptos" w:cs="Arial"/>
          <w:b/>
          <w:bCs/>
          <w:color w:val="00A19A"/>
          <w:sz w:val="18"/>
          <w:szCs w:val="18"/>
          <w:bdr w:val="none" w:sz="0" w:space="0" w:color="auto" w:frame="1"/>
          <w:lang w:eastAsia="it-IT"/>
        </w:rPr>
        <w:t xml:space="preserve"> </w:t>
      </w:r>
    </w:p>
    <w:p w14:paraId="0ED5A208" w14:textId="77777777" w:rsidR="00AA66AC" w:rsidRPr="00673D69" w:rsidRDefault="00AA66AC" w:rsidP="00AA66AC">
      <w:pPr>
        <w:pStyle w:val="Pidipagina"/>
        <w:rPr>
          <w:rFonts w:ascii="Aptos" w:eastAsia="Times New Roman" w:hAnsi="Aptos" w:cs="Arial"/>
          <w:color w:val="343433"/>
          <w:sz w:val="18"/>
          <w:szCs w:val="18"/>
          <w:bdr w:val="none" w:sz="0" w:space="0" w:color="auto" w:frame="1"/>
          <w:lang w:eastAsia="it-IT"/>
        </w:rPr>
      </w:pPr>
      <w:r w:rsidRPr="00673D69">
        <w:rPr>
          <w:rFonts w:ascii="Aptos" w:eastAsia="Times New Roman" w:hAnsi="Aptos" w:cs="Arial"/>
          <w:color w:val="343433"/>
          <w:sz w:val="18"/>
          <w:szCs w:val="18"/>
          <w:bdr w:val="none" w:sz="0" w:space="0" w:color="auto" w:frame="1"/>
          <w:lang w:eastAsia="it-IT"/>
        </w:rPr>
        <w:t xml:space="preserve">Roberta Dini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3</w:t>
      </w:r>
      <w:r w:rsidRPr="00673D69">
        <w:rPr>
          <w:rFonts w:ascii="Aptos" w:eastAsia="Times New Roman" w:hAnsi="Aptos" w:cs="Arial"/>
          <w:color w:val="343433"/>
          <w:sz w:val="18"/>
          <w:szCs w:val="18"/>
          <w:bdr w:val="none" w:sz="0" w:space="0" w:color="auto" w:frame="1"/>
          <w:lang w:eastAsia="it-IT"/>
        </w:rPr>
        <w:t>29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897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58</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 xml:space="preserve">Elisa Innocenti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335</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32</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62</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sidRPr="00673D69">
        <w:rPr>
          <w:rFonts w:ascii="Aptos" w:eastAsia="Times New Roman" w:hAnsi="Aptos" w:cs="Arial"/>
          <w:color w:val="343433"/>
          <w:sz w:val="18"/>
          <w:szCs w:val="18"/>
          <w:bdr w:val="none" w:sz="0" w:space="0" w:color="auto" w:frame="1"/>
          <w:lang w:eastAsia="it-IT"/>
        </w:rPr>
        <w:t xml:space="preserve"> Sara Mauroner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349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153</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60</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99</w:t>
      </w:r>
    </w:p>
    <w:p w14:paraId="34B5BC0A" w14:textId="77777777" w:rsidR="00AA66AC" w:rsidRPr="009126BD" w:rsidRDefault="00AA66AC" w:rsidP="00AA66AC">
      <w:pPr>
        <w:pStyle w:val="Pidipagina"/>
        <w:rPr>
          <w:rFonts w:ascii="Aptos" w:eastAsia="Times New Roman" w:hAnsi="Aptos" w:cs="Arial"/>
          <w:color w:val="343433"/>
          <w:sz w:val="18"/>
          <w:szCs w:val="18"/>
          <w:bdr w:val="none" w:sz="0" w:space="0" w:color="auto" w:frame="1"/>
          <w:lang w:eastAsia="it-IT"/>
        </w:rPr>
      </w:pPr>
      <w:r>
        <w:rPr>
          <w:rFonts w:ascii="Wingdings" w:eastAsia="Times New Roman" w:hAnsi="Wingdings" w:cs="Arial"/>
          <w:color w:val="343433"/>
          <w:sz w:val="18"/>
          <w:szCs w:val="18"/>
          <w:bdr w:val="none" w:sz="0" w:space="0" w:color="auto" w:frame="1"/>
          <w:lang w:eastAsia="it-IT"/>
        </w:rPr>
        <w:t>*</w:t>
      </w:r>
      <w:r w:rsidRPr="009126BD">
        <w:rPr>
          <w:rFonts w:ascii="Aptos" w:eastAsia="Times New Roman" w:hAnsi="Aptos" w:cs="Arial"/>
          <w:color w:val="343433"/>
          <w:sz w:val="18"/>
          <w:szCs w:val="18"/>
          <w:bdr w:val="none" w:sz="0" w:space="0" w:color="auto" w:frame="1"/>
          <w:lang w:eastAsia="it-IT"/>
        </w:rPr>
        <w:t xml:space="preserve"> </w:t>
      </w:r>
      <w:hyperlink r:id="rId9" w:history="1">
        <w:r w:rsidRPr="009126BD">
          <w:rPr>
            <w:rStyle w:val="Collegamentoipertestuale"/>
            <w:rFonts w:ascii="Aptos" w:eastAsia="Times New Roman" w:hAnsi="Aptos" w:cs="Arial"/>
            <w:color w:val="00A19A"/>
            <w:sz w:val="18"/>
            <w:szCs w:val="18"/>
            <w:bdr w:val="none" w:sz="0" w:space="0" w:color="auto" w:frame="1"/>
            <w:lang w:eastAsia="it-IT"/>
          </w:rPr>
          <w:t>ufficio.stampa@ateneo.univr.it</w:t>
        </w:r>
      </w:hyperlink>
    </w:p>
    <w:p w14:paraId="3AFB88C6" w14:textId="77777777" w:rsidR="00AA66AC" w:rsidRPr="009126BD" w:rsidRDefault="00AA66AC" w:rsidP="00AA66AC">
      <w:pPr>
        <w:pStyle w:val="Pidipagina"/>
        <w:rPr>
          <w:rFonts w:ascii="Aptos" w:hAnsi="Aptos"/>
          <w:color w:val="00A19A"/>
          <w:sz w:val="18"/>
          <w:szCs w:val="18"/>
        </w:rPr>
      </w:pPr>
      <w:hyperlink r:id="rId10" w:history="1">
        <w:r w:rsidRPr="009126BD">
          <w:rPr>
            <w:rStyle w:val="Collegamentoipertestuale"/>
            <w:rFonts w:ascii="Aptos" w:eastAsia="Times New Roman" w:hAnsi="Aptos" w:cs="Arial"/>
            <w:color w:val="00A19A"/>
            <w:sz w:val="18"/>
            <w:szCs w:val="18"/>
            <w:bdr w:val="none" w:sz="0" w:space="0" w:color="auto" w:frame="1"/>
            <w:lang w:eastAsia="it-IT"/>
          </w:rPr>
          <w:t xml:space="preserve">VaDiS </w:t>
        </w:r>
        <w:r w:rsidRPr="009126BD">
          <w:rPr>
            <w:rStyle w:val="Collegamentoipertestuale"/>
            <w:rFonts w:ascii="Aptos" w:eastAsia="Times New Roman" w:hAnsi="Aptos" w:cs="Arial"/>
            <w:color w:val="343433"/>
            <w:sz w:val="18"/>
            <w:szCs w:val="18"/>
            <w:bdr w:val="none" w:sz="0" w:space="0" w:color="auto" w:frame="1"/>
            <w:lang w:eastAsia="it-IT"/>
          </w:rPr>
          <w:t>| Area Valorizzazione e Divulgazione dei Saperi</w:t>
        </w:r>
      </w:hyperlink>
    </w:p>
    <w:p w14:paraId="5194FF12" w14:textId="77777777" w:rsidR="00205C12" w:rsidRDefault="00205C12" w:rsidP="00205C12">
      <w:pPr>
        <w:ind w:left="285"/>
        <w:rPr>
          <w:rFonts w:ascii="Aptos" w:hAnsi="Aptos"/>
          <w:b/>
          <w:bCs/>
          <w:sz w:val="18"/>
          <w:szCs w:val="18"/>
          <w:u w:val="single"/>
        </w:rPr>
      </w:pPr>
    </w:p>
    <w:p w14:paraId="3EB09DDC" w14:textId="421C4522" w:rsidR="00205C12" w:rsidRPr="009E5F7C" w:rsidRDefault="00205C12" w:rsidP="00205C12">
      <w:pPr>
        <w:rPr>
          <w:rFonts w:ascii="Aptos" w:hAnsi="Aptos"/>
          <w:b/>
          <w:bCs/>
          <w:sz w:val="18"/>
          <w:szCs w:val="18"/>
          <w:u w:val="single"/>
          <w:lang w:val="en-US"/>
        </w:rPr>
      </w:pPr>
      <w:r w:rsidRPr="009E5F7C">
        <w:rPr>
          <w:rFonts w:ascii="Aptos" w:hAnsi="Aptos"/>
          <w:b/>
          <w:bCs/>
          <w:sz w:val="18"/>
          <w:szCs w:val="18"/>
          <w:u w:val="single"/>
          <w:lang w:val="en-US"/>
        </w:rPr>
        <w:t>Blum. Business as a medium</w:t>
      </w:r>
    </w:p>
    <w:p w14:paraId="18A4C483" w14:textId="77777777" w:rsidR="00205C12" w:rsidRPr="009E5F7C" w:rsidRDefault="00205C12" w:rsidP="00205C12">
      <w:pPr>
        <w:rPr>
          <w:rFonts w:ascii="Aptos" w:hAnsi="Aptos"/>
          <w:sz w:val="18"/>
          <w:szCs w:val="18"/>
          <w:lang w:val="en-US"/>
        </w:rPr>
      </w:pPr>
      <w:r w:rsidRPr="009E5F7C">
        <w:rPr>
          <w:rFonts w:ascii="Aptos" w:hAnsi="Aptos"/>
          <w:sz w:val="18"/>
          <w:szCs w:val="18"/>
          <w:lang w:val="en-US"/>
        </w:rPr>
        <w:t xml:space="preserve">Giulio </w:t>
      </w:r>
      <w:proofErr w:type="spellStart"/>
      <w:r w:rsidRPr="009E5F7C">
        <w:rPr>
          <w:rFonts w:ascii="Aptos" w:hAnsi="Aptos"/>
          <w:sz w:val="18"/>
          <w:szCs w:val="18"/>
          <w:lang w:val="en-US"/>
        </w:rPr>
        <w:t>Todescan</w:t>
      </w:r>
      <w:proofErr w:type="spellEnd"/>
    </w:p>
    <w:p w14:paraId="041382ED" w14:textId="77777777" w:rsidR="00205C12" w:rsidRPr="00205C12" w:rsidRDefault="00205C12" w:rsidP="00205C12">
      <w:pPr>
        <w:rPr>
          <w:rFonts w:ascii="Aptos" w:hAnsi="Aptos"/>
          <w:sz w:val="18"/>
          <w:szCs w:val="18"/>
        </w:rPr>
      </w:pPr>
      <w:proofErr w:type="spellStart"/>
      <w:r w:rsidRPr="00205C12">
        <w:rPr>
          <w:rFonts w:ascii="Aptos" w:hAnsi="Aptos"/>
          <w:sz w:val="18"/>
          <w:szCs w:val="18"/>
        </w:rPr>
        <w:t>giulio.todescan@blum.vision</w:t>
      </w:r>
      <w:proofErr w:type="spellEnd"/>
    </w:p>
    <w:p w14:paraId="0ECA5596" w14:textId="1CFD9190" w:rsidR="003B25C4" w:rsidRPr="00205C12" w:rsidRDefault="00205C12" w:rsidP="00205C12">
      <w:pPr>
        <w:rPr>
          <w:rFonts w:ascii="Aptos" w:hAnsi="Aptos"/>
          <w:sz w:val="18"/>
          <w:szCs w:val="18"/>
        </w:rPr>
      </w:pPr>
      <w:r w:rsidRPr="00205C12">
        <w:rPr>
          <w:rFonts w:ascii="Aptos" w:hAnsi="Aptos"/>
          <w:sz w:val="18"/>
          <w:szCs w:val="18"/>
        </w:rPr>
        <w:t>+39 344 2930701</w:t>
      </w:r>
    </w:p>
    <w:sectPr w:rsidR="003B25C4" w:rsidRPr="00205C12" w:rsidSect="009E5F7C">
      <w:headerReference w:type="default" r:id="rId11"/>
      <w:footerReference w:type="default" r:id="rId12"/>
      <w:pgSz w:w="11906" w:h="16838"/>
      <w:pgMar w:top="1417" w:right="1134" w:bottom="709" w:left="1134"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0584" w14:textId="77777777" w:rsidR="00FB7CAC" w:rsidRDefault="00FB7CAC">
      <w:r>
        <w:separator/>
      </w:r>
    </w:p>
  </w:endnote>
  <w:endnote w:type="continuationSeparator" w:id="0">
    <w:p w14:paraId="0A96CA99" w14:textId="77777777" w:rsidR="00FB7CAC" w:rsidRDefault="00FB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2368" w14:textId="77777777" w:rsidR="003B25C4" w:rsidRDefault="00000000">
    <w:pPr>
      <w:pBdr>
        <w:top w:val="nil"/>
        <w:left w:val="nil"/>
        <w:bottom w:val="nil"/>
        <w:right w:val="nil"/>
        <w:between w:val="nil"/>
      </w:pBdr>
      <w:tabs>
        <w:tab w:val="center" w:pos="4819"/>
        <w:tab w:val="right" w:pos="9638"/>
      </w:tabs>
      <w:rPr>
        <w:rFonts w:ascii="Arial" w:eastAsia="Arial" w:hAnsi="Arial" w:cs="Arial"/>
        <w:b/>
        <w:color w:val="000000"/>
        <w:sz w:val="18"/>
        <w:szCs w:val="18"/>
      </w:rPr>
    </w:pPr>
    <w:r>
      <w:rPr>
        <w:rFonts w:ascii="Arial" w:eastAsia="Arial" w:hAnsi="Arial" w:cs="Arial"/>
        <w:b/>
        <w:color w:val="000000"/>
        <w:sz w:val="22"/>
        <w:szCs w:val="22"/>
      </w:rPr>
      <w:t xml:space="preserve"> </w:t>
    </w:r>
  </w:p>
  <w:p w14:paraId="4AF35021" w14:textId="77777777" w:rsidR="003B25C4" w:rsidRDefault="00000000">
    <w:pPr>
      <w:pBdr>
        <w:top w:val="nil"/>
        <w:left w:val="nil"/>
        <w:bottom w:val="nil"/>
        <w:right w:val="nil"/>
        <w:between w:val="nil"/>
      </w:pBdr>
      <w:tabs>
        <w:tab w:val="center" w:pos="4819"/>
        <w:tab w:val="right" w:pos="9638"/>
        <w:tab w:val="left" w:pos="2745"/>
      </w:tabs>
      <w:rPr>
        <w:rFonts w:ascii="Arial" w:eastAsia="Arial" w:hAnsi="Arial" w:cs="Arial"/>
        <w:color w:val="000000"/>
        <w:sz w:val="16"/>
        <w:szCs w:val="16"/>
      </w:rPr>
    </w:pPr>
    <w:r>
      <w:rPr>
        <w:rFonts w:ascii="Arial" w:eastAsia="Arial" w:hAnsi="Arial" w:cs="Arial"/>
        <w:color w:val="000000"/>
        <w:sz w:val="16"/>
        <w:szCs w:val="16"/>
      </w:rPr>
      <w:tab/>
    </w:r>
  </w:p>
  <w:p w14:paraId="7355EBDC" w14:textId="41F10309" w:rsidR="003B25C4" w:rsidRDefault="009E5F7C" w:rsidP="009E5F7C">
    <w:pPr>
      <w:pBdr>
        <w:top w:val="nil"/>
        <w:left w:val="nil"/>
        <w:bottom w:val="nil"/>
        <w:right w:val="nil"/>
        <w:between w:val="nil"/>
      </w:pBdr>
      <w:tabs>
        <w:tab w:val="center" w:pos="4819"/>
        <w:tab w:val="right" w:pos="9638"/>
      </w:tabs>
      <w:ind w:left="-1134"/>
      <w:rPr>
        <w:rFonts w:eastAsia="Calibri"/>
        <w:color w:val="000000"/>
        <w:sz w:val="22"/>
        <w:szCs w:val="22"/>
      </w:rPr>
    </w:pPr>
    <w:r>
      <w:rPr>
        <w:rFonts w:eastAsia="Calibri"/>
        <w:noProof/>
        <w:color w:val="000000"/>
        <w:sz w:val="22"/>
        <w:szCs w:val="22"/>
      </w:rPr>
      <w:drawing>
        <wp:inline distT="0" distB="0" distL="0" distR="0" wp14:anchorId="560E447D" wp14:editId="6C77FFFB">
          <wp:extent cx="7560000" cy="1385242"/>
          <wp:effectExtent l="0" t="0" r="0" b="0"/>
          <wp:docPr id="61983694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36945" name="Immagine 619836945"/>
                  <pic:cNvPicPr/>
                </pic:nvPicPr>
                <pic:blipFill>
                  <a:blip r:embed="rId1">
                    <a:extLst>
                      <a:ext uri="{28A0092B-C50C-407E-A947-70E740481C1C}">
                        <a14:useLocalDpi xmlns:a14="http://schemas.microsoft.com/office/drawing/2010/main" val="0"/>
                      </a:ext>
                    </a:extLst>
                  </a:blip>
                  <a:stretch>
                    <a:fillRect/>
                  </a:stretch>
                </pic:blipFill>
                <pic:spPr>
                  <a:xfrm>
                    <a:off x="0" y="0"/>
                    <a:ext cx="7560000" cy="13852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0EB6" w14:textId="77777777" w:rsidR="00FB7CAC" w:rsidRDefault="00FB7CAC">
      <w:r>
        <w:separator/>
      </w:r>
    </w:p>
  </w:footnote>
  <w:footnote w:type="continuationSeparator" w:id="0">
    <w:p w14:paraId="0EAF8E7B" w14:textId="77777777" w:rsidR="00FB7CAC" w:rsidRDefault="00FB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C148" w14:textId="2E9BABA8" w:rsidR="003B25C4" w:rsidRDefault="009E5F7C" w:rsidP="009E5F7C">
    <w:pPr>
      <w:pBdr>
        <w:top w:val="nil"/>
        <w:left w:val="nil"/>
        <w:bottom w:val="nil"/>
        <w:right w:val="nil"/>
        <w:between w:val="nil"/>
      </w:pBdr>
      <w:tabs>
        <w:tab w:val="center" w:pos="4819"/>
        <w:tab w:val="right" w:pos="9638"/>
      </w:tabs>
      <w:ind w:left="-1134"/>
      <w:rPr>
        <w:rFonts w:eastAsia="Calibri"/>
        <w:color w:val="000000"/>
        <w:sz w:val="22"/>
        <w:szCs w:val="22"/>
      </w:rPr>
    </w:pPr>
    <w:r>
      <w:rPr>
        <w:rFonts w:eastAsia="Calibri"/>
        <w:noProof/>
        <w:color w:val="000000"/>
        <w:sz w:val="22"/>
        <w:szCs w:val="22"/>
      </w:rPr>
      <w:drawing>
        <wp:inline distT="0" distB="0" distL="0" distR="0" wp14:anchorId="25151D2E" wp14:editId="4DC333D2">
          <wp:extent cx="7560000" cy="1385242"/>
          <wp:effectExtent l="0" t="0" r="0" b="0"/>
          <wp:docPr id="16310528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52848" name="Immagine 16310528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85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F39C8"/>
    <w:multiLevelType w:val="multilevel"/>
    <w:tmpl w:val="B41E7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922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C4"/>
    <w:rsid w:val="000B7CD8"/>
    <w:rsid w:val="000C3EE9"/>
    <w:rsid w:val="000C4480"/>
    <w:rsid w:val="000E1EA6"/>
    <w:rsid w:val="001123BC"/>
    <w:rsid w:val="00174E08"/>
    <w:rsid w:val="00187BBA"/>
    <w:rsid w:val="001B05CC"/>
    <w:rsid w:val="00205C12"/>
    <w:rsid w:val="002D435C"/>
    <w:rsid w:val="002D739F"/>
    <w:rsid w:val="002E2A16"/>
    <w:rsid w:val="002F2CC4"/>
    <w:rsid w:val="002F742F"/>
    <w:rsid w:val="00372398"/>
    <w:rsid w:val="0037405E"/>
    <w:rsid w:val="003B25C4"/>
    <w:rsid w:val="003B639F"/>
    <w:rsid w:val="003C280E"/>
    <w:rsid w:val="003C6EA5"/>
    <w:rsid w:val="003E0C7F"/>
    <w:rsid w:val="0041364D"/>
    <w:rsid w:val="00430446"/>
    <w:rsid w:val="00434FE6"/>
    <w:rsid w:val="00473B5A"/>
    <w:rsid w:val="004B3631"/>
    <w:rsid w:val="004B6E6E"/>
    <w:rsid w:val="004C0B3C"/>
    <w:rsid w:val="005341DC"/>
    <w:rsid w:val="00544E32"/>
    <w:rsid w:val="00545ADC"/>
    <w:rsid w:val="005C4FD9"/>
    <w:rsid w:val="005C70DE"/>
    <w:rsid w:val="005F61A1"/>
    <w:rsid w:val="00692410"/>
    <w:rsid w:val="006D2492"/>
    <w:rsid w:val="006D5B4F"/>
    <w:rsid w:val="006F2B0C"/>
    <w:rsid w:val="0070015F"/>
    <w:rsid w:val="00712DB5"/>
    <w:rsid w:val="00715AC2"/>
    <w:rsid w:val="00720923"/>
    <w:rsid w:val="00720E08"/>
    <w:rsid w:val="0073707E"/>
    <w:rsid w:val="007517C4"/>
    <w:rsid w:val="00756525"/>
    <w:rsid w:val="00766A5B"/>
    <w:rsid w:val="00772FF0"/>
    <w:rsid w:val="00805450"/>
    <w:rsid w:val="00806DB5"/>
    <w:rsid w:val="008212BA"/>
    <w:rsid w:val="00837F56"/>
    <w:rsid w:val="008741C3"/>
    <w:rsid w:val="008B3E79"/>
    <w:rsid w:val="008D4B98"/>
    <w:rsid w:val="008E750E"/>
    <w:rsid w:val="0091386E"/>
    <w:rsid w:val="009444EB"/>
    <w:rsid w:val="00981336"/>
    <w:rsid w:val="0098383C"/>
    <w:rsid w:val="009A17C2"/>
    <w:rsid w:val="009A586E"/>
    <w:rsid w:val="009D07EA"/>
    <w:rsid w:val="009E5F7C"/>
    <w:rsid w:val="00A047DF"/>
    <w:rsid w:val="00A4353E"/>
    <w:rsid w:val="00AA66AC"/>
    <w:rsid w:val="00AD03BB"/>
    <w:rsid w:val="00B63310"/>
    <w:rsid w:val="00B639BB"/>
    <w:rsid w:val="00BA5BAB"/>
    <w:rsid w:val="00BC7D27"/>
    <w:rsid w:val="00C16079"/>
    <w:rsid w:val="00C50A9A"/>
    <w:rsid w:val="00C61BEF"/>
    <w:rsid w:val="00C73BC3"/>
    <w:rsid w:val="00C90932"/>
    <w:rsid w:val="00CB3501"/>
    <w:rsid w:val="00D50FF4"/>
    <w:rsid w:val="00D816A9"/>
    <w:rsid w:val="00DD03DF"/>
    <w:rsid w:val="00DE0385"/>
    <w:rsid w:val="00E11292"/>
    <w:rsid w:val="00E24FF8"/>
    <w:rsid w:val="00E9489B"/>
    <w:rsid w:val="00E96CCA"/>
    <w:rsid w:val="00EE7E35"/>
    <w:rsid w:val="00EF6BC8"/>
    <w:rsid w:val="00F336F2"/>
    <w:rsid w:val="00F50F57"/>
    <w:rsid w:val="00F954EF"/>
    <w:rsid w:val="00FB7CAC"/>
    <w:rsid w:val="00FE0DA7"/>
    <w:rsid w:val="00FE47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357C5"/>
  <w15:docId w15:val="{7F0AEFA8-DD82-7741-9E2F-7A2C9CC6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2B3B"/>
    <w:rPr>
      <w:rFonts w:eastAsiaTheme="minorEastAsia"/>
    </w:rPr>
  </w:style>
  <w:style w:type="paragraph" w:styleId="Titolo1">
    <w:name w:val="heading 1"/>
    <w:basedOn w:val="Normale"/>
    <w:link w:val="Titolo1Carattere"/>
    <w:uiPriority w:val="9"/>
    <w:qFormat/>
    <w:rsid w:val="008E2D8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D06FF2"/>
    <w:pPr>
      <w:tabs>
        <w:tab w:val="center" w:pos="4819"/>
        <w:tab w:val="right" w:pos="9638"/>
      </w:tabs>
    </w:pPr>
    <w:rPr>
      <w:rFonts w:eastAsiaTheme="minorHAnsi"/>
      <w:sz w:val="22"/>
      <w:szCs w:val="22"/>
      <w:lang w:eastAsia="en-US"/>
    </w:rPr>
  </w:style>
  <w:style w:type="character" w:customStyle="1" w:styleId="IntestazioneCarattere">
    <w:name w:val="Intestazione Carattere"/>
    <w:basedOn w:val="Carpredefinitoparagrafo"/>
    <w:link w:val="Intestazione"/>
    <w:uiPriority w:val="99"/>
    <w:rsid w:val="00D06FF2"/>
  </w:style>
  <w:style w:type="paragraph" w:styleId="Pidipagina">
    <w:name w:val="footer"/>
    <w:basedOn w:val="Normale"/>
    <w:link w:val="PidipaginaCarattere"/>
    <w:uiPriority w:val="99"/>
    <w:unhideWhenUsed/>
    <w:rsid w:val="00D06FF2"/>
    <w:pPr>
      <w:tabs>
        <w:tab w:val="center" w:pos="4819"/>
        <w:tab w:val="right" w:pos="9638"/>
      </w:tabs>
    </w:pPr>
    <w:rPr>
      <w:rFonts w:eastAsiaTheme="minorHAnsi"/>
      <w:sz w:val="22"/>
      <w:szCs w:val="22"/>
      <w:lang w:eastAsia="en-US"/>
    </w:rPr>
  </w:style>
  <w:style w:type="character" w:customStyle="1" w:styleId="PidipaginaCarattere">
    <w:name w:val="Piè di pagina Carattere"/>
    <w:basedOn w:val="Carpredefinitoparagrafo"/>
    <w:link w:val="Pidipagina"/>
    <w:uiPriority w:val="99"/>
    <w:rsid w:val="00D06FF2"/>
  </w:style>
  <w:style w:type="paragraph" w:styleId="Testofumetto">
    <w:name w:val="Balloon Text"/>
    <w:basedOn w:val="Normale"/>
    <w:link w:val="TestofumettoCarattere"/>
    <w:uiPriority w:val="99"/>
    <w:semiHidden/>
    <w:unhideWhenUsed/>
    <w:rsid w:val="00D06FF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D06FF2"/>
    <w:rPr>
      <w:rFonts w:ascii="Tahoma" w:hAnsi="Tahoma" w:cs="Tahoma"/>
      <w:sz w:val="16"/>
      <w:szCs w:val="16"/>
    </w:rPr>
  </w:style>
  <w:style w:type="character" w:styleId="Collegamentoipertestuale">
    <w:name w:val="Hyperlink"/>
    <w:basedOn w:val="Carpredefinitoparagrafo"/>
    <w:uiPriority w:val="99"/>
    <w:unhideWhenUsed/>
    <w:rsid w:val="00552B3B"/>
    <w:rPr>
      <w:color w:val="0000FF"/>
      <w:u w:val="single"/>
    </w:rPr>
  </w:style>
  <w:style w:type="character" w:customStyle="1" w:styleId="Titolo1Carattere">
    <w:name w:val="Titolo 1 Carattere"/>
    <w:basedOn w:val="Carpredefinitoparagrafo"/>
    <w:link w:val="Titolo1"/>
    <w:uiPriority w:val="9"/>
    <w:rsid w:val="008E2D8E"/>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8E2D8E"/>
    <w:pPr>
      <w:spacing w:before="100" w:beforeAutospacing="1" w:after="100" w:afterAutospacing="1"/>
    </w:pPr>
    <w:rPr>
      <w:rFonts w:ascii="Times New Roman" w:eastAsia="Times New Roman" w:hAnsi="Times New Roman" w:cs="Times New Roman"/>
    </w:rPr>
  </w:style>
  <w:style w:type="character" w:styleId="Enfasigrassetto">
    <w:name w:val="Strong"/>
    <w:basedOn w:val="Carpredefinitoparagrafo"/>
    <w:uiPriority w:val="22"/>
    <w:qFormat/>
    <w:rsid w:val="008E2D8E"/>
    <w:rPr>
      <w:b/>
      <w:bCs/>
    </w:rPr>
  </w:style>
  <w:style w:type="character" w:styleId="Collegamentovisitato">
    <w:name w:val="FollowedHyperlink"/>
    <w:basedOn w:val="Carpredefinitoparagrafo"/>
    <w:uiPriority w:val="99"/>
    <w:semiHidden/>
    <w:unhideWhenUsed/>
    <w:rsid w:val="008E2D8E"/>
    <w:rPr>
      <w:color w:val="800080" w:themeColor="followedHyperlink"/>
      <w:u w:val="single"/>
    </w:rPr>
  </w:style>
  <w:style w:type="character" w:customStyle="1" w:styleId="mejs-offscreen">
    <w:name w:val="mejs-offscreen"/>
    <w:basedOn w:val="Carpredefinitoparagrafo"/>
    <w:rsid w:val="00DA41BF"/>
  </w:style>
  <w:style w:type="character" w:customStyle="1" w:styleId="mejs-currenttime">
    <w:name w:val="mejs-currenttime"/>
    <w:basedOn w:val="Carpredefinitoparagrafo"/>
    <w:rsid w:val="00DA41BF"/>
  </w:style>
  <w:style w:type="character" w:customStyle="1" w:styleId="mejs-duration">
    <w:name w:val="mejs-duration"/>
    <w:basedOn w:val="Carpredefinitoparagrafo"/>
    <w:rsid w:val="00DA41BF"/>
  </w:style>
  <w:style w:type="character" w:customStyle="1" w:styleId="Menzionenonrisolta1">
    <w:name w:val="Menzione non risolta1"/>
    <w:basedOn w:val="Carpredefinitoparagrafo"/>
    <w:uiPriority w:val="99"/>
    <w:semiHidden/>
    <w:unhideWhenUsed/>
    <w:rsid w:val="00766BAD"/>
    <w:rPr>
      <w:color w:val="605E5C"/>
      <w:shd w:val="clear" w:color="auto" w:fill="E1DFDD"/>
    </w:rPr>
  </w:style>
  <w:style w:type="paragraph" w:styleId="Revisione">
    <w:name w:val="Revision"/>
    <w:hidden/>
    <w:uiPriority w:val="99"/>
    <w:semiHidden/>
    <w:rsid w:val="008E6E44"/>
    <w:rPr>
      <w:rFonts w:eastAsiaTheme="minorEastAsia"/>
    </w:rPr>
  </w:style>
  <w:style w:type="character" w:styleId="Rimandocommento">
    <w:name w:val="annotation reference"/>
    <w:basedOn w:val="Carpredefinitoparagrafo"/>
    <w:uiPriority w:val="99"/>
    <w:semiHidden/>
    <w:unhideWhenUsed/>
    <w:rsid w:val="00837884"/>
    <w:rPr>
      <w:sz w:val="16"/>
      <w:szCs w:val="16"/>
    </w:rPr>
  </w:style>
  <w:style w:type="paragraph" w:styleId="Testocommento">
    <w:name w:val="annotation text"/>
    <w:basedOn w:val="Normale"/>
    <w:link w:val="TestocommentoCarattere"/>
    <w:uiPriority w:val="99"/>
    <w:semiHidden/>
    <w:unhideWhenUsed/>
    <w:rsid w:val="00837884"/>
    <w:rPr>
      <w:sz w:val="20"/>
      <w:szCs w:val="20"/>
    </w:rPr>
  </w:style>
  <w:style w:type="character" w:customStyle="1" w:styleId="TestocommentoCarattere">
    <w:name w:val="Testo commento Carattere"/>
    <w:basedOn w:val="Carpredefinitoparagrafo"/>
    <w:link w:val="Testocommento"/>
    <w:uiPriority w:val="99"/>
    <w:semiHidden/>
    <w:rsid w:val="00837884"/>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37884"/>
    <w:rPr>
      <w:b/>
      <w:bCs/>
    </w:rPr>
  </w:style>
  <w:style w:type="character" w:customStyle="1" w:styleId="SoggettocommentoCarattere">
    <w:name w:val="Soggetto commento Carattere"/>
    <w:basedOn w:val="TestocommentoCarattere"/>
    <w:link w:val="Soggettocommento"/>
    <w:uiPriority w:val="99"/>
    <w:semiHidden/>
    <w:rsid w:val="00837884"/>
    <w:rPr>
      <w:rFonts w:eastAsiaTheme="minorEastAsia"/>
      <w:b/>
      <w:bCs/>
      <w:sz w:val="20"/>
      <w:szCs w:val="20"/>
      <w:lang w:eastAsia="it-IT"/>
    </w:rPr>
  </w:style>
  <w:style w:type="character" w:customStyle="1" w:styleId="Nessuno">
    <w:name w:val="Nessuno"/>
    <w:rsid w:val="00EF6A5B"/>
  </w:style>
  <w:style w:type="paragraph" w:customStyle="1" w:styleId="xmsonormal">
    <w:name w:val="x_msonormal"/>
    <w:basedOn w:val="Normale"/>
    <w:rsid w:val="00EF6A5B"/>
    <w:pPr>
      <w:spacing w:before="100" w:beforeAutospacing="1" w:after="100" w:afterAutospacing="1"/>
    </w:pPr>
    <w:rPr>
      <w:rFonts w:ascii="Times New Roman" w:eastAsia="Times New Roman" w:hAnsi="Times New Roman" w:cs="Times New Roman"/>
    </w:rPr>
  </w:style>
  <w:style w:type="character" w:customStyle="1" w:styleId="xapple-converted-space">
    <w:name w:val="x_apple-converted-space"/>
    <w:basedOn w:val="Carpredefinitoparagrafo"/>
    <w:rsid w:val="00EF6A5B"/>
  </w:style>
  <w:style w:type="character" w:customStyle="1" w:styleId="xhyperlink0">
    <w:name w:val="x_hyperlink0"/>
    <w:basedOn w:val="Carpredefinitoparagrafo"/>
    <w:rsid w:val="00EF6A5B"/>
  </w:style>
  <w:style w:type="paragraph" w:customStyle="1" w:styleId="xxmsonormal">
    <w:name w:val="x_xmsonormal"/>
    <w:basedOn w:val="Normale"/>
    <w:rsid w:val="00107007"/>
    <w:pPr>
      <w:spacing w:before="100" w:beforeAutospacing="1" w:after="100" w:afterAutospacing="1"/>
    </w:pPr>
    <w:rPr>
      <w:rFonts w:ascii="Times New Roman" w:eastAsia="Times New Roman" w:hAnsi="Times New Roman" w:cs="Times New Roman"/>
    </w:rPr>
  </w:style>
  <w:style w:type="paragraph" w:customStyle="1" w:styleId="xxmsolistparagraph">
    <w:name w:val="x_xmsolistparagraph"/>
    <w:basedOn w:val="Normale"/>
    <w:rsid w:val="00107007"/>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Carpredefinitoparagrafo"/>
    <w:rsid w:val="00EA1C2B"/>
  </w:style>
  <w:style w:type="paragraph" w:styleId="Testonormale">
    <w:name w:val="Plain Text"/>
    <w:basedOn w:val="Normale"/>
    <w:link w:val="TestonormaleCarattere"/>
    <w:uiPriority w:val="99"/>
    <w:unhideWhenUsed/>
    <w:rsid w:val="00667DD5"/>
    <w:rPr>
      <w:rFonts w:eastAsia="Calibri" w:cs="Times New Roman"/>
      <w:sz w:val="22"/>
      <w:szCs w:val="21"/>
      <w:lang w:eastAsia="en-US"/>
    </w:rPr>
  </w:style>
  <w:style w:type="character" w:customStyle="1" w:styleId="TestonormaleCarattere">
    <w:name w:val="Testo normale Carattere"/>
    <w:basedOn w:val="Carpredefinitoparagrafo"/>
    <w:link w:val="Testonormale"/>
    <w:uiPriority w:val="99"/>
    <w:rsid w:val="00667DD5"/>
    <w:rPr>
      <w:rFonts w:ascii="Calibri" w:eastAsia="Calibri" w:hAnsi="Calibri" w:cs="Times New Roman"/>
      <w:szCs w:val="21"/>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Menzionenonrisolta">
    <w:name w:val="Unresolved Mention"/>
    <w:basedOn w:val="Carpredefinitoparagrafo"/>
    <w:uiPriority w:val="99"/>
    <w:semiHidden/>
    <w:unhideWhenUsed/>
    <w:rsid w:val="00430446"/>
    <w:rPr>
      <w:color w:val="605E5C"/>
      <w:shd w:val="clear" w:color="auto" w:fill="E1DFDD"/>
    </w:rPr>
  </w:style>
  <w:style w:type="paragraph" w:styleId="Paragrafoelenco">
    <w:name w:val="List Paragraph"/>
    <w:basedOn w:val="Normale"/>
    <w:uiPriority w:val="34"/>
    <w:qFormat/>
    <w:rsid w:val="00720E08"/>
    <w:pPr>
      <w:spacing w:after="160" w:line="259" w:lineRule="auto"/>
      <w:ind w:left="720"/>
      <w:contextualSpacing/>
    </w:pPr>
    <w:rPr>
      <w:rFonts w:ascii="Calibri Light" w:eastAsia="Calibri" w:hAnsi="Calibri Light" w:cs="Times New Roman"/>
      <w:color w:val="50637D"/>
      <w:sz w:val="21"/>
      <w:szCs w:val="22"/>
      <w:lang w:eastAsia="en-US"/>
    </w:rPr>
  </w:style>
  <w:style w:type="paragraph" w:customStyle="1" w:styleId="isselectedend">
    <w:name w:val="isselectedend"/>
    <w:basedOn w:val="Normale"/>
    <w:rsid w:val="00720E0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5397">
      <w:bodyDiv w:val="1"/>
      <w:marLeft w:val="0"/>
      <w:marRight w:val="0"/>
      <w:marTop w:val="0"/>
      <w:marBottom w:val="0"/>
      <w:divBdr>
        <w:top w:val="none" w:sz="0" w:space="0" w:color="auto"/>
        <w:left w:val="none" w:sz="0" w:space="0" w:color="auto"/>
        <w:bottom w:val="none" w:sz="0" w:space="0" w:color="auto"/>
        <w:right w:val="none" w:sz="0" w:space="0" w:color="auto"/>
      </w:divBdr>
    </w:div>
    <w:div w:id="614486650">
      <w:bodyDiv w:val="1"/>
      <w:marLeft w:val="0"/>
      <w:marRight w:val="0"/>
      <w:marTop w:val="0"/>
      <w:marBottom w:val="0"/>
      <w:divBdr>
        <w:top w:val="none" w:sz="0" w:space="0" w:color="auto"/>
        <w:left w:val="none" w:sz="0" w:space="0" w:color="auto"/>
        <w:bottom w:val="none" w:sz="0" w:space="0" w:color="auto"/>
        <w:right w:val="none" w:sz="0" w:space="0" w:color="auto"/>
      </w:divBdr>
    </w:div>
    <w:div w:id="708261489">
      <w:bodyDiv w:val="1"/>
      <w:marLeft w:val="0"/>
      <w:marRight w:val="0"/>
      <w:marTop w:val="0"/>
      <w:marBottom w:val="0"/>
      <w:divBdr>
        <w:top w:val="none" w:sz="0" w:space="0" w:color="auto"/>
        <w:left w:val="none" w:sz="0" w:space="0" w:color="auto"/>
        <w:bottom w:val="none" w:sz="0" w:space="0" w:color="auto"/>
        <w:right w:val="none" w:sz="0" w:space="0" w:color="auto"/>
      </w:divBdr>
    </w:div>
    <w:div w:id="1775320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vr.it/it/univerona-new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ivr.it/it/organizzazione/valorizzazione-e-divulgazione-dei-saperi/" TargetMode="External"/><Relationship Id="rId4" Type="http://schemas.openxmlformats.org/officeDocument/2006/relationships/settings" Target="settings.xml"/><Relationship Id="rId9" Type="http://schemas.openxmlformats.org/officeDocument/2006/relationships/hyperlink" Target="mailto:ufficio.stampa@ateneo.univr.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cmq5EB68CorgiWqW0AIBz6ihg==">CgMxLjAyDmguNzZiaXVxbjcyeW9sOAByITExMU1UN2ZxRzRjZTQwMFVJNGEwRnBkYzlrd0ZoT1VLLQ==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3011</Characters>
  <Application>Microsoft Office Word</Application>
  <DocSecurity>0</DocSecurity>
  <Lines>57</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Elisa Innocenti</cp:lastModifiedBy>
  <cp:revision>3</cp:revision>
  <cp:lastPrinted>2026-04-23T08:27:00Z</cp:lastPrinted>
  <dcterms:created xsi:type="dcterms:W3CDTF">2026-09-11T09:29:00Z</dcterms:created>
  <dcterms:modified xsi:type="dcterms:W3CDTF">2026-09-15T07:06:00Z</dcterms:modified>
</cp:coreProperties>
</file>