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7F72D" w14:textId="7AE2C8F0" w:rsidR="006A5BC5" w:rsidRPr="006A5BC5" w:rsidRDefault="00F805EB" w:rsidP="006A5BC5">
      <w:pPr>
        <w:jc w:val="right"/>
        <w:rPr>
          <w:rFonts w:ascii="Arial" w:eastAsia="Arial" w:hAnsi="Arial" w:cs="Arial"/>
          <w:color w:val="auto"/>
          <w:sz w:val="22"/>
        </w:rPr>
      </w:pPr>
      <w:r>
        <w:rPr>
          <w:rFonts w:ascii="Arial" w:eastAsia="Arial" w:hAnsi="Arial" w:cs="Arial"/>
          <w:color w:val="auto"/>
          <w:sz w:val="22"/>
        </w:rPr>
        <w:t>100</w:t>
      </w:r>
      <w:r w:rsidR="006A5BC5" w:rsidRPr="006A5BC5">
        <w:rPr>
          <w:rFonts w:ascii="Arial" w:eastAsia="Arial" w:hAnsi="Arial" w:cs="Arial"/>
          <w:color w:val="auto"/>
          <w:sz w:val="22"/>
        </w:rPr>
        <w:t>. 202</w:t>
      </w:r>
      <w:r w:rsidR="004748AD">
        <w:rPr>
          <w:rFonts w:ascii="Arial" w:eastAsia="Arial" w:hAnsi="Arial" w:cs="Arial"/>
          <w:color w:val="auto"/>
          <w:sz w:val="22"/>
        </w:rPr>
        <w:t>6</w:t>
      </w:r>
    </w:p>
    <w:p w14:paraId="68D68981" w14:textId="780E3343" w:rsidR="006A5BC5" w:rsidRPr="006A5BC5" w:rsidRDefault="006A5BC5" w:rsidP="51D315DE">
      <w:pPr>
        <w:pStyle w:val="Paragrafoelenco"/>
        <w:spacing w:line="360" w:lineRule="auto"/>
        <w:ind w:left="0"/>
        <w:jc w:val="right"/>
        <w:rPr>
          <w:rFonts w:ascii="Arial" w:eastAsia="Arial" w:hAnsi="Arial" w:cs="Arial"/>
          <w:color w:val="auto"/>
          <w:sz w:val="22"/>
        </w:rPr>
      </w:pPr>
      <w:r w:rsidRPr="51D315DE">
        <w:rPr>
          <w:rFonts w:ascii="Arial" w:eastAsia="Arial" w:hAnsi="Arial" w:cs="Arial"/>
          <w:color w:val="auto"/>
          <w:sz w:val="22"/>
        </w:rPr>
        <w:t xml:space="preserve">Verona, </w:t>
      </w:r>
      <w:r w:rsidR="00CE6D55">
        <w:rPr>
          <w:rFonts w:ascii="Arial" w:eastAsia="Arial" w:hAnsi="Arial" w:cs="Arial"/>
          <w:color w:val="auto"/>
          <w:sz w:val="22"/>
        </w:rPr>
        <w:t>29</w:t>
      </w:r>
      <w:r w:rsidRPr="51D315DE">
        <w:rPr>
          <w:rFonts w:ascii="Arial" w:eastAsia="Arial" w:hAnsi="Arial" w:cs="Arial"/>
          <w:color w:val="auto"/>
          <w:sz w:val="22"/>
        </w:rPr>
        <w:t>.</w:t>
      </w:r>
      <w:r w:rsidR="004748AD" w:rsidRPr="51D315DE">
        <w:rPr>
          <w:rFonts w:ascii="Arial" w:eastAsia="Arial" w:hAnsi="Arial" w:cs="Arial"/>
          <w:color w:val="auto"/>
          <w:sz w:val="22"/>
        </w:rPr>
        <w:t>07</w:t>
      </w:r>
      <w:r w:rsidRPr="51D315DE">
        <w:rPr>
          <w:rFonts w:ascii="Arial" w:eastAsia="Arial" w:hAnsi="Arial" w:cs="Arial"/>
          <w:color w:val="auto"/>
          <w:sz w:val="22"/>
        </w:rPr>
        <w:t>.2</w:t>
      </w:r>
      <w:r w:rsidR="004748AD" w:rsidRPr="51D315DE">
        <w:rPr>
          <w:rFonts w:ascii="Arial" w:eastAsia="Arial" w:hAnsi="Arial" w:cs="Arial"/>
          <w:color w:val="auto"/>
          <w:sz w:val="22"/>
        </w:rPr>
        <w:t>6</w:t>
      </w:r>
    </w:p>
    <w:p w14:paraId="6C16C9DA" w14:textId="77777777" w:rsidR="006A5BC5" w:rsidRPr="006A5BC5" w:rsidRDefault="006A5BC5" w:rsidP="006A5BC5">
      <w:pPr>
        <w:jc w:val="center"/>
        <w:rPr>
          <w:rFonts w:ascii="Arial" w:eastAsia="Arial" w:hAnsi="Arial" w:cs="Arial"/>
          <w:color w:val="auto"/>
          <w:sz w:val="22"/>
        </w:rPr>
      </w:pPr>
      <w:r w:rsidRPr="006A5BC5">
        <w:rPr>
          <w:rFonts w:ascii="Arial" w:eastAsia="Arial" w:hAnsi="Arial" w:cs="Arial"/>
          <w:color w:val="auto"/>
          <w:sz w:val="22"/>
        </w:rPr>
        <w:t>Comunicato stampa</w:t>
      </w:r>
    </w:p>
    <w:p w14:paraId="1E07E045" w14:textId="74734C3C" w:rsidR="00CE6D55" w:rsidRDefault="00853F17" w:rsidP="00CE6D55">
      <w:pPr>
        <w:pStyle w:val="paragraph"/>
        <w:spacing w:before="0" w:after="0"/>
        <w:jc w:val="center"/>
        <w:textAlignment w:val="baseline"/>
        <w:rPr>
          <w:rStyle w:val="normaltextrun"/>
          <w:rFonts w:ascii="Arial" w:hAnsi="Arial" w:cs="Arial"/>
          <w:b/>
          <w:bCs/>
          <w:sz w:val="32"/>
          <w:szCs w:val="32"/>
        </w:rPr>
      </w:pPr>
      <w:r>
        <w:rPr>
          <w:rStyle w:val="normaltextrun"/>
          <w:rFonts w:ascii="Arial" w:hAnsi="Arial" w:cs="Arial"/>
          <w:b/>
          <w:bCs/>
          <w:sz w:val="32"/>
          <w:szCs w:val="32"/>
        </w:rPr>
        <w:t>I</w:t>
      </w:r>
      <w:r w:rsidR="00CE6D55" w:rsidRPr="00CE6D55">
        <w:rPr>
          <w:rStyle w:val="normaltextrun"/>
          <w:rFonts w:ascii="Arial" w:hAnsi="Arial" w:cs="Arial"/>
          <w:b/>
          <w:bCs/>
          <w:sz w:val="32"/>
          <w:szCs w:val="32"/>
        </w:rPr>
        <w:t>ntelligenza artificiale</w:t>
      </w:r>
      <w:r>
        <w:rPr>
          <w:rStyle w:val="normaltextrun"/>
          <w:rFonts w:ascii="Arial" w:hAnsi="Arial" w:cs="Arial"/>
          <w:b/>
          <w:bCs/>
          <w:sz w:val="32"/>
          <w:szCs w:val="32"/>
        </w:rPr>
        <w:t>, l’</w:t>
      </w:r>
      <w:r w:rsidRPr="00CE6D55">
        <w:rPr>
          <w:rStyle w:val="normaltextrun"/>
          <w:rFonts w:ascii="Arial" w:hAnsi="Arial" w:cs="Arial"/>
          <w:b/>
          <w:bCs/>
          <w:sz w:val="32"/>
          <w:szCs w:val="32"/>
        </w:rPr>
        <w:t>Università di Verona</w:t>
      </w:r>
      <w:r>
        <w:rPr>
          <w:rStyle w:val="normaltextrun"/>
          <w:rFonts w:ascii="Arial" w:hAnsi="Arial" w:cs="Arial"/>
          <w:b/>
          <w:bCs/>
          <w:sz w:val="32"/>
          <w:szCs w:val="32"/>
        </w:rPr>
        <w:t xml:space="preserve"> investe nelle competenze</w:t>
      </w:r>
      <w:r w:rsidR="00CE6D55" w:rsidRPr="00CE6D55">
        <w:rPr>
          <w:rStyle w:val="normaltextrun"/>
          <w:rFonts w:ascii="Arial" w:hAnsi="Arial" w:cs="Arial"/>
          <w:b/>
          <w:bCs/>
          <w:sz w:val="32"/>
          <w:szCs w:val="32"/>
        </w:rPr>
        <w:t xml:space="preserve"> digitali per la didattica</w:t>
      </w:r>
    </w:p>
    <w:p w14:paraId="26675E80" w14:textId="582BC046" w:rsidR="00853F17" w:rsidRPr="00CE6D55" w:rsidRDefault="00853F17" w:rsidP="00CE6D55">
      <w:pPr>
        <w:pStyle w:val="paragraph"/>
        <w:spacing w:before="0" w:after="0"/>
        <w:jc w:val="center"/>
        <w:textAlignment w:val="baseline"/>
        <w:rPr>
          <w:rFonts w:ascii="Arial" w:hAnsi="Arial" w:cs="Arial"/>
          <w:sz w:val="15"/>
          <w:szCs w:val="15"/>
        </w:rPr>
      </w:pPr>
      <w:r>
        <w:rPr>
          <w:rStyle w:val="normaltextrun"/>
          <w:rFonts w:ascii="Arial" w:hAnsi="Arial" w:cs="Arial"/>
          <w:b/>
          <w:bCs/>
        </w:rPr>
        <w:t xml:space="preserve">Al via </w:t>
      </w:r>
      <w:r w:rsidRPr="00CE6D55">
        <w:rPr>
          <w:rStyle w:val="normaltextrun"/>
          <w:rFonts w:ascii="Arial" w:hAnsi="Arial" w:cs="Arial"/>
          <w:b/>
          <w:bCs/>
        </w:rPr>
        <w:t>corsi specifici di AI </w:t>
      </w:r>
      <w:proofErr w:type="spellStart"/>
      <w:r w:rsidRPr="00CE6D55">
        <w:rPr>
          <w:rStyle w:val="normaltextrun"/>
          <w:rFonts w:ascii="Arial" w:hAnsi="Arial" w:cs="Arial"/>
          <w:b/>
          <w:bCs/>
        </w:rPr>
        <w:t>Literacy</w:t>
      </w:r>
      <w:proofErr w:type="spellEnd"/>
      <w:r w:rsidRPr="00CE6D55">
        <w:rPr>
          <w:rStyle w:val="normaltextrun"/>
          <w:rFonts w:ascii="Arial" w:hAnsi="Arial" w:cs="Arial"/>
        </w:rPr>
        <w:t xml:space="preserve"> e </w:t>
      </w:r>
      <w:r w:rsidRPr="00CE6D55">
        <w:rPr>
          <w:rStyle w:val="normaltextrun"/>
          <w:rFonts w:ascii="Arial" w:hAnsi="Arial" w:cs="Arial"/>
          <w:b/>
          <w:bCs/>
        </w:rPr>
        <w:t>strumenti di intelligenza artificiale</w:t>
      </w:r>
      <w:r>
        <w:rPr>
          <w:rStyle w:val="normaltextrun"/>
          <w:rFonts w:ascii="Arial" w:hAnsi="Arial" w:cs="Arial"/>
          <w:b/>
          <w:bCs/>
        </w:rPr>
        <w:t xml:space="preserve"> per tutte le studentesse e studenti dell’ateneo</w:t>
      </w:r>
    </w:p>
    <w:p w14:paraId="2F337E2D" w14:textId="30E40271" w:rsidR="00CE6D55" w:rsidRPr="00CE6D55" w:rsidRDefault="00CE6D55" w:rsidP="00CE6D55">
      <w:pPr>
        <w:pStyle w:val="paragraph"/>
        <w:spacing w:before="0" w:after="0" w:line="276" w:lineRule="auto"/>
        <w:jc w:val="both"/>
        <w:textAlignment w:val="baseline"/>
        <w:rPr>
          <w:rFonts w:ascii="Arial" w:hAnsi="Arial" w:cs="Arial"/>
          <w:b/>
          <w:bCs/>
          <w:sz w:val="18"/>
          <w:szCs w:val="18"/>
        </w:rPr>
      </w:pPr>
      <w:r w:rsidRPr="00CE6D55">
        <w:rPr>
          <w:rStyle w:val="normaltextrun"/>
          <w:rFonts w:ascii="Arial" w:hAnsi="Arial" w:cs="Arial"/>
          <w:b/>
          <w:bCs/>
        </w:rPr>
        <w:t xml:space="preserve">L’Università di Verona compie un nuovo passo nel percorso di transizione all’intelligenza digitale delineato dal Piano Strategico 2026-2028, ampliando le opportunità di utilizzo delle funzionalità avanzate di ChatGPT </w:t>
      </w:r>
      <w:proofErr w:type="spellStart"/>
      <w:r w:rsidRPr="00CE6D55">
        <w:rPr>
          <w:rStyle w:val="normaltextrun"/>
          <w:rFonts w:ascii="Arial" w:hAnsi="Arial" w:cs="Arial"/>
          <w:b/>
          <w:bCs/>
        </w:rPr>
        <w:t>Edu</w:t>
      </w:r>
      <w:proofErr w:type="spellEnd"/>
      <w:r w:rsidRPr="00CE6D55">
        <w:rPr>
          <w:rStyle w:val="normaltextrun"/>
          <w:rFonts w:ascii="Arial" w:hAnsi="Arial" w:cs="Arial"/>
          <w:b/>
          <w:bCs/>
        </w:rPr>
        <w:t xml:space="preserve"> a supporto della didattica, della ricerca e dell’innovazione.</w:t>
      </w:r>
    </w:p>
    <w:p w14:paraId="657C51C9" w14:textId="4D6EDB68" w:rsidR="00CE6D55" w:rsidRPr="00CE6D55" w:rsidRDefault="00CE6D55" w:rsidP="00CE6D55">
      <w:pPr>
        <w:pStyle w:val="paragraph"/>
        <w:spacing w:before="0" w:after="0" w:line="276" w:lineRule="auto"/>
        <w:jc w:val="both"/>
        <w:textAlignment w:val="baseline"/>
        <w:rPr>
          <w:rFonts w:ascii="Arial" w:hAnsi="Arial" w:cs="Arial"/>
          <w:sz w:val="18"/>
          <w:szCs w:val="18"/>
        </w:rPr>
      </w:pPr>
      <w:r w:rsidRPr="00CE6D55">
        <w:rPr>
          <w:rStyle w:val="normaltextrun"/>
          <w:rFonts w:ascii="Arial" w:hAnsi="Arial" w:cs="Arial"/>
        </w:rPr>
        <w:t xml:space="preserve">Tra le prime università italiane ad aver adottato una piattaforma istituzionale di intelligenza artificiale generativa e ad averne disciplinato l’utilizzo attraverso un percorso strutturato di formazione e gestione dei rischi, l’Ateneo conclude oggi una nuova fase del proprio </w:t>
      </w:r>
      <w:r w:rsidRPr="00CE6D55">
        <w:rPr>
          <w:rStyle w:val="normaltextrun"/>
          <w:rFonts w:ascii="Arial" w:hAnsi="Arial" w:cs="Arial"/>
          <w:b/>
          <w:bCs/>
        </w:rPr>
        <w:t>programma di innovazione digitale</w:t>
      </w:r>
      <w:r w:rsidRPr="00CE6D55">
        <w:rPr>
          <w:rStyle w:val="normaltextrun"/>
          <w:rFonts w:ascii="Arial" w:hAnsi="Arial" w:cs="Arial"/>
        </w:rPr>
        <w:t>, confermando la volontà di mettere le tecnologie più avanzate al servizio della conoscenza, delle persone e del territorio.</w:t>
      </w:r>
    </w:p>
    <w:p w14:paraId="6D5A6E83" w14:textId="1498967B" w:rsidR="00CE6D55" w:rsidRPr="00CE6D55" w:rsidRDefault="00CE6D55" w:rsidP="00CE6D55">
      <w:pPr>
        <w:pStyle w:val="paragraph"/>
        <w:spacing w:before="0" w:after="0" w:line="276" w:lineRule="auto"/>
        <w:jc w:val="both"/>
        <w:textAlignment w:val="baseline"/>
        <w:rPr>
          <w:rFonts w:ascii="Arial" w:hAnsi="Arial" w:cs="Arial"/>
          <w:sz w:val="18"/>
          <w:szCs w:val="18"/>
        </w:rPr>
      </w:pPr>
      <w:r w:rsidRPr="00CE6D55">
        <w:rPr>
          <w:rStyle w:val="normaltextrun"/>
          <w:rFonts w:ascii="Arial" w:hAnsi="Arial" w:cs="Arial"/>
        </w:rPr>
        <w:t xml:space="preserve">L’iniziativa è il risultato di un percorso dedicato di valutazione dei rischi e formazione rivolto a docenti e personale tecnico-amministrativo, sviluppato per </w:t>
      </w:r>
      <w:r w:rsidRPr="00CE6D55">
        <w:rPr>
          <w:rStyle w:val="normaltextrun"/>
          <w:rFonts w:ascii="Arial" w:hAnsi="Arial" w:cs="Arial"/>
          <w:b/>
          <w:bCs/>
        </w:rPr>
        <w:t>garantire un utilizzo consapevole, sicuro e responsabile degli strumenti di intelligenza artificiale generativa</w:t>
      </w:r>
      <w:r w:rsidRPr="00CE6D55">
        <w:rPr>
          <w:rStyle w:val="normaltextrun"/>
          <w:rFonts w:ascii="Arial" w:hAnsi="Arial" w:cs="Arial"/>
        </w:rPr>
        <w:t xml:space="preserve">. Particolare attenzione è stata dedicata alla </w:t>
      </w:r>
      <w:r w:rsidRPr="00CE6D55">
        <w:rPr>
          <w:rStyle w:val="normaltextrun"/>
          <w:rFonts w:ascii="Arial" w:hAnsi="Arial" w:cs="Arial"/>
          <w:b/>
          <w:bCs/>
        </w:rPr>
        <w:t>protezione dei dati</w:t>
      </w:r>
      <w:r w:rsidRPr="00CE6D55">
        <w:rPr>
          <w:rStyle w:val="normaltextrun"/>
          <w:rFonts w:ascii="Arial" w:hAnsi="Arial" w:cs="Arial"/>
        </w:rPr>
        <w:t>, alla sicurezza delle informazioni, alla trasparenza dei processi e alla supervisione umana dei risultati prodotti dall’IA, in coerenza con le linee guida adottate dall’Ateneo.</w:t>
      </w:r>
    </w:p>
    <w:p w14:paraId="73033C3F" w14:textId="77777777" w:rsidR="00CE6D55" w:rsidRDefault="00CE6D55" w:rsidP="00CE6D55">
      <w:pPr>
        <w:pStyle w:val="paragraph"/>
        <w:spacing w:before="0" w:after="0" w:line="276" w:lineRule="auto"/>
        <w:jc w:val="both"/>
        <w:textAlignment w:val="baseline"/>
        <w:rPr>
          <w:rStyle w:val="normaltextrun"/>
          <w:rFonts w:ascii="Arial" w:hAnsi="Arial" w:cs="Arial"/>
        </w:rPr>
      </w:pPr>
      <w:r w:rsidRPr="00CE6D55">
        <w:rPr>
          <w:rStyle w:val="normaltextrun"/>
          <w:rFonts w:ascii="Arial" w:hAnsi="Arial" w:cs="Arial"/>
        </w:rPr>
        <w:t>L’Università di Verona ha scelto di accompagnare l’innovazione tecnologica con un investimento parallelo nelle competenze digitali della propria comunità accademica, nella convinzione che la trasformazione digitale rappresenti innanzitutto una sfida culturale e organizzativa. L’obiettivo è creare le condizioni affinché studenti, docenti, ricercatori e personale possano utilizzare le nuove tecnologie in modo efficace, critico e responsabile. </w:t>
      </w:r>
    </w:p>
    <w:p w14:paraId="414E7BB2" w14:textId="14554CF9" w:rsidR="00CE6D55" w:rsidRDefault="00CE6D55" w:rsidP="00CE6D55">
      <w:pPr>
        <w:pStyle w:val="paragraph"/>
        <w:spacing w:before="0" w:after="0" w:line="276" w:lineRule="auto"/>
        <w:jc w:val="both"/>
        <w:textAlignment w:val="baseline"/>
        <w:rPr>
          <w:rStyle w:val="normaltextrun"/>
          <w:rFonts w:ascii="Arial" w:hAnsi="Arial" w:cs="Arial"/>
        </w:rPr>
      </w:pPr>
      <w:r w:rsidRPr="00CE6D55">
        <w:rPr>
          <w:rStyle w:val="normaltextrun"/>
          <w:rFonts w:ascii="Arial" w:hAnsi="Arial" w:cs="Arial"/>
        </w:rPr>
        <w:t>Sono</w:t>
      </w:r>
      <w:r w:rsidR="00853F17">
        <w:rPr>
          <w:rStyle w:val="normaltextrun"/>
          <w:rFonts w:ascii="Arial" w:hAnsi="Arial" w:cs="Arial"/>
        </w:rPr>
        <w:t>, infatti,</w:t>
      </w:r>
      <w:r w:rsidRPr="00CE6D55">
        <w:rPr>
          <w:rStyle w:val="normaltextrun"/>
          <w:rFonts w:ascii="Arial" w:hAnsi="Arial" w:cs="Arial"/>
        </w:rPr>
        <w:t> previsti per il prossimo anno accademico </w:t>
      </w:r>
      <w:r w:rsidRPr="00CE6D55">
        <w:rPr>
          <w:rStyle w:val="normaltextrun"/>
          <w:rFonts w:ascii="Arial" w:hAnsi="Arial" w:cs="Arial"/>
          <w:b/>
          <w:bCs/>
        </w:rPr>
        <w:t>corsi specifici di AI </w:t>
      </w:r>
      <w:proofErr w:type="spellStart"/>
      <w:r w:rsidRPr="00CE6D55">
        <w:rPr>
          <w:rStyle w:val="normaltextrun"/>
          <w:rFonts w:ascii="Arial" w:hAnsi="Arial" w:cs="Arial"/>
          <w:b/>
          <w:bCs/>
        </w:rPr>
        <w:t>Literacy</w:t>
      </w:r>
      <w:proofErr w:type="spellEnd"/>
      <w:r w:rsidRPr="00CE6D55">
        <w:rPr>
          <w:rStyle w:val="normaltextrun"/>
          <w:rFonts w:ascii="Arial" w:hAnsi="Arial" w:cs="Arial"/>
        </w:rPr>
        <w:t xml:space="preserve"> e </w:t>
      </w:r>
      <w:r w:rsidRPr="00CE6D55">
        <w:rPr>
          <w:rStyle w:val="normaltextrun"/>
          <w:rFonts w:ascii="Arial" w:hAnsi="Arial" w:cs="Arial"/>
          <w:b/>
          <w:bCs/>
        </w:rPr>
        <w:t>strumenti di intelligenza artificiale per la didattica</w:t>
      </w:r>
      <w:r w:rsidRPr="00CE6D55">
        <w:rPr>
          <w:rStyle w:val="normaltextrun"/>
          <w:rFonts w:ascii="Arial" w:hAnsi="Arial" w:cs="Arial"/>
        </w:rPr>
        <w:t xml:space="preserve"> sotto la supervisione dei docenti.</w:t>
      </w:r>
    </w:p>
    <w:p w14:paraId="5BED7326" w14:textId="5EBDD19A" w:rsidR="00853F17" w:rsidRPr="00853F17" w:rsidRDefault="00853F17" w:rsidP="00853F17">
      <w:pPr>
        <w:pStyle w:val="NormaleWeb"/>
        <w:shd w:val="clear" w:color="auto" w:fill="FFFFFF"/>
        <w:spacing w:before="0" w:after="0" w:line="276" w:lineRule="auto"/>
        <w:jc w:val="both"/>
        <w:rPr>
          <w:rFonts w:ascii="Arial" w:hAnsi="Arial" w:cs="Arial"/>
          <w:color w:val="242424"/>
        </w:rPr>
      </w:pPr>
      <w:r>
        <w:rPr>
          <w:rFonts w:ascii="Arial" w:hAnsi="Arial" w:cs="Arial"/>
          <w:color w:val="242424"/>
        </w:rPr>
        <w:t>La struttura dei</w:t>
      </w:r>
      <w:r w:rsidRPr="00853F17">
        <w:rPr>
          <w:rFonts w:ascii="Arial" w:hAnsi="Arial" w:cs="Arial"/>
          <w:color w:val="242424"/>
        </w:rPr>
        <w:t xml:space="preserve"> cors</w:t>
      </w:r>
      <w:r>
        <w:rPr>
          <w:rFonts w:ascii="Arial" w:hAnsi="Arial" w:cs="Arial"/>
          <w:color w:val="242424"/>
        </w:rPr>
        <w:t>i</w:t>
      </w:r>
      <w:r w:rsidRPr="00853F17">
        <w:rPr>
          <w:rFonts w:ascii="Arial" w:hAnsi="Arial" w:cs="Arial"/>
          <w:color w:val="242424"/>
        </w:rPr>
        <w:t xml:space="preserve"> risponde a un’esigenza ormai centrale nella formazione universitaria: consentire a tutti gli studenti, indipendentemente dall’area disciplinare, di comprendere che cosa sono i sistemi di intelligenza artificiale, come funzionano, quali rischi comportano e come possono essere usati in modo responsabile nello studio, nella ricerca e nella vita professionale futura.</w:t>
      </w:r>
    </w:p>
    <w:p w14:paraId="3F675F15" w14:textId="77777777" w:rsidR="00853F17" w:rsidRPr="00853F17" w:rsidRDefault="00853F17" w:rsidP="00853F17">
      <w:pPr>
        <w:pStyle w:val="NormaleWeb"/>
        <w:shd w:val="clear" w:color="auto" w:fill="FFFFFF"/>
        <w:spacing w:before="0" w:after="0" w:line="276" w:lineRule="auto"/>
        <w:jc w:val="both"/>
        <w:rPr>
          <w:rFonts w:ascii="Arial" w:hAnsi="Arial" w:cs="Arial"/>
          <w:color w:val="242424"/>
        </w:rPr>
      </w:pPr>
      <w:r w:rsidRPr="00853F17">
        <w:rPr>
          <w:rFonts w:ascii="Arial" w:hAnsi="Arial" w:cs="Arial"/>
          <w:color w:val="242424"/>
        </w:rPr>
        <w:lastRenderedPageBreak/>
        <w:t>Il percorso è progettato come corso blended e comprende </w:t>
      </w:r>
      <w:r w:rsidRPr="00853F17">
        <w:rPr>
          <w:rFonts w:ascii="Arial" w:hAnsi="Arial" w:cs="Arial"/>
          <w:b/>
          <w:bCs/>
          <w:color w:val="242424"/>
          <w:bdr w:val="none" w:sz="0" w:space="0" w:color="auto" w:frame="1"/>
        </w:rPr>
        <w:t>53 pillole didattiche disponibili in italiano e in inglese</w:t>
      </w:r>
      <w:r w:rsidRPr="00853F17">
        <w:rPr>
          <w:rFonts w:ascii="Arial" w:hAnsi="Arial" w:cs="Arial"/>
          <w:color w:val="242424"/>
        </w:rPr>
        <w:t>, per un totale di </w:t>
      </w:r>
      <w:r w:rsidRPr="00853F17">
        <w:rPr>
          <w:rFonts w:ascii="Arial" w:hAnsi="Arial" w:cs="Arial"/>
          <w:b/>
          <w:bCs/>
          <w:color w:val="242424"/>
          <w:bdr w:val="none" w:sz="0" w:space="0" w:color="auto" w:frame="1"/>
        </w:rPr>
        <w:t>20 ore equivalenti di lezione</w:t>
      </w:r>
      <w:r w:rsidRPr="00853F17">
        <w:rPr>
          <w:rFonts w:ascii="Arial" w:hAnsi="Arial" w:cs="Arial"/>
          <w:color w:val="242424"/>
        </w:rPr>
        <w:t xml:space="preserve">, calcolate sulla base della struttura del </w:t>
      </w:r>
      <w:proofErr w:type="spellStart"/>
      <w:r w:rsidRPr="00853F17">
        <w:rPr>
          <w:rFonts w:ascii="Arial" w:hAnsi="Arial" w:cs="Arial"/>
          <w:color w:val="242424"/>
        </w:rPr>
        <w:t>syllabus</w:t>
      </w:r>
      <w:proofErr w:type="spellEnd"/>
      <w:r w:rsidRPr="00853F17">
        <w:rPr>
          <w:rFonts w:ascii="Arial" w:hAnsi="Arial" w:cs="Arial"/>
          <w:color w:val="242424"/>
        </w:rPr>
        <w:t>: 8 ore dedicate ai fondamenti dell’intelligenza artificiale, 6 ore agli aspetti etici, sociali e normativi e 6 ore all’uso consapevole degli strumenti di IA. A queste si aggiungono </w:t>
      </w:r>
      <w:proofErr w:type="gramStart"/>
      <w:r w:rsidRPr="00853F17">
        <w:rPr>
          <w:rFonts w:ascii="Arial" w:hAnsi="Arial" w:cs="Arial"/>
          <w:b/>
          <w:bCs/>
          <w:color w:val="242424"/>
          <w:bdr w:val="none" w:sz="0" w:space="0" w:color="auto" w:frame="1"/>
        </w:rPr>
        <w:t>10</w:t>
      </w:r>
      <w:proofErr w:type="gramEnd"/>
      <w:r w:rsidRPr="00853F17">
        <w:rPr>
          <w:rFonts w:ascii="Arial" w:hAnsi="Arial" w:cs="Arial"/>
          <w:b/>
          <w:bCs/>
          <w:color w:val="242424"/>
          <w:bdr w:val="none" w:sz="0" w:space="0" w:color="auto" w:frame="1"/>
        </w:rPr>
        <w:t xml:space="preserve"> ore di supporto tutor in presenza</w:t>
      </w:r>
      <w:r w:rsidRPr="00853F17">
        <w:rPr>
          <w:rFonts w:ascii="Arial" w:hAnsi="Arial" w:cs="Arial"/>
          <w:color w:val="242424"/>
        </w:rPr>
        <w:t> e una </w:t>
      </w:r>
      <w:r w:rsidRPr="00853F17">
        <w:rPr>
          <w:rFonts w:ascii="Arial" w:hAnsi="Arial" w:cs="Arial"/>
          <w:b/>
          <w:bCs/>
          <w:color w:val="242424"/>
          <w:bdr w:val="none" w:sz="0" w:space="0" w:color="auto" w:frame="1"/>
        </w:rPr>
        <w:t>verifica finale in presenza</w:t>
      </w:r>
      <w:r w:rsidRPr="00853F17">
        <w:rPr>
          <w:rFonts w:ascii="Arial" w:hAnsi="Arial" w:cs="Arial"/>
          <w:color w:val="242424"/>
        </w:rPr>
        <w:t>.</w:t>
      </w:r>
    </w:p>
    <w:p w14:paraId="7BB78024" w14:textId="77777777" w:rsidR="00853F17" w:rsidRPr="00853F17" w:rsidRDefault="00853F17" w:rsidP="00853F17">
      <w:pPr>
        <w:pStyle w:val="NormaleWeb"/>
        <w:shd w:val="clear" w:color="auto" w:fill="FFFFFF"/>
        <w:spacing w:line="276" w:lineRule="auto"/>
        <w:jc w:val="both"/>
        <w:rPr>
          <w:rFonts w:ascii="Arial" w:hAnsi="Arial" w:cs="Arial"/>
          <w:color w:val="242424"/>
        </w:rPr>
      </w:pPr>
      <w:r w:rsidRPr="00853F17">
        <w:rPr>
          <w:rFonts w:ascii="Arial" w:hAnsi="Arial" w:cs="Arial"/>
          <w:color w:val="242424"/>
        </w:rPr>
        <w:t xml:space="preserve">Il corso affronta l’IA da tre prospettive integrate. La prima fornisce il lessico di base: intelligenza artificiale, machine learning, deep learning, IA generativa, limiti tecnici e allucinazioni. La seconda introduce le questioni etiche, giuridiche e sociali: </w:t>
      </w:r>
      <w:proofErr w:type="spellStart"/>
      <w:r w:rsidRPr="00853F17">
        <w:rPr>
          <w:rFonts w:ascii="Arial" w:hAnsi="Arial" w:cs="Arial"/>
          <w:color w:val="242424"/>
        </w:rPr>
        <w:t>bias</w:t>
      </w:r>
      <w:proofErr w:type="spellEnd"/>
      <w:r w:rsidRPr="00853F17">
        <w:rPr>
          <w:rFonts w:ascii="Arial" w:hAnsi="Arial" w:cs="Arial"/>
          <w:color w:val="242424"/>
        </w:rPr>
        <w:t xml:space="preserve">, discriminazioni, responsabilità, </w:t>
      </w:r>
      <w:proofErr w:type="gramStart"/>
      <w:r w:rsidRPr="00853F17">
        <w:rPr>
          <w:rFonts w:ascii="Arial" w:hAnsi="Arial" w:cs="Arial"/>
          <w:color w:val="242424"/>
        </w:rPr>
        <w:t>AI</w:t>
      </w:r>
      <w:proofErr w:type="gramEnd"/>
      <w:r w:rsidRPr="00853F17">
        <w:rPr>
          <w:rFonts w:ascii="Arial" w:hAnsi="Arial" w:cs="Arial"/>
          <w:color w:val="242424"/>
        </w:rPr>
        <w:t xml:space="preserve"> Act, protezione dei dati, diritto d’autore e integrità accademica. La terza accompagna gli studenti nell’uso pratico degli strumenti: prompt, valutazione critica degli output, fact-checking, ricerca bibliografica assistita, sintesi di testi e scrittura accademica con l’IA.</w:t>
      </w:r>
    </w:p>
    <w:p w14:paraId="7AEC28E9" w14:textId="12C4E60A" w:rsidR="00CE6D55" w:rsidRPr="00CE6D55" w:rsidRDefault="00CE6D55" w:rsidP="00CE6D55">
      <w:pPr>
        <w:pStyle w:val="paragraph"/>
        <w:spacing w:before="0" w:after="0" w:line="276" w:lineRule="auto"/>
        <w:jc w:val="both"/>
        <w:textAlignment w:val="baseline"/>
        <w:rPr>
          <w:rFonts w:ascii="Arial" w:hAnsi="Arial" w:cs="Arial"/>
          <w:sz w:val="18"/>
          <w:szCs w:val="18"/>
        </w:rPr>
      </w:pPr>
      <w:r w:rsidRPr="00CE6D55">
        <w:rPr>
          <w:rStyle w:val="normaltextrun"/>
          <w:rFonts w:ascii="Arial" w:hAnsi="Arial" w:cs="Arial"/>
        </w:rPr>
        <w:t>Con questo investimento, l’Università di Verona garantisce alla propria comunità accademica l’accesso a strumenti di intelligenza artificiale di ultima generazione, in linea con gli standard tecnologici adottati dalle principali università e organizzazioni della conoscenza a livello internazionale.</w:t>
      </w:r>
    </w:p>
    <w:p w14:paraId="50EA7D43" w14:textId="6B40607F" w:rsidR="00CE6D55" w:rsidRPr="00CE6D55" w:rsidRDefault="00CE6D55" w:rsidP="00CE6D55">
      <w:pPr>
        <w:pStyle w:val="paragraph"/>
        <w:spacing w:before="0" w:after="0" w:line="276" w:lineRule="auto"/>
        <w:jc w:val="both"/>
        <w:textAlignment w:val="baseline"/>
        <w:rPr>
          <w:rFonts w:ascii="Arial" w:hAnsi="Arial" w:cs="Arial"/>
          <w:sz w:val="18"/>
          <w:szCs w:val="18"/>
        </w:rPr>
      </w:pPr>
      <w:r w:rsidRPr="00CE6D55">
        <w:rPr>
          <w:rStyle w:val="normaltextrun"/>
          <w:rFonts w:ascii="Arial" w:hAnsi="Arial" w:cs="Arial"/>
        </w:rPr>
        <w:t xml:space="preserve">«L’intelligenza artificiale rappresenta una delle trasformazioni più rilevanti del nostro tempo e le università hanno il compito di governarla con responsabilità, spirito critico e visione», dichiara </w:t>
      </w:r>
      <w:r w:rsidRPr="00CE6D55">
        <w:rPr>
          <w:rStyle w:val="normaltextrun"/>
          <w:rFonts w:ascii="Arial" w:hAnsi="Arial" w:cs="Arial"/>
          <w:b/>
          <w:bCs/>
        </w:rPr>
        <w:t xml:space="preserve">Roberto </w:t>
      </w:r>
      <w:proofErr w:type="spellStart"/>
      <w:r w:rsidRPr="00CE6D55">
        <w:rPr>
          <w:rStyle w:val="normaltextrun"/>
          <w:rFonts w:ascii="Arial" w:hAnsi="Arial" w:cs="Arial"/>
          <w:b/>
          <w:bCs/>
        </w:rPr>
        <w:t>Posenato</w:t>
      </w:r>
      <w:proofErr w:type="spellEnd"/>
      <w:r w:rsidRPr="00CE6D55">
        <w:rPr>
          <w:rStyle w:val="normaltextrun"/>
          <w:rFonts w:ascii="Arial" w:hAnsi="Arial" w:cs="Arial"/>
        </w:rPr>
        <w:t xml:space="preserve">, </w:t>
      </w:r>
      <w:r>
        <w:rPr>
          <w:rStyle w:val="normaltextrun"/>
          <w:rFonts w:ascii="Arial" w:hAnsi="Arial" w:cs="Arial"/>
        </w:rPr>
        <w:t>d</w:t>
      </w:r>
      <w:r w:rsidRPr="00CE6D55">
        <w:rPr>
          <w:rStyle w:val="normaltextrun"/>
          <w:rFonts w:ascii="Arial" w:hAnsi="Arial" w:cs="Arial"/>
        </w:rPr>
        <w:t xml:space="preserve">elegato della Rettrice per la </w:t>
      </w:r>
      <w:r>
        <w:rPr>
          <w:rStyle w:val="normaltextrun"/>
          <w:rFonts w:ascii="Arial" w:hAnsi="Arial" w:cs="Arial"/>
        </w:rPr>
        <w:t>T</w:t>
      </w:r>
      <w:r w:rsidRPr="00CE6D55">
        <w:rPr>
          <w:rStyle w:val="normaltextrun"/>
          <w:rFonts w:ascii="Arial" w:hAnsi="Arial" w:cs="Arial"/>
        </w:rPr>
        <w:t>ransizione all’intelligenza digitale. «Per essere attrattiva e competitiva, un’università deve consentire alla propria comunità di confrontarsi con le tecnologie più avanzate disponibili, sviluppando al tempo stesso le competenze necessarie per utilizzarle in modo consapevole ed efficace. L’Università di Verona ha scelto di investire non solo negli strumenti, ma soprattutto nelle persone, affinché l’innovazione diventi una leva per migliorare la qualità della didattica, della ricerca e dei servizi».</w:t>
      </w:r>
    </w:p>
    <w:p w14:paraId="4ED44EAD" w14:textId="77777777" w:rsidR="00CE6D55" w:rsidRPr="00CE6D55" w:rsidRDefault="00CE6D55" w:rsidP="00CE6D55">
      <w:pPr>
        <w:pStyle w:val="paragraph"/>
        <w:spacing w:before="0" w:after="0" w:line="276" w:lineRule="auto"/>
        <w:jc w:val="both"/>
        <w:textAlignment w:val="baseline"/>
        <w:rPr>
          <w:rFonts w:ascii="Arial" w:hAnsi="Arial" w:cs="Arial"/>
          <w:sz w:val="18"/>
          <w:szCs w:val="18"/>
        </w:rPr>
      </w:pPr>
      <w:r w:rsidRPr="00CE6D55">
        <w:rPr>
          <w:rStyle w:val="normaltextrun"/>
          <w:rFonts w:ascii="Arial" w:hAnsi="Arial" w:cs="Arial"/>
        </w:rPr>
        <w:t>L’iniziativa si inserisce nella più ampia strategia di Ateneo dedicata all’AI </w:t>
      </w:r>
      <w:proofErr w:type="spellStart"/>
      <w:r w:rsidRPr="00CE6D55">
        <w:rPr>
          <w:rStyle w:val="normaltextrun"/>
          <w:rFonts w:ascii="Arial" w:hAnsi="Arial" w:cs="Arial"/>
        </w:rPr>
        <w:t>Literacy</w:t>
      </w:r>
      <w:proofErr w:type="spellEnd"/>
      <w:r w:rsidRPr="00CE6D55">
        <w:rPr>
          <w:rStyle w:val="normaltextrun"/>
          <w:rFonts w:ascii="Arial" w:hAnsi="Arial" w:cs="Arial"/>
        </w:rPr>
        <w:t> e all’innovazione responsabile, che punta a rafforzare le competenze digitali, promuovere nuove forme di collaborazione interdisciplinare e preparare le persone di valore del futuro ad affrontare le grandi trasformazioni della società e del lavoro.</w:t>
      </w:r>
      <w:r w:rsidRPr="00CE6D55">
        <w:rPr>
          <w:rStyle w:val="eop"/>
          <w:rFonts w:ascii="Arial" w:hAnsi="Arial" w:cs="Arial"/>
        </w:rPr>
        <w:t> </w:t>
      </w:r>
    </w:p>
    <w:p w14:paraId="361ACE5F" w14:textId="77777777" w:rsidR="00F92A65" w:rsidRPr="008D42C7" w:rsidRDefault="00F92A65" w:rsidP="00F92A65">
      <w:pPr>
        <w:jc w:val="both"/>
        <w:outlineLvl w:val="2"/>
        <w:rPr>
          <w:rFonts w:ascii="Arial" w:hAnsi="Arial" w:cs="Arial"/>
          <w:color w:val="000000"/>
        </w:rPr>
      </w:pPr>
    </w:p>
    <w:p w14:paraId="5DAB6C7B" w14:textId="4EEA829F" w:rsidR="004B57A1" w:rsidRPr="006A5BC5" w:rsidRDefault="004B57A1" w:rsidP="00A10F50">
      <w:pPr>
        <w:pStyle w:val="Titolo1"/>
        <w:rPr>
          <w:rFonts w:eastAsia="Arial"/>
        </w:rPr>
      </w:pPr>
    </w:p>
    <w:p w14:paraId="02EB378F" w14:textId="77777777" w:rsidR="00BF1FF3" w:rsidRPr="006A5BC5" w:rsidRDefault="00BF1FF3" w:rsidP="00BF1FF3">
      <w:pPr>
        <w:jc w:val="both"/>
        <w:rPr>
          <w:color w:val="auto"/>
        </w:rPr>
      </w:pPr>
      <w:bookmarkStart w:id="0" w:name="_heading=h.76biuqn72yol"/>
      <w:bookmarkEnd w:id="0"/>
    </w:p>
    <w:p w14:paraId="49E9B2B7" w14:textId="77777777" w:rsidR="004B57A1" w:rsidRPr="009126BD" w:rsidRDefault="004B57A1" w:rsidP="004B57A1">
      <w:pPr>
        <w:pStyle w:val="Pidipagina"/>
        <w:rPr>
          <w:rFonts w:ascii="Aptos" w:eastAsia="Times New Roman" w:hAnsi="Aptos" w:cs="Arial"/>
          <w:b/>
          <w:bCs/>
          <w:color w:val="00A19A"/>
          <w:sz w:val="18"/>
          <w:szCs w:val="18"/>
          <w:bdr w:val="none" w:sz="0" w:space="0" w:color="auto" w:frame="1"/>
          <w:lang w:eastAsia="it-IT"/>
        </w:rPr>
      </w:pPr>
      <w:hyperlink r:id="rId7" w:history="1">
        <w:r w:rsidRPr="009126BD">
          <w:rPr>
            <w:rStyle w:val="Collegamentoipertestuale"/>
            <w:rFonts w:ascii="Aptos" w:eastAsia="Times New Roman" w:hAnsi="Aptos" w:cs="Arial"/>
            <w:b/>
            <w:bCs/>
            <w:color w:val="00A19A"/>
            <w:sz w:val="18"/>
            <w:szCs w:val="18"/>
            <w:u w:val="none"/>
            <w:bdr w:val="none" w:sz="0" w:space="0" w:color="auto" w:frame="1"/>
            <w:lang w:eastAsia="it-IT"/>
          </w:rPr>
          <w:t xml:space="preserve">Ufficio Stampa </w:t>
        </w:r>
      </w:hyperlink>
      <w:r w:rsidRPr="009126BD">
        <w:rPr>
          <w:rFonts w:ascii="Aptos" w:eastAsia="Times New Roman" w:hAnsi="Aptos" w:cs="Arial"/>
          <w:b/>
          <w:bCs/>
          <w:color w:val="00A19A"/>
          <w:sz w:val="18"/>
          <w:szCs w:val="18"/>
          <w:bdr w:val="none" w:sz="0" w:space="0" w:color="auto" w:frame="1"/>
          <w:lang w:eastAsia="it-IT"/>
        </w:rPr>
        <w:t xml:space="preserve"> </w:t>
      </w:r>
    </w:p>
    <w:p w14:paraId="40396B24" w14:textId="77777777" w:rsidR="004B57A1" w:rsidRPr="00673D69" w:rsidRDefault="004B57A1" w:rsidP="004B57A1">
      <w:pPr>
        <w:pStyle w:val="Pidipagina"/>
        <w:rPr>
          <w:rFonts w:ascii="Aptos" w:eastAsia="Times New Roman" w:hAnsi="Aptos" w:cs="Arial"/>
          <w:color w:val="343433"/>
          <w:sz w:val="18"/>
          <w:szCs w:val="18"/>
          <w:bdr w:val="none" w:sz="0" w:space="0" w:color="auto" w:frame="1"/>
          <w:lang w:eastAsia="it-IT"/>
        </w:rPr>
      </w:pPr>
      <w:r w:rsidRPr="00673D69">
        <w:rPr>
          <w:rFonts w:ascii="Aptos" w:eastAsia="Times New Roman" w:hAnsi="Aptos" w:cs="Arial"/>
          <w:color w:val="343433"/>
          <w:sz w:val="18"/>
          <w:szCs w:val="18"/>
          <w:bdr w:val="none" w:sz="0" w:space="0" w:color="auto" w:frame="1"/>
          <w:lang w:eastAsia="it-IT"/>
        </w:rPr>
        <w:t xml:space="preserve">Roberta Dini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3</w:t>
      </w:r>
      <w:r w:rsidRPr="00673D69">
        <w:rPr>
          <w:rFonts w:ascii="Aptos" w:eastAsia="Times New Roman" w:hAnsi="Aptos" w:cs="Arial"/>
          <w:color w:val="343433"/>
          <w:sz w:val="18"/>
          <w:szCs w:val="18"/>
          <w:bdr w:val="none" w:sz="0" w:space="0" w:color="auto" w:frame="1"/>
          <w:lang w:eastAsia="it-IT"/>
        </w:rPr>
        <w:t>29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897</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57</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58</w:t>
      </w:r>
      <w:r>
        <w:rPr>
          <w:rFonts w:ascii="Aptos" w:eastAsia="Times New Roman" w:hAnsi="Aptos" w:cs="Arial"/>
          <w:color w:val="343433"/>
          <w:sz w:val="18"/>
          <w:szCs w:val="18"/>
          <w:bdr w:val="none" w:sz="0" w:space="0" w:color="auto" w:frame="1"/>
          <w:lang w:eastAsia="it-IT"/>
        </w:rPr>
        <w:t xml:space="preserve"> </w:t>
      </w:r>
      <w:r w:rsidRPr="009126BD">
        <w:rPr>
          <w:rFonts w:ascii="Aptos" w:eastAsia="Times New Roman" w:hAnsi="Aptos" w:cs="Arial"/>
          <w:color w:val="00A19A"/>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 xml:space="preserve">Elisa Innocenti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335</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159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32</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62</w:t>
      </w:r>
      <w:r>
        <w:rPr>
          <w:rFonts w:ascii="Aptos" w:eastAsia="Times New Roman" w:hAnsi="Aptos" w:cs="Arial"/>
          <w:color w:val="343433"/>
          <w:sz w:val="18"/>
          <w:szCs w:val="18"/>
          <w:bdr w:val="none" w:sz="0" w:space="0" w:color="auto" w:frame="1"/>
          <w:lang w:eastAsia="it-IT"/>
        </w:rPr>
        <w:t xml:space="preserve"> </w:t>
      </w:r>
      <w:r w:rsidRPr="009126BD">
        <w:rPr>
          <w:rFonts w:ascii="Aptos" w:eastAsia="Times New Roman" w:hAnsi="Aptos" w:cs="Arial"/>
          <w:color w:val="00A19A"/>
          <w:sz w:val="18"/>
          <w:szCs w:val="18"/>
          <w:bdr w:val="none" w:sz="0" w:space="0" w:color="auto" w:frame="1"/>
          <w:lang w:eastAsia="it-IT"/>
        </w:rPr>
        <w:t>|</w:t>
      </w:r>
      <w:r w:rsidRPr="00673D69">
        <w:rPr>
          <w:rFonts w:ascii="Aptos" w:eastAsia="Times New Roman" w:hAnsi="Aptos" w:cs="Arial"/>
          <w:color w:val="343433"/>
          <w:sz w:val="18"/>
          <w:szCs w:val="18"/>
          <w:bdr w:val="none" w:sz="0" w:space="0" w:color="auto" w:frame="1"/>
          <w:lang w:eastAsia="it-IT"/>
        </w:rPr>
        <w:t xml:space="preserve"> Sara Mauroner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349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153</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60</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99</w:t>
      </w:r>
    </w:p>
    <w:p w14:paraId="62A117F6" w14:textId="77777777" w:rsidR="004B57A1" w:rsidRPr="009126BD" w:rsidRDefault="004B57A1" w:rsidP="004B57A1">
      <w:pPr>
        <w:pStyle w:val="Pidipagina"/>
        <w:rPr>
          <w:rFonts w:ascii="Aptos" w:eastAsia="Times New Roman" w:hAnsi="Aptos" w:cs="Arial"/>
          <w:color w:val="343433"/>
          <w:sz w:val="18"/>
          <w:szCs w:val="18"/>
          <w:bdr w:val="none" w:sz="0" w:space="0" w:color="auto" w:frame="1"/>
          <w:lang w:eastAsia="it-IT"/>
        </w:rPr>
      </w:pPr>
      <w:r>
        <w:rPr>
          <w:rFonts w:ascii="Wingdings" w:eastAsia="Times New Roman" w:hAnsi="Wingdings" w:cs="Arial"/>
          <w:color w:val="343433"/>
          <w:sz w:val="18"/>
          <w:szCs w:val="18"/>
          <w:bdr w:val="none" w:sz="0" w:space="0" w:color="auto" w:frame="1"/>
          <w:lang w:eastAsia="it-IT"/>
        </w:rPr>
        <w:t>*</w:t>
      </w:r>
      <w:r w:rsidRPr="009126BD">
        <w:rPr>
          <w:rFonts w:ascii="Aptos" w:eastAsia="Times New Roman" w:hAnsi="Aptos" w:cs="Arial"/>
          <w:color w:val="343433"/>
          <w:sz w:val="18"/>
          <w:szCs w:val="18"/>
          <w:bdr w:val="none" w:sz="0" w:space="0" w:color="auto" w:frame="1"/>
          <w:lang w:eastAsia="it-IT"/>
        </w:rPr>
        <w:t xml:space="preserve"> </w:t>
      </w:r>
      <w:hyperlink r:id="rId8" w:history="1">
        <w:r w:rsidRPr="009126BD">
          <w:rPr>
            <w:rStyle w:val="Collegamentoipertestuale"/>
            <w:rFonts w:ascii="Aptos" w:eastAsia="Times New Roman" w:hAnsi="Aptos" w:cs="Arial"/>
            <w:color w:val="00A19A"/>
            <w:sz w:val="18"/>
            <w:szCs w:val="18"/>
            <w:u w:val="none"/>
            <w:bdr w:val="none" w:sz="0" w:space="0" w:color="auto" w:frame="1"/>
            <w:lang w:eastAsia="it-IT"/>
          </w:rPr>
          <w:t>ufficio.stampa@ateneo.univr.it</w:t>
        </w:r>
      </w:hyperlink>
    </w:p>
    <w:p w14:paraId="6FF6C482" w14:textId="77777777" w:rsidR="004B57A1" w:rsidRPr="009126BD" w:rsidRDefault="004B57A1" w:rsidP="004B57A1">
      <w:pPr>
        <w:pStyle w:val="Pidipagina"/>
        <w:rPr>
          <w:rFonts w:ascii="Aptos" w:hAnsi="Aptos"/>
          <w:color w:val="00A19A"/>
          <w:sz w:val="18"/>
          <w:szCs w:val="18"/>
        </w:rPr>
      </w:pPr>
      <w:hyperlink r:id="rId9" w:history="1">
        <w:r w:rsidRPr="009126BD">
          <w:rPr>
            <w:rStyle w:val="Collegamentoipertestuale"/>
            <w:rFonts w:ascii="Aptos" w:eastAsia="Times New Roman" w:hAnsi="Aptos" w:cs="Arial"/>
            <w:color w:val="00A19A"/>
            <w:sz w:val="18"/>
            <w:szCs w:val="18"/>
            <w:u w:val="none"/>
            <w:bdr w:val="none" w:sz="0" w:space="0" w:color="auto" w:frame="1"/>
            <w:lang w:eastAsia="it-IT"/>
          </w:rPr>
          <w:t xml:space="preserve">VaDiS </w:t>
        </w:r>
        <w:r w:rsidRPr="009126BD">
          <w:rPr>
            <w:rStyle w:val="Collegamentoipertestuale"/>
            <w:rFonts w:ascii="Aptos" w:eastAsia="Times New Roman" w:hAnsi="Aptos" w:cs="Arial"/>
            <w:color w:val="343433"/>
            <w:sz w:val="18"/>
            <w:szCs w:val="18"/>
            <w:u w:val="none"/>
            <w:bdr w:val="none" w:sz="0" w:space="0" w:color="auto" w:frame="1"/>
            <w:lang w:eastAsia="it-IT"/>
          </w:rPr>
          <w:t>| Area Valorizzazione e Divulgazione dei Saperi</w:t>
        </w:r>
      </w:hyperlink>
    </w:p>
    <w:p w14:paraId="1FACAC12" w14:textId="77777777" w:rsidR="009126BD" w:rsidRPr="006A5BC5" w:rsidRDefault="00DB31BE" w:rsidP="006E00B1">
      <w:pPr>
        <w:spacing w:line="276" w:lineRule="auto"/>
        <w:jc w:val="both"/>
        <w:rPr>
          <w:rFonts w:ascii="Arial" w:hAnsi="Arial" w:cs="Arial"/>
          <w:color w:val="000000"/>
          <w:sz w:val="24"/>
          <w:szCs w:val="24"/>
        </w:rPr>
      </w:pPr>
      <w:r>
        <w:rPr>
          <w:noProof/>
        </w:rPr>
        <mc:AlternateContent>
          <mc:Choice Requires="wps">
            <w:drawing>
              <wp:anchor distT="0" distB="0" distL="114300" distR="114300" simplePos="0" relativeHeight="251657216" behindDoc="0" locked="0" layoutInCell="1" allowOverlap="1" wp14:anchorId="49D2D12D" wp14:editId="07777777">
                <wp:simplePos x="0" y="0"/>
                <wp:positionH relativeFrom="column">
                  <wp:posOffset>4445</wp:posOffset>
                </wp:positionH>
                <wp:positionV relativeFrom="paragraph">
                  <wp:posOffset>849630</wp:posOffset>
                </wp:positionV>
                <wp:extent cx="2569210" cy="104140"/>
                <wp:effectExtent l="0" t="0" r="0" b="0"/>
                <wp:wrapNone/>
                <wp:docPr id="69135262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569210" cy="10414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cei="http://schemas.microsoft.com/office/word/2026/wordml/cei">
            <w:pict w14:anchorId="183B0477">
              <v:rect id="Rettangolo 7" style="position:absolute;margin-left:.35pt;margin-top:66.9pt;width:202.3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75D1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PpWQIAAKkEAAAOAAAAZHJzL2Uyb0RvYy54bWysVE1v2zAMvQ/YfxB0X20H6ZdRpwhadBgQ&#10;tAXaoWdWlmJjkqhJSpzu14+SnTTodhqWgyCa1CP5+Jir653RbCt96NE2vDopOZNWYNvbdcO/P999&#10;ueAsRLAtaLSy4W8y8OvF509Xg6vlDDvUrfSMQGyoB9fwLkZXF0UQnTQQTtBJS06F3kAk06+L1sNA&#10;6EYXs7I8Kwb0rfMoZAj09XZ08kXGV0qK+KBUkJHphlNtMZ8+n6/pLBZXUK89uK4XUxnwD1UY6C0l&#10;PUDdQgS28f0fUKYXHgOqeCLQFKhUL2Tugbqpyg/dPHXgZO6FyAnuQFP4f7DifvvkHn0qPbgVih+B&#10;WbzpwK7l0nscOgktpasSUcXgQn14kIwwPd0pbxIE9cN2mdy3A7lyF5mgj7PTs8tZRTMQ5KvKeTXP&#10;7BdQ7187H+JXiYalS8M9DS9zCttViCk/1PuQlMziXa91HqC2bCDQ2XmZ8IF0pDREuhrXNjzYNWeg&#10;1yRQEX2GPHqbIG8hdGwLpJGAum9HVZg+kjR1bxp+UaZf5gBqbVN2mcU1FfbORbq9Yvv26JnHUW3B&#10;ibuekqwgxEfwJC8qklYmPtChNFLlON0469D/+tv3FE9TJy9nA8mVKv25AS85098sDeiymhOfLGZj&#10;fno+I8Mfe16PPXZjbpC6rWg5ncjXFB/1/qo8mhfarGXKSi6wgnKP/E3GTRzXiHZTyOUyh5GmHcSV&#10;fXIigSeeEr3PuxfwbhprJEHc417aUH+Y7hg7zne5iaj6PPp3Xicd0j5kRUy7mxbu2M5R7/8wi98A&#10;AAD//wMAUEsDBBQABgAIAAAAIQBTsZcQ3AAAAAgBAAAPAAAAZHJzL2Rvd25yZXYueG1sTI/NTsMw&#10;EITvSLyDtUjcqE1DoQpxKkBCCPWAKHB37G0SEa+j2Pnp27Oc4Lgzo9lvit3iOzHhENtAGq5XCgSS&#10;Da6lWsPnx/PVFkRMhpzpAqGGE0bYlednhcldmOkdp0OqBZdQzI2GJqU+lzLaBr2Jq9AjsXcMgzeJ&#10;z6GWbjAzl/tOrpW6ld60xB8a0+NTg/b7MHoNX+H4OHtb0et0emvHl/1g7Xav9eXF8nAPIuGS/sLw&#10;i8/oUDJTFUZyUXQa7jjHapbxALZv1CYDUbGyUWuQZSH/Dyh/AAAA//8DAFBLAQItABQABgAIAAAA&#10;IQC2gziS/gAAAOEBAAATAAAAAAAAAAAAAAAAAAAAAABbQ29udGVudF9UeXBlc10ueG1sUEsBAi0A&#10;FAAGAAgAAAAhADj9If/WAAAAlAEAAAsAAAAAAAAAAAAAAAAALwEAAF9yZWxzLy5yZWxzUEsBAi0A&#10;FAAGAAgAAAAhAJ9as+lZAgAAqQQAAA4AAAAAAAAAAAAAAAAALgIAAGRycy9lMm9Eb2MueG1sUEsB&#10;Ai0AFAAGAAgAAAAhAFOxlxDcAAAACAEAAA8AAAAAAAAAAAAAAAAAswQAAGRycy9kb3ducmV2Lnht&#10;bFBLBQYAAAAABAAEAPMAAAC8BQAAAAA=&#10;"/>
            </w:pict>
          </mc:Fallback>
        </mc:AlternateContent>
      </w:r>
      <w:r>
        <w:rPr>
          <w:noProof/>
        </w:rPr>
        <mc:AlternateContent>
          <mc:Choice Requires="wps">
            <w:drawing>
              <wp:anchor distT="0" distB="0" distL="114300" distR="114300" simplePos="0" relativeHeight="251656192" behindDoc="0" locked="0" layoutInCell="1" allowOverlap="1" wp14:anchorId="713F7C32" wp14:editId="07777777">
                <wp:simplePos x="0" y="0"/>
                <wp:positionH relativeFrom="column">
                  <wp:posOffset>154305</wp:posOffset>
                </wp:positionH>
                <wp:positionV relativeFrom="paragraph">
                  <wp:posOffset>699135</wp:posOffset>
                </wp:positionV>
                <wp:extent cx="1567815" cy="138430"/>
                <wp:effectExtent l="0" t="0" r="0" b="0"/>
                <wp:wrapNone/>
                <wp:docPr id="825755828"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67815" cy="13843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cei="http://schemas.microsoft.com/office/word/2026/wordml/cei">
            <w:pict w14:anchorId="1F5E5AF1">
              <v:rect id="Rettangolo 6" style="position:absolute;margin-left:12.15pt;margin-top:55.05pt;width:123.45pt;height:1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5DD2B5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JxWwIAAKkEAAAOAAAAZHJzL2Uyb0RvYy54bWysVN9P2zAQfp+0/8Hy+0hTCnQRKapATJMq&#10;QALE8+HYTTTb59luU/bX7+ykpWJ7mpYH6853vh/ffZfLq53RbCt96NDWvDyZcCatwKaz65o/P91+&#10;mXMWItgGNFpZ8zcZ+NXi86fL3lVyii3qRnpGQWyoelfzNkZXFUUQrTQQTtBJS0aF3kAk1a+LxkNP&#10;0Y0uppPJedGjb5xHIUOg25vByBc5vlJSxHulgoxM15xqi/n0+XxNZ7G4hGrtwbWdGMuAf6jCQGcp&#10;6SHUDURgG9/9Ecp0wmNAFU8EmgKV6oTMPVA35eRDN48tOJl7IXCCO8AU/l9Ycbd9dA8+lR7cCsWP&#10;wCxet2DXcuk99q2EhtKVCaiid6E6PEhKGJ/ulDcpBPXDdhnctwO4cheZoMvy7PxiXp5xJshWns5n&#10;pxn9Aqr9a+dD/CbRsCTU3NPwMqawXYWY8kO1d0nJLN52WucBast6Cjq9mNCMBRCPlIZIonFNzYNd&#10;cwZ6TQQV0eeQR29TyBsILdsCcSSg7pqBFaaLRE3dmZrPJ+nLGEClbcouM7nGwt6xSNIrNm8Pnnkc&#10;2BacuO0oyQpCfABP9KIiaWXiPR1KI1WOo8RZi/7X3+6TP02drJz1RFeq9OcGvORMf7c0oK/lbJb4&#10;nZXZ2cWUFH9seT222I25Ruq2pOV0IovJP+q9qDyaF9qsZcpKJrCCcg/4jcp1HNaIdlPI5TK7Eacd&#10;xJV9dCIFTzgleJ92L+DdONZIhLjDPbWh+jDdwXeY73ITUXV59O+4jjykfciMGHc3Ldyxnr3e/zCL&#10;3wAAAP//AwBQSwMEFAAGAAgAAAAhAKFb6tzeAAAACgEAAA8AAABkcnMvZG93bnJldi54bWxMj8tO&#10;wzAQRfdI/IM1SOyo4xRBm8apAAkh1AWiwN6x3SQiHke28+jfM6xgOXeO7pwp94vr2WRD7DxKEKsM&#10;mEXtTYeNhM+P55sNsJgUGtV7tBLONsK+urwoVWH8jO92OqaGUQnGQkloUxoKzqNurVNx5QeLtDv5&#10;4FSiMTTcBDVTuet5nmV33KkO6UKrBvvUWv19HJ2EL396nJ2u8XU6v3XjyyFovTlIeX21POyAJbuk&#10;Pxh+9UkdKnKq/Ygmsl5CfrsmknKRCWAE5PciB1ZTshZb4FXJ/79Q/QAAAP//AwBQSwECLQAUAAYA&#10;CAAAACEAtoM4kv4AAADhAQAAEwAAAAAAAAAAAAAAAAAAAAAAW0NvbnRlbnRfVHlwZXNdLnhtbFBL&#10;AQItABQABgAIAAAAIQA4/SH/1gAAAJQBAAALAAAAAAAAAAAAAAAAAC8BAABfcmVscy8ucmVsc1BL&#10;AQItABQABgAIAAAAIQDciVJxWwIAAKkEAAAOAAAAAAAAAAAAAAAAAC4CAABkcnMvZTJvRG9jLnht&#10;bFBLAQItABQABgAIAAAAIQChW+rc3gAAAAoBAAAPAAAAAAAAAAAAAAAAALUEAABkcnMvZG93bnJl&#10;di54bWxQSwUGAAAAAAQABADzAAAAwAUAAAAA&#10;"/>
            </w:pict>
          </mc:Fallback>
        </mc:AlternateContent>
      </w:r>
      <w:r>
        <w:rPr>
          <w:noProof/>
        </w:rPr>
        <mc:AlternateContent>
          <mc:Choice Requires="wps">
            <w:drawing>
              <wp:anchor distT="0" distB="0" distL="114300" distR="114300" simplePos="0" relativeHeight="251655168" behindDoc="0" locked="0" layoutInCell="1" allowOverlap="1" wp14:anchorId="0FA2598D" wp14:editId="07777777">
                <wp:simplePos x="0" y="0"/>
                <wp:positionH relativeFrom="column">
                  <wp:posOffset>-635</wp:posOffset>
                </wp:positionH>
                <wp:positionV relativeFrom="paragraph">
                  <wp:posOffset>444500</wp:posOffset>
                </wp:positionV>
                <wp:extent cx="803910" cy="109855"/>
                <wp:effectExtent l="0" t="0" r="0" b="0"/>
                <wp:wrapNone/>
                <wp:docPr id="127978509"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03910" cy="10985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cei="http://schemas.microsoft.com/office/word/2026/wordml/cei">
            <w:pict w14:anchorId="4BBB4E3D">
              <v:rect id="Rettangolo 5" style="position:absolute;margin-left:-.05pt;margin-top:35pt;width:63.3pt;height: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03756B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6VgIAAKgEAAAOAAAAZHJzL2Uyb0RvYy54bWysVN9P2zAQfp+0/8Hy+0jSwYCIFFUgpkkV&#10;VIKJ58Oxm2i2z7Pdpuyv39lJS8X2NC0P1p3v/N2v73J1vTOabaUPPdqGVyclZ9IKbHu7bvj3p7tP&#10;F5yFCLYFjVY2/FUGfj3/+OFqcLWcYYe6lZ4RiA314BrexejqogiikwbCCTppyajQG4ik+nXRehgI&#10;3ehiVpZfigF96zwKGQLd3o5GPs/4SkkRH5QKMjLdcMot5tPn8yWdxfwK6rUH1/ViSgP+IQsDvaWg&#10;B6hbiMA2vv8DyvTCY0AVTwSaApXqhcw1UDVV+a6axw6czLVQc4I7tCn8P1hxv310K59SD26J4kdg&#10;Fm86sGu58B6HTkJL4arUqGJwoT48SEqYnu6UNwmC6mG73NzXQ3PlLjJBlxfl58uKRiDIVJWXF2dn&#10;GRPq/WPnQ/wq0bAkNNzT7HJLYbsMMYWHeu+SYlm867XO89OWDQQ6Oy8TPhCNlIZIonFtw4NdcwZ6&#10;TfwU0WfIo7cJ8hZCx7ZAFAmo+3YkhekjMVP3JqWevildbVN0mbk1JfbWiiS9YPu68szjSLbgxF1P&#10;QZYQ4go8sYuSpI2JD3QojZQ5ThJnHfpff7tP/jR0snI2EFsp058b8JIz/c3SfC6r09NE76ycnp3P&#10;SPHHlpdji92YG6RqK9pNJ7KY/KPei8qjeabFWqSoZAIrKPbYv0m5ieMW0WoKuVhkN6K0g7i0j04k&#10;8NSn1N6n3TN4N401Eh/ucc9sqN9Nd/Qd57vYRFR9Hv1bXyca0jpkRkyrm/btWM9ebz+Y+W8AAAD/&#10;/wMAUEsDBBQABgAIAAAAIQCfafxm3AAAAAcBAAAPAAAAZHJzL2Rvd25yZXYueG1sTI/NTsMwEITv&#10;SLyDtUjcWqdFtFGaTQVICKEeEIXeHXubRMTrKHZ++va4JziOZjTzTb6fbStG6n3jGGG1TEAQa2ca&#10;rhC+v14XKQgfFBvVOiaEC3nYF7c3ucqMm/iTxmOoRCxhnymEOoQuk9LrmqzyS9cRR+/seqtClH0l&#10;Ta+mWG5buU6SjbSq4bhQq45eatI/x8EinNz5ebK65Pfx8tEMb4de6/SAeH83P+1ABJrDXxiu+BEd&#10;ishUuoGNFy3CYhWDCNskPrra680jiBIh3T6ALHL5n7/4BQAA//8DAFBLAQItABQABgAIAAAAIQC2&#10;gziS/gAAAOEBAAATAAAAAAAAAAAAAAAAAAAAAABbQ29udGVudF9UeXBlc10ueG1sUEsBAi0AFAAG&#10;AAgAAAAhADj9If/WAAAAlAEAAAsAAAAAAAAAAAAAAAAALwEAAF9yZWxzLy5yZWxzUEsBAi0AFAAG&#10;AAgAAAAhAG4Q77pWAgAAqAQAAA4AAAAAAAAAAAAAAAAALgIAAGRycy9lMm9Eb2MueG1sUEsBAi0A&#10;FAAGAAgAAAAhAJ9p/GbcAAAABwEAAA8AAAAAAAAAAAAAAAAAsAQAAGRycy9kb3ducmV2LnhtbFBL&#10;BQYAAAAABAAEAPMAAAC5BQAAAAA=&#10;"/>
            </w:pict>
          </mc:Fallback>
        </mc:AlternateContent>
      </w:r>
      <w:r>
        <w:rPr>
          <w:noProof/>
        </w:rPr>
        <mc:AlternateContent>
          <mc:Choice Requires="wps">
            <w:drawing>
              <wp:anchor distT="0" distB="0" distL="114300" distR="114300" simplePos="0" relativeHeight="251658240" behindDoc="0" locked="0" layoutInCell="1" allowOverlap="1" wp14:anchorId="307F2733" wp14:editId="07777777">
                <wp:simplePos x="0" y="0"/>
                <wp:positionH relativeFrom="column">
                  <wp:posOffset>-12700</wp:posOffset>
                </wp:positionH>
                <wp:positionV relativeFrom="paragraph">
                  <wp:posOffset>3912235</wp:posOffset>
                </wp:positionV>
                <wp:extent cx="803910" cy="109855"/>
                <wp:effectExtent l="0" t="0" r="0" b="0"/>
                <wp:wrapNone/>
                <wp:docPr id="1372193128"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03910" cy="10985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cei="http://schemas.microsoft.com/office/word/2026/wordml/cei">
            <w:pict w14:anchorId="69349792">
              <v:rect id="Rettangolo 4" style="position:absolute;margin-left:-1pt;margin-top:308.05pt;width:63.3pt;height: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70102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6VgIAAKgEAAAOAAAAZHJzL2Uyb0RvYy54bWysVN9P2zAQfp+0/8Hy+0jSwYCIFFUgpkkV&#10;VIKJ58Oxm2i2z7Pdpuyv39lJS8X2NC0P1p3v/N2v73J1vTOabaUPPdqGVyclZ9IKbHu7bvj3p7tP&#10;F5yFCLYFjVY2/FUGfj3/+OFqcLWcYYe6lZ4RiA314BrexejqogiikwbCCTppyajQG4ik+nXRehgI&#10;3ehiVpZfigF96zwKGQLd3o5GPs/4SkkRH5QKMjLdcMot5tPn8yWdxfwK6rUH1/ViSgP+IQsDvaWg&#10;B6hbiMA2vv8DyvTCY0AVTwSaApXqhcw1UDVV+a6axw6czLVQc4I7tCn8P1hxv310K59SD26J4kdg&#10;Fm86sGu58B6HTkJL4arUqGJwoT48SEqYnu6UNwmC6mG73NzXQ3PlLjJBlxfl58uKRiDIVJWXF2dn&#10;GRPq/WPnQ/wq0bAkNNzT7HJLYbsMMYWHeu+SYlm867XO89OWDQQ6Oy8TPhCNlIZIonFtw4NdcwZ6&#10;TfwU0WfIo7cJ8hZCx7ZAFAmo+3YkhekjMVP3JqWevildbVN0mbk1JfbWiiS9YPu68szjSLbgxF1P&#10;QZYQ4go8sYuSpI2JD3QojZQ5ThJnHfpff7tP/jR0snI2EFsp058b8JIz/c3SfC6r09NE76ycnp3P&#10;SPHHlpdji92YG6RqK9pNJ7KY/KPei8qjeabFWqSoZAIrKPbYv0m5ieMW0WoKuVhkN6K0g7i0j04k&#10;8NSn1N6n3TN4N401Eh/ucc9sqN9Nd/Qd57vYRFR9Hv1bXyca0jpkRkyrm/btWM9ebz+Y+W8AAAD/&#10;/wMAUEsDBBQABgAIAAAAIQBM32QO3wAAAAoBAAAPAAAAZHJzL2Rvd25yZXYueG1sTI/NasMwEITv&#10;hb6D2EJviWwnmOBYDm2hlJJDadrcZWljm1orI8k/efsqp/Y4O8PsN+VhMT2b0PnOkoB0nQBDUlZ3&#10;1Aj4/npd7YD5IEnL3hIKuKKHQ3V/V8pC25k+cTqFhsUS8oUU0IYwFJx71aKRfm0HpOhdrDMyROka&#10;rp2cY7npeZYkOTeyo/ihlQO+tKh+TqMRcLaX59momt6n60c3vh2dUrujEI8Py9MeWMAl/IXhhh/R&#10;oYpMtR1Je9YLWGVxShCQp3kK7BbItjmwOl42my3wquT/J1S/AAAA//8DAFBLAQItABQABgAIAAAA&#10;IQC2gziS/gAAAOEBAAATAAAAAAAAAAAAAAAAAAAAAABbQ29udGVudF9UeXBlc10ueG1sUEsBAi0A&#10;FAAGAAgAAAAhADj9If/WAAAAlAEAAAsAAAAAAAAAAAAAAAAALwEAAF9yZWxzLy5yZWxzUEsBAi0A&#10;FAAGAAgAAAAhAG4Q77pWAgAAqAQAAA4AAAAAAAAAAAAAAAAALgIAAGRycy9lMm9Eb2MueG1sUEsB&#10;Ai0AFAAGAAgAAAAhAEzfZA7fAAAACgEAAA8AAAAAAAAAAAAAAAAAsAQAAGRycy9kb3ducmV2Lnht&#10;bFBLBQYAAAAABAAEAPMAAAC8BQAAAAA=&#10;"/>
            </w:pict>
          </mc:Fallback>
        </mc:AlternateContent>
      </w:r>
      <w:r>
        <w:rPr>
          <w:noProof/>
        </w:rPr>
        <mc:AlternateContent>
          <mc:Choice Requires="wps">
            <w:drawing>
              <wp:anchor distT="0" distB="0" distL="114300" distR="114300" simplePos="0" relativeHeight="251659264" behindDoc="0" locked="0" layoutInCell="1" allowOverlap="1" wp14:anchorId="22B85D13" wp14:editId="07777777">
                <wp:simplePos x="0" y="0"/>
                <wp:positionH relativeFrom="column">
                  <wp:posOffset>142240</wp:posOffset>
                </wp:positionH>
                <wp:positionV relativeFrom="paragraph">
                  <wp:posOffset>4166870</wp:posOffset>
                </wp:positionV>
                <wp:extent cx="1567815" cy="138430"/>
                <wp:effectExtent l="0" t="0" r="0" b="0"/>
                <wp:wrapNone/>
                <wp:docPr id="1040141374"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67815" cy="13843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cei="http://schemas.microsoft.com/office/word/2026/wordml/cei">
            <w:pict w14:anchorId="1DC6E563">
              <v:rect id="Rettangolo 3" style="position:absolute;margin-left:11.2pt;margin-top:328.1pt;width:123.45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2D5B06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JxWwIAAKkEAAAOAAAAZHJzL2Uyb0RvYy54bWysVN9P2zAQfp+0/8Hy+0hTCnQRKapATJMq&#10;QALE8+HYTTTb59luU/bX7+ykpWJ7mpYH6853vh/ffZfLq53RbCt96NDWvDyZcCatwKaz65o/P91+&#10;mXMWItgGNFpZ8zcZ+NXi86fL3lVyii3qRnpGQWyoelfzNkZXFUUQrTQQTtBJS0aF3kAk1a+LxkNP&#10;0Y0uppPJedGjb5xHIUOg25vByBc5vlJSxHulgoxM15xqi/n0+XxNZ7G4hGrtwbWdGMuAf6jCQGcp&#10;6SHUDURgG9/9Ecp0wmNAFU8EmgKV6oTMPVA35eRDN48tOJl7IXCCO8AU/l9Ycbd9dA8+lR7cCsWP&#10;wCxet2DXcuk99q2EhtKVCaiid6E6PEhKGJ/ulDcpBPXDdhnctwO4cheZoMvy7PxiXp5xJshWns5n&#10;pxn9Aqr9a+dD/CbRsCTU3NPwMqawXYWY8kO1d0nJLN52WucBast6Cjq9mNCMBRCPlIZIonFNzYNd&#10;cwZ6TQQV0eeQR29TyBsILdsCcSSg7pqBFaaLRE3dmZrPJ+nLGEClbcouM7nGwt6xSNIrNm8Pnnkc&#10;2BacuO0oyQpCfABP9KIiaWXiPR1KI1WOo8RZi/7X3+6TP02drJz1RFeq9OcGvORMf7c0oK/lbJb4&#10;nZXZ2cWUFH9seT222I25Ruq2pOV0IovJP+q9qDyaF9qsZcpKJrCCcg/4jcp1HNaIdlPI5TK7Eacd&#10;xJV9dCIFTzgleJ92L+DdONZIhLjDPbWh+jDdwXeY73ITUXV59O+4jjykfciMGHc3Ldyxnr3e/zCL&#10;3wAAAP//AwBQSwMEFAAGAAgAAAAhAH/Xj8zeAAAACgEAAA8AAABkcnMvZG93bnJldi54bWxMj01L&#10;xDAQhu+C/yGM4M1NjVprbbqoICJ7EFe9p0m2LTaTkqQf++8dT3qcmYd3nrfarm5gsw2x9yjhcpMB&#10;s6i96bGV8PnxfFEAi0mhUYNHK+FoI2zr05NKlcYv+G7nfWoZhWAslYQupbHkPOrOOhU3frRIt4MP&#10;TiUaQ8tNUAuFu4GLLMu5Uz3Sh06N9qmz+ns/OQlf/vC4ON3g63x866eXXdC62El5frY+3ANLdk1/&#10;MPzqkzrU5NT4CU1kgwQhromUkN/kAhgBIr+7AtbQ5rbIgNcV/1+h/gEAAP//AwBQSwECLQAUAAYA&#10;CAAAACEAtoM4kv4AAADhAQAAEwAAAAAAAAAAAAAAAAAAAAAAW0NvbnRlbnRfVHlwZXNdLnhtbFBL&#10;AQItABQABgAIAAAAIQA4/SH/1gAAAJQBAAALAAAAAAAAAAAAAAAAAC8BAABfcmVscy8ucmVsc1BL&#10;AQItABQABgAIAAAAIQDciVJxWwIAAKkEAAAOAAAAAAAAAAAAAAAAAC4CAABkcnMvZTJvRG9jLnht&#10;bFBLAQItABQABgAIAAAAIQB/14/M3gAAAAoBAAAPAAAAAAAAAAAAAAAAALUEAABkcnMvZG93bnJl&#10;di54bWxQSwUGAAAAAAQABADzAAAAwAUAAAAA&#10;"/>
            </w:pict>
          </mc:Fallback>
        </mc:AlternateContent>
      </w:r>
      <w:r>
        <w:rPr>
          <w:noProof/>
        </w:rPr>
        <mc:AlternateContent>
          <mc:Choice Requires="wps">
            <w:drawing>
              <wp:anchor distT="0" distB="0" distL="114300" distR="114300" simplePos="0" relativeHeight="251660288" behindDoc="0" locked="0" layoutInCell="1" allowOverlap="1" wp14:anchorId="12538E39" wp14:editId="07777777">
                <wp:simplePos x="0" y="0"/>
                <wp:positionH relativeFrom="column">
                  <wp:posOffset>-7620</wp:posOffset>
                </wp:positionH>
                <wp:positionV relativeFrom="paragraph">
                  <wp:posOffset>4317365</wp:posOffset>
                </wp:positionV>
                <wp:extent cx="2569210" cy="104140"/>
                <wp:effectExtent l="0" t="0" r="0" b="0"/>
                <wp:wrapNone/>
                <wp:docPr id="47473677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569210" cy="10414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cei="http://schemas.microsoft.com/office/word/2026/wordml/cei">
            <w:pict w14:anchorId="2F826EF8">
              <v:rect id="Rettangolo 2" style="position:absolute;margin-left:-.6pt;margin-top:339.95pt;width:202.3pt;height: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6305F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PpWQIAAKkEAAAOAAAAZHJzL2Uyb0RvYy54bWysVE1v2zAMvQ/YfxB0X20H6ZdRpwhadBgQ&#10;tAXaoWdWlmJjkqhJSpzu14+SnTTodhqWgyCa1CP5+Jir653RbCt96NE2vDopOZNWYNvbdcO/P999&#10;ueAsRLAtaLSy4W8y8OvF509Xg6vlDDvUrfSMQGyoB9fwLkZXF0UQnTQQTtBJS06F3kAk06+L1sNA&#10;6EYXs7I8Kwb0rfMoZAj09XZ08kXGV0qK+KBUkJHphlNtMZ8+n6/pLBZXUK89uK4XUxnwD1UY6C0l&#10;PUDdQgS28f0fUKYXHgOqeCLQFKhUL2Tugbqpyg/dPHXgZO6FyAnuQFP4f7DifvvkHn0qPbgVih+B&#10;WbzpwK7l0nscOgktpasSUcXgQn14kIwwPd0pbxIE9cN2mdy3A7lyF5mgj7PTs8tZRTMQ5KvKeTXP&#10;7BdQ7187H+JXiYalS8M9DS9zCttViCk/1PuQlMziXa91HqC2bCDQ2XmZ8IF0pDREuhrXNjzYNWeg&#10;1yRQEX2GPHqbIG8hdGwLpJGAum9HVZg+kjR1bxp+UaZf5gBqbVN2mcU1FfbORbq9Yvv26JnHUW3B&#10;ibuekqwgxEfwJC8qklYmPtChNFLlON0469D/+tv3FE9TJy9nA8mVKv25AS85098sDeiymhOfLGZj&#10;fno+I8Mfe16PPXZjbpC6rWg5ncjXFB/1/qo8mhfarGXKSi6wgnKP/E3GTRzXiHZTyOUyh5GmHcSV&#10;fXIigSeeEr3PuxfwbhprJEHc417aUH+Y7hg7zne5iaj6PPp3Xicd0j5kRUy7mxbu2M5R7/8wi98A&#10;AAD//wMAUEsDBBQABgAIAAAAIQDrTZJX4AAAAAoBAAAPAAAAZHJzL2Rvd25yZXYueG1sTI/LTsMw&#10;EEX3SPyDNUjsWqcPhSaNUwESQqgLRIG9Y7tJ1Hgc2c6jf8+wguXMHN05tzjMtmOj8aF1KGC1TIAZ&#10;VE63WAv4+nxZ7ICFKFHLzqERcDUBDuXtTSFz7Sb8MOMp1oxCMORSQBNjn3MeVGOsDEvXG6Tb2Xkr&#10;I42+5trLicJtx9dJknIrW6QPjezNc2PU5TRYAd/u/DRZVeHbeH1vh9ejV2p3FOL+bn7cA4tmjn8w&#10;/OqTOpTkVLkBdWCdgMVqTaSA9CHLgBGwTTZbYBVtsnQDvCz4/wrlDwAAAP//AwBQSwECLQAUAAYA&#10;CAAAACEAtoM4kv4AAADhAQAAEwAAAAAAAAAAAAAAAAAAAAAAW0NvbnRlbnRfVHlwZXNdLnhtbFBL&#10;AQItABQABgAIAAAAIQA4/SH/1gAAAJQBAAALAAAAAAAAAAAAAAAAAC8BAABfcmVscy8ucmVsc1BL&#10;AQItABQABgAIAAAAIQCfWrPpWQIAAKkEAAAOAAAAAAAAAAAAAAAAAC4CAABkcnMvZTJvRG9jLnht&#10;bFBLAQItABQABgAIAAAAIQDrTZJX4AAAAAoBAAAPAAAAAAAAAAAAAAAAALMEAABkcnMvZG93bnJl&#10;di54bWxQSwUGAAAAAAQABADzAAAAwAUAAAAA&#10;"/>
            </w:pict>
          </mc:Fallback>
        </mc:AlternateContent>
      </w:r>
    </w:p>
    <w:sectPr w:rsidR="009126BD" w:rsidRPr="006A5BC5" w:rsidSect="005B26ED">
      <w:headerReference w:type="default" r:id="rId10"/>
      <w:footerReference w:type="default" r:id="rId11"/>
      <w:pgSz w:w="11900" w:h="16840"/>
      <w:pgMar w:top="1417" w:right="1134" w:bottom="1134"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C98E6" w14:textId="77777777" w:rsidR="00977364" w:rsidRDefault="00977364" w:rsidP="006B7D5A">
      <w:pPr>
        <w:spacing w:after="0" w:line="240" w:lineRule="auto"/>
      </w:pPr>
      <w:r>
        <w:separator/>
      </w:r>
    </w:p>
  </w:endnote>
  <w:endnote w:type="continuationSeparator" w:id="0">
    <w:p w14:paraId="596B5C05" w14:textId="77777777" w:rsidR="00977364" w:rsidRDefault="00977364" w:rsidP="006B7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77777777" w:rsidR="00477BD9" w:rsidRPr="004B57A1" w:rsidRDefault="00477BD9" w:rsidP="004B57A1">
    <w:pPr>
      <w:pStyle w:val="Pidipagina"/>
      <w:divId w:val="89116215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FE4E2" w14:textId="77777777" w:rsidR="00977364" w:rsidRDefault="00977364" w:rsidP="006B7D5A">
      <w:pPr>
        <w:spacing w:after="0" w:line="240" w:lineRule="auto"/>
      </w:pPr>
      <w:r>
        <w:separator/>
      </w:r>
    </w:p>
  </w:footnote>
  <w:footnote w:type="continuationSeparator" w:id="0">
    <w:p w14:paraId="6C865650" w14:textId="77777777" w:rsidR="00977364" w:rsidRDefault="00977364" w:rsidP="006B7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06FA" w14:textId="77777777" w:rsidR="006B7D5A" w:rsidRDefault="00DB31BE" w:rsidP="00477BD9">
    <w:pPr>
      <w:pStyle w:val="Intestazione"/>
    </w:pPr>
    <w:r>
      <w:rPr>
        <w:noProof/>
      </w:rPr>
      <mc:AlternateContent>
        <mc:Choice Requires="wps">
          <w:drawing>
            <wp:anchor distT="0" distB="0" distL="114300" distR="114300" simplePos="0" relativeHeight="251657728" behindDoc="0" locked="0" layoutInCell="1" allowOverlap="1" wp14:anchorId="58279CB5" wp14:editId="07777777">
              <wp:simplePos x="0" y="0"/>
              <wp:positionH relativeFrom="column">
                <wp:posOffset>5301615</wp:posOffset>
              </wp:positionH>
              <wp:positionV relativeFrom="paragraph">
                <wp:posOffset>208915</wp:posOffset>
              </wp:positionV>
              <wp:extent cx="2347595" cy="175895"/>
              <wp:effectExtent l="0" t="0" r="0" b="0"/>
              <wp:wrapNone/>
              <wp:docPr id="1815453813"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347595" cy="175895"/>
                      </a:xfrm>
                      <a:prstGeom prst="rect">
                        <a:avLst/>
                      </a:prstGeom>
                      <a:noFill/>
                      <a:ln w="6350">
                        <a:noFill/>
                      </a:ln>
                    </wps:spPr>
                    <wps:txbx>
                      <w:txbxContent>
                        <w:p w14:paraId="208E4FB9" w14:textId="77777777" w:rsidR="00673D69" w:rsidRPr="00673D69" w:rsidRDefault="00673D69" w:rsidP="00673D69">
                          <w:pPr>
                            <w:jc w:val="right"/>
                            <w:rPr>
                              <w:color w:val="343433"/>
                              <w:sz w:val="22"/>
                            </w:rPr>
                          </w:pPr>
                          <w:r w:rsidRPr="00673D69">
                            <w:rPr>
                              <w:color w:val="343433"/>
                              <w:sz w:val="22"/>
                            </w:rPr>
                            <w:t>Ufficio stampa</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8279CB5" id="_x0000_t202" coordsize="21600,21600" o:spt="202" path="m,l,21600r21600,l21600,xe">
              <v:stroke joinstyle="miter"/>
              <v:path gradientshapeok="t" o:connecttype="rect"/>
            </v:shapetype>
            <v:shape id="Casella di testo 1" o:spid="_x0000_s1026" type="#_x0000_t202" style="position:absolute;margin-left:417.45pt;margin-top:16.45pt;width:184.85pt;height:13.8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dNdIJwIAAEwEAAAOAAAAZHJzL2Uyb0RvYy54bWysVE1v2zAMvQ/YfxB0X5ykS9sZcYqsRYcB&#13;&#10;QVsgHXpWZCk2JosCpcTufv0o2U6KbqdhF5kSvx8fvbzpGsOOCn0NtuCzyZQzZSWUtd0X/Mfz/adr&#13;&#10;znwQthQGrCr4q/L8ZvXxw7J1uZpDBaZUyCiI9XnrCl6F4PIs87JSjfATcMqSUgM2ItAV91mJoqXo&#13;&#10;jcnm0+ll1gKWDkEq7+n1rlfyVYqvtZLhUWuvAjMFp9pCOjGdu3hmq6XI9yhcVcuhDPEPVTSitpT0&#13;&#10;FOpOBMEOWP8RqqklggcdJhKaDLSupUo9UDez6btutpVwKvVC4Hh3gsn/v7Dy4bh1T8hC9xU6GmBq&#13;&#10;wrsNyJ+eWbithN2rNSK0lRIlJZ5FyLLW+XxwjVD73FOQ2H+nsYlf6oxRPIL89QSz6gKT9Di/+Hy1&#13;&#10;+LLgTJJudrW4JjkGPXs79OGbgoZFoeBIY0yFiePGh950NInJLNzXxqRRGsvagl9eLKbJ4aSh4MYO&#13;&#10;hfe1xqpDt+vILYo7KF8JB4SeIt7J+5qSb4QPTwKJE9QK8Tw80qENUBIYJM4qwF9/e4/2NCrSctYS&#13;&#10;xwpuaQk4M98tIRnpOAo4CrtRsIfmFoi0M9ofJ5NIDhjMKGqE5oXIv445SCWspEwFlwHHy23omU7r&#13;&#10;I9V6ncyIdk6Ejd06OY47QvncvQh0A96BJvUAI/tE/g723rYHfn0IoOs0kzOKA85E2TTVYb3iTry9&#13;&#10;J6vzT2D1GwAA//8DAFBLAwQUAAYACAAAACEA8y7Ld+MAAAAPAQAADwAAAGRycy9kb3ducmV2Lnht&#13;&#10;bExPPU/DMBDdkfgP1iGxVK1DGoU0jVNVRZUYGKCU3bWvSUR8jmKnNf8ed4LlTqf37n1Um2B6dsHR&#13;&#10;dZYEPC0SYEjK6o4aAcfP/bwA5rwkLXtLKOAHHWzq+7tKltpe6QMvB9+wKEKulAJa74eSc6daNNIt&#13;&#10;7IAUsbMdjfTxHBuuR3mN4qbnaZLk3MiOokMrB9y1qL4PkxHwpZ7VLOxf5S40xfv2nE3D6m0mxOND&#13;&#10;eFnHsV0D8xj83wfcOsT8UMdgJzuRdqwXUCyzVaQKWKZx3whpkuXATgLyJAdeV/x/j/oXAAD//wMA&#13;&#10;UEsBAi0AFAAGAAgAAAAhALaDOJL+AAAA4QEAABMAAAAAAAAAAAAAAAAAAAAAAFtDb250ZW50X1R5&#13;&#10;cGVzXS54bWxQSwECLQAUAAYACAAAACEAOP0h/9YAAACUAQAACwAAAAAAAAAAAAAAAAAvAQAAX3Jl&#13;&#10;bHMvLnJlbHNQSwECLQAUAAYACAAAACEAh3TXSCcCAABMBAAADgAAAAAAAAAAAAAAAAAuAgAAZHJz&#13;&#10;L2Uyb0RvYy54bWxQSwECLQAUAAYACAAAACEA8y7Ld+MAAAAPAQAADwAAAAAAAAAAAAAAAACBBAAA&#13;&#10;ZHJzL2Rvd25yZXYueG1sUEsFBgAAAAAEAAQA8wAAAJEFAAAAAA==&#13;&#10;" filled="f" stroked="f" strokeweight=".5pt">
              <v:textbox inset="0,0,0,0">
                <w:txbxContent>
                  <w:p w14:paraId="208E4FB9" w14:textId="77777777" w:rsidR="00673D69" w:rsidRPr="00673D69" w:rsidRDefault="00673D69" w:rsidP="00673D69">
                    <w:pPr>
                      <w:jc w:val="right"/>
                      <w:rPr>
                        <w:color w:val="343433"/>
                        <w:sz w:val="22"/>
                      </w:rPr>
                    </w:pPr>
                    <w:r w:rsidRPr="00673D69">
                      <w:rPr>
                        <w:color w:val="343433"/>
                        <w:sz w:val="22"/>
                      </w:rPr>
                      <w:t>Ufficio stampa</w:t>
                    </w:r>
                  </w:p>
                </w:txbxContent>
              </v:textbox>
            </v:shape>
          </w:pict>
        </mc:Fallback>
      </mc:AlternateContent>
    </w:r>
    <w:r w:rsidRPr="0026391E">
      <w:rPr>
        <w:noProof/>
      </w:rPr>
      <w:drawing>
        <wp:inline distT="0" distB="0" distL="0" distR="0" wp14:anchorId="69410AA1" wp14:editId="07777777">
          <wp:extent cx="2524125" cy="53340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B6B90"/>
    <w:multiLevelType w:val="hybridMultilevel"/>
    <w:tmpl w:val="A88EC014"/>
    <w:lvl w:ilvl="0" w:tplc="04100001">
      <w:start w:val="1"/>
      <w:numFmt w:val="bullet"/>
      <w:lvlText w:val=""/>
      <w:lvlJc w:val="left"/>
      <w:pPr>
        <w:ind w:left="2844" w:hanging="360"/>
      </w:pPr>
      <w:rPr>
        <w:rFonts w:ascii="Symbol" w:hAnsi="Symbol"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abstractNum w:abstractNumId="1" w15:restartNumberingAfterBreak="0">
    <w:nsid w:val="14D0362B"/>
    <w:multiLevelType w:val="hybridMultilevel"/>
    <w:tmpl w:val="8C04E7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1301DC"/>
    <w:multiLevelType w:val="hybridMultilevel"/>
    <w:tmpl w:val="096E29C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5C9160F0"/>
    <w:multiLevelType w:val="hybridMultilevel"/>
    <w:tmpl w:val="476A182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510872849">
    <w:abstractNumId w:val="0"/>
  </w:num>
  <w:num w:numId="2" w16cid:durableId="194389939">
    <w:abstractNumId w:val="1"/>
  </w:num>
  <w:num w:numId="3" w16cid:durableId="752900840">
    <w:abstractNumId w:val="3"/>
  </w:num>
  <w:num w:numId="4" w16cid:durableId="932661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64"/>
    <w:rsid w:val="00003251"/>
    <w:rsid w:val="00015EAC"/>
    <w:rsid w:val="00054E99"/>
    <w:rsid w:val="000562B4"/>
    <w:rsid w:val="00060926"/>
    <w:rsid w:val="000C52E3"/>
    <w:rsid w:val="000C705E"/>
    <w:rsid w:val="000E3AF5"/>
    <w:rsid w:val="000F1AA2"/>
    <w:rsid w:val="000F5594"/>
    <w:rsid w:val="00107EC5"/>
    <w:rsid w:val="00162E60"/>
    <w:rsid w:val="0018218F"/>
    <w:rsid w:val="001958C1"/>
    <w:rsid w:val="001C3065"/>
    <w:rsid w:val="00240F4B"/>
    <w:rsid w:val="002A7C10"/>
    <w:rsid w:val="002B0D10"/>
    <w:rsid w:val="002D260A"/>
    <w:rsid w:val="00304921"/>
    <w:rsid w:val="0030580B"/>
    <w:rsid w:val="00310B12"/>
    <w:rsid w:val="00341213"/>
    <w:rsid w:val="00364541"/>
    <w:rsid w:val="00370A1A"/>
    <w:rsid w:val="003E58F0"/>
    <w:rsid w:val="004026DB"/>
    <w:rsid w:val="0042516F"/>
    <w:rsid w:val="004706F1"/>
    <w:rsid w:val="00471BEE"/>
    <w:rsid w:val="004748AD"/>
    <w:rsid w:val="00477BD9"/>
    <w:rsid w:val="0048132B"/>
    <w:rsid w:val="004B57A1"/>
    <w:rsid w:val="004D0B44"/>
    <w:rsid w:val="004D3A31"/>
    <w:rsid w:val="00502731"/>
    <w:rsid w:val="00532536"/>
    <w:rsid w:val="0055390D"/>
    <w:rsid w:val="005B26ED"/>
    <w:rsid w:val="005B4E29"/>
    <w:rsid w:val="005B6175"/>
    <w:rsid w:val="0060513B"/>
    <w:rsid w:val="006162C0"/>
    <w:rsid w:val="006337E0"/>
    <w:rsid w:val="00673D69"/>
    <w:rsid w:val="006A5BC5"/>
    <w:rsid w:val="006B36C8"/>
    <w:rsid w:val="006B7D5A"/>
    <w:rsid w:val="006D7C6D"/>
    <w:rsid w:val="006E00B1"/>
    <w:rsid w:val="00704080"/>
    <w:rsid w:val="00706048"/>
    <w:rsid w:val="0071460F"/>
    <w:rsid w:val="0074408D"/>
    <w:rsid w:val="00751344"/>
    <w:rsid w:val="0077798C"/>
    <w:rsid w:val="00777FCD"/>
    <w:rsid w:val="007864C3"/>
    <w:rsid w:val="007D5E33"/>
    <w:rsid w:val="007D7B14"/>
    <w:rsid w:val="00801472"/>
    <w:rsid w:val="00814704"/>
    <w:rsid w:val="00853F17"/>
    <w:rsid w:val="008956E1"/>
    <w:rsid w:val="008B08DC"/>
    <w:rsid w:val="008D1DA4"/>
    <w:rsid w:val="008D42C7"/>
    <w:rsid w:val="008F537B"/>
    <w:rsid w:val="00902B4C"/>
    <w:rsid w:val="00904064"/>
    <w:rsid w:val="00911989"/>
    <w:rsid w:val="009126BD"/>
    <w:rsid w:val="00933424"/>
    <w:rsid w:val="00936AFE"/>
    <w:rsid w:val="00941576"/>
    <w:rsid w:val="00966770"/>
    <w:rsid w:val="00977364"/>
    <w:rsid w:val="00A01496"/>
    <w:rsid w:val="00A020C2"/>
    <w:rsid w:val="00A10451"/>
    <w:rsid w:val="00A10CBD"/>
    <w:rsid w:val="00A10F50"/>
    <w:rsid w:val="00A1124C"/>
    <w:rsid w:val="00A202AC"/>
    <w:rsid w:val="00A914F0"/>
    <w:rsid w:val="00B101DD"/>
    <w:rsid w:val="00B5045C"/>
    <w:rsid w:val="00B52BFA"/>
    <w:rsid w:val="00B54AD8"/>
    <w:rsid w:val="00B5731D"/>
    <w:rsid w:val="00BB5F82"/>
    <w:rsid w:val="00BB6D73"/>
    <w:rsid w:val="00BC0B8D"/>
    <w:rsid w:val="00BF03C4"/>
    <w:rsid w:val="00BF1FF3"/>
    <w:rsid w:val="00BF30B9"/>
    <w:rsid w:val="00BF6D96"/>
    <w:rsid w:val="00C35CC2"/>
    <w:rsid w:val="00C5333F"/>
    <w:rsid w:val="00C901B2"/>
    <w:rsid w:val="00CE69CF"/>
    <w:rsid w:val="00CE6D55"/>
    <w:rsid w:val="00CE7BB6"/>
    <w:rsid w:val="00D01137"/>
    <w:rsid w:val="00D92F69"/>
    <w:rsid w:val="00DA2BC8"/>
    <w:rsid w:val="00DB31BE"/>
    <w:rsid w:val="00DE7891"/>
    <w:rsid w:val="00E465EB"/>
    <w:rsid w:val="00E52F1F"/>
    <w:rsid w:val="00E626F2"/>
    <w:rsid w:val="00E86DCC"/>
    <w:rsid w:val="00EA5668"/>
    <w:rsid w:val="00EA6470"/>
    <w:rsid w:val="00F147E1"/>
    <w:rsid w:val="00F6229D"/>
    <w:rsid w:val="00F71BAE"/>
    <w:rsid w:val="00F805EB"/>
    <w:rsid w:val="00F87B52"/>
    <w:rsid w:val="00F92A65"/>
    <w:rsid w:val="00FB0619"/>
    <w:rsid w:val="00FE1D18"/>
    <w:rsid w:val="00FF4512"/>
    <w:rsid w:val="01729861"/>
    <w:rsid w:val="0256621F"/>
    <w:rsid w:val="030CAC6F"/>
    <w:rsid w:val="06F96EB2"/>
    <w:rsid w:val="0724AE7E"/>
    <w:rsid w:val="08590E4E"/>
    <w:rsid w:val="0FC12261"/>
    <w:rsid w:val="12CB6846"/>
    <w:rsid w:val="13320BA8"/>
    <w:rsid w:val="14EC2F3F"/>
    <w:rsid w:val="14F8B4B0"/>
    <w:rsid w:val="15F028A7"/>
    <w:rsid w:val="1F9D46FA"/>
    <w:rsid w:val="237D35AC"/>
    <w:rsid w:val="25523C63"/>
    <w:rsid w:val="2883F587"/>
    <w:rsid w:val="29FD19AD"/>
    <w:rsid w:val="2D729BC6"/>
    <w:rsid w:val="2E472CEA"/>
    <w:rsid w:val="313E4621"/>
    <w:rsid w:val="334397A2"/>
    <w:rsid w:val="35DE3B1F"/>
    <w:rsid w:val="3BCBA13A"/>
    <w:rsid w:val="3F1882F0"/>
    <w:rsid w:val="401579AB"/>
    <w:rsid w:val="40EAA306"/>
    <w:rsid w:val="42905782"/>
    <w:rsid w:val="44B1DDDA"/>
    <w:rsid w:val="482579A5"/>
    <w:rsid w:val="4A474B02"/>
    <w:rsid w:val="4D642E26"/>
    <w:rsid w:val="5064A7AD"/>
    <w:rsid w:val="51C25B10"/>
    <w:rsid w:val="51D315DE"/>
    <w:rsid w:val="5372D7E0"/>
    <w:rsid w:val="547B3A0E"/>
    <w:rsid w:val="54972EC9"/>
    <w:rsid w:val="5725A43A"/>
    <w:rsid w:val="5CC7453F"/>
    <w:rsid w:val="5D4AC8B4"/>
    <w:rsid w:val="656F5C4F"/>
    <w:rsid w:val="657F136F"/>
    <w:rsid w:val="66F7C10E"/>
    <w:rsid w:val="68110DF3"/>
    <w:rsid w:val="68A16B25"/>
    <w:rsid w:val="71C0F194"/>
    <w:rsid w:val="72D20471"/>
    <w:rsid w:val="73AA996D"/>
    <w:rsid w:val="743A8CBC"/>
    <w:rsid w:val="758EE479"/>
    <w:rsid w:val="7C43F5AF"/>
    <w:rsid w:val="7D7CF79C"/>
    <w:rsid w:val="7EA678BB"/>
    <w:rsid w:val="7F55C4C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F496D"/>
  <w15:chartTrackingRefBased/>
  <w15:docId w15:val="{8191B7B4-C41D-46DC-9B61-31E776A8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1137"/>
    <w:pPr>
      <w:spacing w:after="160" w:line="259" w:lineRule="auto"/>
    </w:pPr>
    <w:rPr>
      <w:rFonts w:ascii="Calibri Light" w:hAnsi="Calibri Light"/>
      <w:color w:val="50637D"/>
      <w:sz w:val="21"/>
      <w:szCs w:val="22"/>
      <w:lang w:eastAsia="en-US"/>
    </w:rPr>
  </w:style>
  <w:style w:type="paragraph" w:styleId="Titolo1">
    <w:name w:val="heading 1"/>
    <w:basedOn w:val="Normale"/>
    <w:next w:val="Normale"/>
    <w:link w:val="Titolo1Carattere"/>
    <w:autoRedefine/>
    <w:uiPriority w:val="9"/>
    <w:qFormat/>
    <w:rsid w:val="00A10F50"/>
    <w:pPr>
      <w:keepNext/>
      <w:keepLines/>
      <w:spacing w:before="520" w:after="60" w:line="276" w:lineRule="auto"/>
      <w:contextualSpacing/>
      <w:jc w:val="center"/>
      <w:outlineLvl w:val="0"/>
    </w:pPr>
    <w:rPr>
      <w:rFonts w:ascii="Arial" w:eastAsia="Times New Roman" w:hAnsi="Arial" w:cs="Arial"/>
      <w:b/>
      <w:bCs/>
      <w:color w:val="000000"/>
      <w:sz w:val="24"/>
      <w:szCs w:val="24"/>
    </w:rPr>
  </w:style>
  <w:style w:type="paragraph" w:styleId="Titolo2">
    <w:name w:val="heading 2"/>
    <w:basedOn w:val="Normale"/>
    <w:next w:val="Normale"/>
    <w:link w:val="Titolo2Carattere"/>
    <w:autoRedefine/>
    <w:uiPriority w:val="9"/>
    <w:unhideWhenUsed/>
    <w:qFormat/>
    <w:rsid w:val="00D01137"/>
    <w:pPr>
      <w:keepNext/>
      <w:keepLines/>
      <w:spacing w:before="300" w:after="60"/>
      <w:outlineLvl w:val="1"/>
    </w:pPr>
    <w:rPr>
      <w:rFonts w:ascii="Calibri" w:eastAsia="Times New Roman" w:hAnsi="Calibri"/>
      <w:sz w:val="32"/>
      <w:szCs w:val="26"/>
    </w:rPr>
  </w:style>
  <w:style w:type="paragraph" w:styleId="Titolo4">
    <w:name w:val="heading 4"/>
    <w:basedOn w:val="Normale"/>
    <w:next w:val="Normale"/>
    <w:link w:val="Titolo4Carattere"/>
    <w:uiPriority w:val="9"/>
    <w:semiHidden/>
    <w:unhideWhenUsed/>
    <w:rsid w:val="00E86DCC"/>
    <w:pPr>
      <w:keepNext/>
      <w:keepLines/>
      <w:spacing w:before="240" w:after="40"/>
      <w:outlineLvl w:val="3"/>
    </w:pPr>
    <w:rPr>
      <w:rFonts w:eastAsia="Times New Roman"/>
      <w:i/>
      <w:iCs/>
      <w:color w:val="44546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uiPriority w:val="9"/>
    <w:semiHidden/>
    <w:rsid w:val="00E86DCC"/>
    <w:rPr>
      <w:rFonts w:ascii="Calibri Light" w:eastAsia="Times New Roman" w:hAnsi="Calibri Light" w:cs="Times New Roman"/>
      <w:i/>
      <w:iCs/>
      <w:color w:val="44546A"/>
    </w:rPr>
  </w:style>
  <w:style w:type="paragraph" w:styleId="Titolo">
    <w:name w:val="Title"/>
    <w:basedOn w:val="Normale"/>
    <w:link w:val="TitoloCarattere"/>
    <w:autoRedefine/>
    <w:uiPriority w:val="1"/>
    <w:qFormat/>
    <w:rsid w:val="00D01137"/>
    <w:pPr>
      <w:spacing w:after="900"/>
      <w:contextualSpacing/>
    </w:pPr>
    <w:rPr>
      <w:rFonts w:ascii="Calibri" w:eastAsia="Times New Roman" w:hAnsi="Calibri"/>
      <w:b/>
      <w:kern w:val="28"/>
      <w:sz w:val="56"/>
      <w:szCs w:val="56"/>
    </w:rPr>
  </w:style>
  <w:style w:type="character" w:customStyle="1" w:styleId="TitoloCarattere">
    <w:name w:val="Titolo Carattere"/>
    <w:link w:val="Titolo"/>
    <w:uiPriority w:val="1"/>
    <w:rsid w:val="00D01137"/>
    <w:rPr>
      <w:rFonts w:ascii="Calibri" w:eastAsia="Times New Roman" w:hAnsi="Calibri" w:cs="Times New Roman"/>
      <w:b/>
      <w:color w:val="50637D"/>
      <w:kern w:val="28"/>
      <w:sz w:val="56"/>
      <w:szCs w:val="56"/>
    </w:rPr>
  </w:style>
  <w:style w:type="character" w:customStyle="1" w:styleId="Titolo1Carattere">
    <w:name w:val="Titolo 1 Carattere"/>
    <w:link w:val="Titolo1"/>
    <w:uiPriority w:val="9"/>
    <w:rsid w:val="00A10F50"/>
    <w:rPr>
      <w:rFonts w:ascii="Arial" w:eastAsia="Times New Roman" w:hAnsi="Arial" w:cs="Arial"/>
      <w:b/>
      <w:bCs/>
      <w:color w:val="000000"/>
      <w:sz w:val="24"/>
      <w:szCs w:val="24"/>
      <w:lang w:eastAsia="en-US"/>
    </w:rPr>
  </w:style>
  <w:style w:type="character" w:customStyle="1" w:styleId="Titolo2Carattere">
    <w:name w:val="Titolo 2 Carattere"/>
    <w:link w:val="Titolo2"/>
    <w:uiPriority w:val="9"/>
    <w:rsid w:val="00D01137"/>
    <w:rPr>
      <w:rFonts w:ascii="Calibri" w:eastAsia="Times New Roman" w:hAnsi="Calibri" w:cs="Times New Roman"/>
      <w:color w:val="50637D"/>
      <w:sz w:val="32"/>
      <w:szCs w:val="26"/>
    </w:rPr>
  </w:style>
  <w:style w:type="paragraph" w:styleId="Intestazione">
    <w:name w:val="header"/>
    <w:basedOn w:val="Normale"/>
    <w:link w:val="IntestazioneCarattere"/>
    <w:uiPriority w:val="99"/>
    <w:unhideWhenUsed/>
    <w:rsid w:val="006B7D5A"/>
    <w:pPr>
      <w:tabs>
        <w:tab w:val="center" w:pos="4819"/>
        <w:tab w:val="right" w:pos="9638"/>
      </w:tabs>
      <w:spacing w:after="0" w:line="240" w:lineRule="auto"/>
    </w:pPr>
  </w:style>
  <w:style w:type="character" w:customStyle="1" w:styleId="IntestazioneCarattere">
    <w:name w:val="Intestazione Carattere"/>
    <w:link w:val="Intestazione"/>
    <w:uiPriority w:val="99"/>
    <w:rsid w:val="006B7D5A"/>
    <w:rPr>
      <w:rFonts w:ascii="Calibri Light" w:hAnsi="Calibri Light"/>
      <w:color w:val="50637D"/>
      <w:kern w:val="0"/>
      <w:sz w:val="21"/>
      <w:szCs w:val="22"/>
    </w:rPr>
  </w:style>
  <w:style w:type="paragraph" w:styleId="Pidipagina">
    <w:name w:val="footer"/>
    <w:basedOn w:val="Normale"/>
    <w:link w:val="PidipaginaCarattere"/>
    <w:uiPriority w:val="99"/>
    <w:unhideWhenUsed/>
    <w:rsid w:val="006B7D5A"/>
    <w:pPr>
      <w:tabs>
        <w:tab w:val="center" w:pos="4819"/>
        <w:tab w:val="right" w:pos="9638"/>
      </w:tabs>
      <w:spacing w:after="0" w:line="240" w:lineRule="auto"/>
    </w:pPr>
  </w:style>
  <w:style w:type="character" w:customStyle="1" w:styleId="PidipaginaCarattere">
    <w:name w:val="Piè di pagina Carattere"/>
    <w:link w:val="Pidipagina"/>
    <w:uiPriority w:val="99"/>
    <w:rsid w:val="006B7D5A"/>
    <w:rPr>
      <w:rFonts w:ascii="Calibri Light" w:hAnsi="Calibri Light"/>
      <w:color w:val="50637D"/>
      <w:kern w:val="0"/>
      <w:sz w:val="21"/>
      <w:szCs w:val="22"/>
    </w:rPr>
  </w:style>
  <w:style w:type="paragraph" w:styleId="NormaleWeb">
    <w:name w:val="Normal (Web)"/>
    <w:basedOn w:val="Normale"/>
    <w:uiPriority w:val="99"/>
    <w:unhideWhenUsed/>
    <w:rsid w:val="00477BD9"/>
    <w:pPr>
      <w:spacing w:before="100" w:beforeAutospacing="1" w:after="100" w:afterAutospacing="1" w:line="240" w:lineRule="auto"/>
    </w:pPr>
    <w:rPr>
      <w:rFonts w:ascii="Times New Roman" w:eastAsia="Times New Roman" w:hAnsi="Times New Roman"/>
      <w:color w:val="auto"/>
      <w:sz w:val="24"/>
      <w:szCs w:val="24"/>
      <w:lang w:eastAsia="it-IT"/>
    </w:rPr>
  </w:style>
  <w:style w:type="character" w:styleId="Collegamentoipertestuale">
    <w:name w:val="Hyperlink"/>
    <w:unhideWhenUsed/>
    <w:rsid w:val="00477BD9"/>
    <w:rPr>
      <w:color w:val="0000FF"/>
      <w:u w:val="single"/>
    </w:rPr>
  </w:style>
  <w:style w:type="character" w:styleId="Collegamentovisitato">
    <w:name w:val="FollowedHyperlink"/>
    <w:uiPriority w:val="99"/>
    <w:semiHidden/>
    <w:unhideWhenUsed/>
    <w:rsid w:val="00EA6470"/>
    <w:rPr>
      <w:color w:val="954F72"/>
      <w:u w:val="single"/>
    </w:rPr>
  </w:style>
  <w:style w:type="character" w:styleId="Menzionenonrisolta">
    <w:name w:val="Unresolved Mention"/>
    <w:uiPriority w:val="99"/>
    <w:semiHidden/>
    <w:unhideWhenUsed/>
    <w:rsid w:val="00EA6470"/>
    <w:rPr>
      <w:color w:val="605E5C"/>
      <w:shd w:val="clear" w:color="auto" w:fill="E1DFDD"/>
    </w:rPr>
  </w:style>
  <w:style w:type="paragraph" w:styleId="Paragrafoelenco">
    <w:name w:val="List Paragraph"/>
    <w:basedOn w:val="Normale"/>
    <w:uiPriority w:val="34"/>
    <w:qFormat/>
    <w:rsid w:val="00904064"/>
    <w:pPr>
      <w:ind w:left="720"/>
      <w:contextualSpacing/>
    </w:pPr>
  </w:style>
  <w:style w:type="paragraph" w:customStyle="1" w:styleId="isselectedend">
    <w:name w:val="isselectedend"/>
    <w:basedOn w:val="Normale"/>
    <w:rsid w:val="004748AD"/>
    <w:pPr>
      <w:spacing w:before="100" w:beforeAutospacing="1" w:after="100" w:afterAutospacing="1" w:line="240" w:lineRule="auto"/>
    </w:pPr>
    <w:rPr>
      <w:rFonts w:ascii="Times New Roman" w:eastAsia="Times New Roman" w:hAnsi="Times New Roman"/>
      <w:color w:val="auto"/>
      <w:sz w:val="24"/>
      <w:szCs w:val="24"/>
      <w:lang w:eastAsia="it-IT"/>
    </w:rPr>
  </w:style>
  <w:style w:type="character" w:styleId="Enfasicorsivo">
    <w:name w:val="Emphasis"/>
    <w:uiPriority w:val="20"/>
    <w:qFormat/>
    <w:rsid w:val="004748AD"/>
    <w:rPr>
      <w:i/>
      <w:iCs/>
    </w:rPr>
  </w:style>
  <w:style w:type="paragraph" w:styleId="Revisione">
    <w:name w:val="Revision"/>
    <w:hidden/>
    <w:uiPriority w:val="99"/>
    <w:semiHidden/>
    <w:rsid w:val="008D42C7"/>
    <w:rPr>
      <w:rFonts w:ascii="Calibri Light" w:hAnsi="Calibri Light"/>
      <w:color w:val="50637D"/>
      <w:sz w:val="21"/>
      <w:szCs w:val="22"/>
      <w:lang w:eastAsia="en-US"/>
    </w:rPr>
  </w:style>
  <w:style w:type="paragraph" w:customStyle="1" w:styleId="zlae0wtextbase">
    <w:name w:val="zlae0w_textbase"/>
    <w:basedOn w:val="Normale"/>
    <w:rsid w:val="0055390D"/>
    <w:pPr>
      <w:spacing w:before="100" w:beforeAutospacing="1" w:after="100" w:afterAutospacing="1" w:line="240" w:lineRule="auto"/>
    </w:pPr>
    <w:rPr>
      <w:rFonts w:ascii="Times New Roman" w:eastAsia="Times New Roman" w:hAnsi="Times New Roman"/>
      <w:color w:val="auto"/>
      <w:sz w:val="24"/>
      <w:szCs w:val="24"/>
      <w:lang w:eastAsia="it-IT"/>
    </w:rPr>
  </w:style>
  <w:style w:type="character" w:customStyle="1" w:styleId="zlae0wtextbase1">
    <w:name w:val="zlae0w_textbase1"/>
    <w:basedOn w:val="Carpredefinitoparagrafo"/>
    <w:rsid w:val="0055390D"/>
  </w:style>
  <w:style w:type="character" w:styleId="Enfasigrassetto">
    <w:name w:val="Strong"/>
    <w:basedOn w:val="Carpredefinitoparagrafo"/>
    <w:uiPriority w:val="22"/>
    <w:qFormat/>
    <w:rsid w:val="00310B12"/>
    <w:rPr>
      <w:b/>
      <w:bCs/>
    </w:rPr>
  </w:style>
  <w:style w:type="paragraph" w:customStyle="1" w:styleId="paragraph">
    <w:name w:val="paragraph"/>
    <w:basedOn w:val="Normale"/>
    <w:rsid w:val="00CE6D55"/>
    <w:pPr>
      <w:spacing w:before="100" w:beforeAutospacing="1" w:after="100" w:afterAutospacing="1" w:line="240" w:lineRule="auto"/>
    </w:pPr>
    <w:rPr>
      <w:rFonts w:ascii="Times New Roman" w:eastAsia="Times New Roman" w:hAnsi="Times New Roman"/>
      <w:color w:val="auto"/>
      <w:sz w:val="24"/>
      <w:szCs w:val="24"/>
      <w:lang w:eastAsia="it-IT"/>
    </w:rPr>
  </w:style>
  <w:style w:type="character" w:customStyle="1" w:styleId="normaltextrun">
    <w:name w:val="normaltextrun"/>
    <w:basedOn w:val="Carpredefinitoparagrafo"/>
    <w:rsid w:val="00CE6D55"/>
  </w:style>
  <w:style w:type="character" w:customStyle="1" w:styleId="eop">
    <w:name w:val="eop"/>
    <w:basedOn w:val="Carpredefinitoparagrafo"/>
    <w:rsid w:val="00CE6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453941">
      <w:bodyDiv w:val="1"/>
      <w:marLeft w:val="0"/>
      <w:marRight w:val="0"/>
      <w:marTop w:val="0"/>
      <w:marBottom w:val="0"/>
      <w:divBdr>
        <w:top w:val="none" w:sz="0" w:space="0" w:color="auto"/>
        <w:left w:val="none" w:sz="0" w:space="0" w:color="auto"/>
        <w:bottom w:val="none" w:sz="0" w:space="0" w:color="auto"/>
        <w:right w:val="none" w:sz="0" w:space="0" w:color="auto"/>
      </w:divBdr>
    </w:div>
    <w:div w:id="891162155">
      <w:bodyDiv w:val="1"/>
      <w:marLeft w:val="0"/>
      <w:marRight w:val="0"/>
      <w:marTop w:val="0"/>
      <w:marBottom w:val="0"/>
      <w:divBdr>
        <w:top w:val="none" w:sz="0" w:space="0" w:color="auto"/>
        <w:left w:val="none" w:sz="0" w:space="0" w:color="auto"/>
        <w:bottom w:val="none" w:sz="0" w:space="0" w:color="auto"/>
        <w:right w:val="none" w:sz="0" w:space="0" w:color="auto"/>
      </w:divBdr>
      <w:divsChild>
        <w:div w:id="246042624">
          <w:marLeft w:val="0"/>
          <w:marRight w:val="0"/>
          <w:marTop w:val="0"/>
          <w:marBottom w:val="0"/>
          <w:divBdr>
            <w:top w:val="none" w:sz="0" w:space="0" w:color="auto"/>
            <w:left w:val="none" w:sz="0" w:space="0" w:color="auto"/>
            <w:bottom w:val="none" w:sz="0" w:space="0" w:color="auto"/>
            <w:right w:val="none" w:sz="0" w:space="0" w:color="auto"/>
          </w:divBdr>
          <w:divsChild>
            <w:div w:id="1914195226">
              <w:marLeft w:val="0"/>
              <w:marRight w:val="0"/>
              <w:marTop w:val="0"/>
              <w:marBottom w:val="0"/>
              <w:divBdr>
                <w:top w:val="none" w:sz="0" w:space="0" w:color="auto"/>
                <w:left w:val="none" w:sz="0" w:space="0" w:color="auto"/>
                <w:bottom w:val="none" w:sz="0" w:space="0" w:color="auto"/>
                <w:right w:val="none" w:sz="0" w:space="0" w:color="auto"/>
              </w:divBdr>
            </w:div>
            <w:div w:id="20440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01643">
      <w:bodyDiv w:val="1"/>
      <w:marLeft w:val="0"/>
      <w:marRight w:val="0"/>
      <w:marTop w:val="0"/>
      <w:marBottom w:val="0"/>
      <w:divBdr>
        <w:top w:val="none" w:sz="0" w:space="0" w:color="auto"/>
        <w:left w:val="none" w:sz="0" w:space="0" w:color="auto"/>
        <w:bottom w:val="none" w:sz="0" w:space="0" w:color="auto"/>
        <w:right w:val="none" w:sz="0" w:space="0" w:color="auto"/>
      </w:divBdr>
      <w:divsChild>
        <w:div w:id="979071677">
          <w:marLeft w:val="0"/>
          <w:marRight w:val="0"/>
          <w:marTop w:val="0"/>
          <w:marBottom w:val="0"/>
          <w:divBdr>
            <w:top w:val="none" w:sz="0" w:space="0" w:color="auto"/>
            <w:left w:val="none" w:sz="0" w:space="0" w:color="auto"/>
            <w:bottom w:val="none" w:sz="0" w:space="0" w:color="auto"/>
            <w:right w:val="none" w:sz="0" w:space="0" w:color="auto"/>
          </w:divBdr>
        </w:div>
        <w:div w:id="1402022583">
          <w:marLeft w:val="0"/>
          <w:marRight w:val="0"/>
          <w:marTop w:val="0"/>
          <w:marBottom w:val="0"/>
          <w:divBdr>
            <w:top w:val="none" w:sz="0" w:space="0" w:color="auto"/>
            <w:left w:val="none" w:sz="0" w:space="0" w:color="auto"/>
            <w:bottom w:val="none" w:sz="0" w:space="0" w:color="auto"/>
            <w:right w:val="none" w:sz="0" w:space="0" w:color="auto"/>
          </w:divBdr>
        </w:div>
      </w:divsChild>
    </w:div>
    <w:div w:id="1583755982">
      <w:bodyDiv w:val="1"/>
      <w:marLeft w:val="0"/>
      <w:marRight w:val="0"/>
      <w:marTop w:val="0"/>
      <w:marBottom w:val="0"/>
      <w:divBdr>
        <w:top w:val="none" w:sz="0" w:space="0" w:color="auto"/>
        <w:left w:val="none" w:sz="0" w:space="0" w:color="auto"/>
        <w:bottom w:val="none" w:sz="0" w:space="0" w:color="auto"/>
        <w:right w:val="none" w:sz="0" w:space="0" w:color="auto"/>
      </w:divBdr>
    </w:div>
    <w:div w:id="179772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stampa@ateneo.univr.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ivr.it/it/univerona-new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ivr.it/it/organizzazione/valorizzazione-e-divulgazione-dei-sape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800</Words>
  <Characters>4566</Characters>
  <Application>Microsoft Office Word</Application>
  <DocSecurity>0</DocSecurity>
  <Lines>38</Lines>
  <Paragraphs>10</Paragraphs>
  <ScaleCrop>false</ScaleCrop>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Dini</dc:creator>
  <cp:keywords/>
  <dc:description/>
  <cp:lastModifiedBy>Elisa Innocenti</cp:lastModifiedBy>
  <cp:revision>4</cp:revision>
  <cp:lastPrinted>2025-10-01T15:45:00Z</cp:lastPrinted>
  <dcterms:created xsi:type="dcterms:W3CDTF">2026-07-29T08:38:00Z</dcterms:created>
  <dcterms:modified xsi:type="dcterms:W3CDTF">2026-07-29T11:27:00Z</dcterms:modified>
</cp:coreProperties>
</file>