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8064" w14:textId="77777777" w:rsidR="00651A16" w:rsidRDefault="00651A16" w:rsidP="00651A16">
      <w:pPr>
        <w:jc w:val="right"/>
        <w:textAlignment w:val="baseline"/>
        <w:rPr>
          <w:rFonts w:ascii="Arial" w:eastAsia="Times New Roman" w:hAnsi="Arial" w:cs="Arial"/>
          <w:sz w:val="20"/>
          <w:szCs w:val="20"/>
          <w:bdr w:val="none" w:sz="0" w:space="0" w:color="auto" w:frame="1"/>
        </w:rPr>
      </w:pPr>
    </w:p>
    <w:p w14:paraId="3AC7EC16" w14:textId="77777777" w:rsidR="00651A16" w:rsidRDefault="00651A16" w:rsidP="00651A16">
      <w:pPr>
        <w:jc w:val="right"/>
        <w:textAlignment w:val="baseline"/>
        <w:rPr>
          <w:rFonts w:ascii="Arial" w:eastAsia="Times New Roman" w:hAnsi="Arial" w:cs="Arial"/>
          <w:sz w:val="20"/>
          <w:szCs w:val="20"/>
          <w:bdr w:val="none" w:sz="0" w:space="0" w:color="auto" w:frame="1"/>
        </w:rPr>
      </w:pPr>
    </w:p>
    <w:p w14:paraId="4D83BA9E" w14:textId="0F83F1B1" w:rsidR="00651A16" w:rsidRPr="00651A16" w:rsidRDefault="00651A16" w:rsidP="00651A16">
      <w:pPr>
        <w:jc w:val="right"/>
        <w:textAlignment w:val="baseline"/>
        <w:rPr>
          <w:rFonts w:ascii="Segoe UI" w:eastAsia="Times New Roman" w:hAnsi="Segoe UI" w:cs="Segoe UI"/>
          <w:sz w:val="18"/>
          <w:szCs w:val="18"/>
        </w:rPr>
      </w:pPr>
      <w:r w:rsidRPr="00651A16">
        <w:rPr>
          <w:rFonts w:ascii="Arial" w:eastAsia="Times New Roman" w:hAnsi="Arial" w:cs="Arial"/>
          <w:sz w:val="20"/>
          <w:szCs w:val="20"/>
          <w:bdr w:val="none" w:sz="0" w:space="0" w:color="auto" w:frame="1"/>
        </w:rPr>
        <w:t>1</w:t>
      </w:r>
      <w:r w:rsidR="00BD72EC">
        <w:rPr>
          <w:rFonts w:ascii="Arial" w:eastAsia="Times New Roman" w:hAnsi="Arial" w:cs="Arial"/>
          <w:sz w:val="20"/>
          <w:szCs w:val="20"/>
          <w:bdr w:val="none" w:sz="0" w:space="0" w:color="auto" w:frame="1"/>
        </w:rPr>
        <w:t>6</w:t>
      </w:r>
      <w:r w:rsidR="00BF3AFF">
        <w:rPr>
          <w:rFonts w:ascii="Arial" w:eastAsia="Times New Roman" w:hAnsi="Arial" w:cs="Arial"/>
          <w:sz w:val="20"/>
          <w:szCs w:val="20"/>
          <w:bdr w:val="none" w:sz="0" w:space="0" w:color="auto" w:frame="1"/>
        </w:rPr>
        <w:t xml:space="preserve">4 </w:t>
      </w:r>
      <w:r w:rsidRPr="00651A16">
        <w:rPr>
          <w:rFonts w:ascii="Arial" w:eastAsia="Times New Roman" w:hAnsi="Arial" w:cs="Arial"/>
          <w:sz w:val="20"/>
          <w:szCs w:val="20"/>
          <w:bdr w:val="none" w:sz="0" w:space="0" w:color="auto" w:frame="1"/>
        </w:rPr>
        <w:t>a.2020 </w:t>
      </w:r>
    </w:p>
    <w:p w14:paraId="519B1FFB" w14:textId="2CA12F2D" w:rsidR="00651A16" w:rsidRPr="00651A16" w:rsidRDefault="00651A16" w:rsidP="00651A16">
      <w:pPr>
        <w:jc w:val="right"/>
        <w:textAlignment w:val="baseline"/>
        <w:rPr>
          <w:rFonts w:ascii="Segoe UI" w:eastAsia="Times New Roman" w:hAnsi="Segoe UI" w:cs="Segoe UI"/>
          <w:sz w:val="18"/>
          <w:szCs w:val="18"/>
        </w:rPr>
      </w:pPr>
      <w:r w:rsidRPr="00651A16">
        <w:rPr>
          <w:rFonts w:ascii="Arial" w:eastAsia="Times New Roman" w:hAnsi="Arial" w:cs="Arial"/>
          <w:sz w:val="20"/>
          <w:szCs w:val="20"/>
          <w:bdr w:val="none" w:sz="0" w:space="0" w:color="auto" w:frame="1"/>
        </w:rPr>
        <w:t xml:space="preserve">Verona, </w:t>
      </w:r>
      <w:r w:rsidR="00014C5D">
        <w:rPr>
          <w:rFonts w:ascii="Arial" w:eastAsia="Times New Roman" w:hAnsi="Arial" w:cs="Arial"/>
          <w:sz w:val="20"/>
          <w:szCs w:val="20"/>
          <w:bdr w:val="none" w:sz="0" w:space="0" w:color="auto" w:frame="1"/>
        </w:rPr>
        <w:t>2</w:t>
      </w:r>
      <w:r w:rsidR="0014731D">
        <w:rPr>
          <w:rFonts w:ascii="Arial" w:eastAsia="Times New Roman" w:hAnsi="Arial" w:cs="Arial"/>
          <w:sz w:val="20"/>
          <w:szCs w:val="20"/>
          <w:bdr w:val="none" w:sz="0" w:space="0" w:color="auto" w:frame="1"/>
        </w:rPr>
        <w:t>5</w:t>
      </w:r>
      <w:r w:rsidR="00BD72EC">
        <w:rPr>
          <w:rFonts w:ascii="Arial" w:eastAsia="Times New Roman" w:hAnsi="Arial" w:cs="Arial"/>
          <w:sz w:val="20"/>
          <w:szCs w:val="20"/>
          <w:bdr w:val="none" w:sz="0" w:space="0" w:color="auto" w:frame="1"/>
        </w:rPr>
        <w:t xml:space="preserve"> </w:t>
      </w:r>
      <w:r w:rsidRPr="00651A16">
        <w:rPr>
          <w:rFonts w:ascii="Arial" w:eastAsia="Times New Roman" w:hAnsi="Arial" w:cs="Arial"/>
          <w:sz w:val="20"/>
          <w:szCs w:val="20"/>
          <w:bdr w:val="none" w:sz="0" w:space="0" w:color="auto" w:frame="1"/>
        </w:rPr>
        <w:t>novembre </w:t>
      </w:r>
    </w:p>
    <w:p w14:paraId="04CA46BA" w14:textId="77777777" w:rsidR="00651A16" w:rsidRDefault="00651A16" w:rsidP="00651A16">
      <w:pPr>
        <w:jc w:val="center"/>
        <w:textAlignment w:val="baseline"/>
        <w:rPr>
          <w:rFonts w:ascii="Arial" w:eastAsia="Times New Roman" w:hAnsi="Arial" w:cs="Arial"/>
          <w:bdr w:val="none" w:sz="0" w:space="0" w:color="auto" w:frame="1"/>
        </w:rPr>
      </w:pPr>
    </w:p>
    <w:p w14:paraId="4F510FB9" w14:textId="77777777" w:rsidR="00651A16" w:rsidRDefault="00651A16" w:rsidP="00651A16">
      <w:pPr>
        <w:jc w:val="center"/>
        <w:textAlignment w:val="baseline"/>
        <w:rPr>
          <w:rFonts w:ascii="Arial" w:eastAsia="Times New Roman" w:hAnsi="Arial" w:cs="Arial"/>
          <w:bdr w:val="none" w:sz="0" w:space="0" w:color="auto" w:frame="1"/>
        </w:rPr>
      </w:pPr>
    </w:p>
    <w:p w14:paraId="4726BF31" w14:textId="5F07F50E" w:rsidR="00651A16" w:rsidRPr="00651A16" w:rsidRDefault="00651A16" w:rsidP="00651A16">
      <w:pPr>
        <w:jc w:val="center"/>
        <w:textAlignment w:val="baseline"/>
        <w:rPr>
          <w:rFonts w:ascii="Segoe UI" w:eastAsia="Times New Roman" w:hAnsi="Segoe UI" w:cs="Segoe UI"/>
          <w:sz w:val="18"/>
          <w:szCs w:val="18"/>
        </w:rPr>
      </w:pPr>
      <w:r w:rsidRPr="00651A16">
        <w:rPr>
          <w:rFonts w:ascii="Arial" w:eastAsia="Times New Roman" w:hAnsi="Arial" w:cs="Arial"/>
          <w:bdr w:val="none" w:sz="0" w:space="0" w:color="auto" w:frame="1"/>
        </w:rPr>
        <w:t> </w:t>
      </w:r>
    </w:p>
    <w:p w14:paraId="3481A0EE" w14:textId="5A4743FB" w:rsidR="00651A16" w:rsidRPr="00651A16" w:rsidRDefault="009408AB" w:rsidP="00651A16">
      <w:pPr>
        <w:jc w:val="center"/>
        <w:textAlignment w:val="baseline"/>
        <w:rPr>
          <w:rFonts w:ascii="Segoe UI" w:eastAsia="Times New Roman" w:hAnsi="Segoe UI" w:cs="Segoe UI"/>
          <w:sz w:val="18"/>
          <w:szCs w:val="18"/>
        </w:rPr>
      </w:pPr>
      <w:r>
        <w:rPr>
          <w:rFonts w:ascii="Arial" w:eastAsia="Times New Roman" w:hAnsi="Arial" w:cs="Arial"/>
          <w:b/>
          <w:bCs/>
          <w:bdr w:val="none" w:sz="0" w:space="0" w:color="auto" w:frame="1"/>
        </w:rPr>
        <w:t>Comunicato</w:t>
      </w:r>
      <w:r w:rsidR="00651A16" w:rsidRPr="00651A16">
        <w:rPr>
          <w:rFonts w:ascii="Arial" w:eastAsia="Times New Roman" w:hAnsi="Arial" w:cs="Arial"/>
          <w:b/>
          <w:bCs/>
          <w:bdr w:val="none" w:sz="0" w:space="0" w:color="auto" w:frame="1"/>
        </w:rPr>
        <w:t xml:space="preserve"> stampa</w:t>
      </w:r>
      <w:r w:rsidR="00651A16" w:rsidRPr="00651A16">
        <w:rPr>
          <w:rFonts w:ascii="Arial" w:eastAsia="Times New Roman" w:hAnsi="Arial" w:cs="Arial"/>
          <w:bdr w:val="none" w:sz="0" w:space="0" w:color="auto" w:frame="1"/>
        </w:rPr>
        <w:t> </w:t>
      </w:r>
    </w:p>
    <w:p w14:paraId="6C07940A" w14:textId="77777777" w:rsidR="00651A16" w:rsidRPr="00651A16" w:rsidRDefault="00651A16" w:rsidP="00651A16">
      <w:pPr>
        <w:jc w:val="center"/>
        <w:textAlignment w:val="baseline"/>
        <w:rPr>
          <w:rFonts w:ascii="Segoe UI" w:eastAsia="Times New Roman" w:hAnsi="Segoe UI" w:cs="Segoe UI"/>
          <w:sz w:val="18"/>
          <w:szCs w:val="18"/>
        </w:rPr>
      </w:pPr>
      <w:r w:rsidRPr="00651A16">
        <w:rPr>
          <w:rFonts w:ascii="Arial" w:eastAsia="Times New Roman" w:hAnsi="Arial" w:cs="Arial"/>
          <w:bdr w:val="none" w:sz="0" w:space="0" w:color="auto" w:frame="1"/>
        </w:rPr>
        <w:t> </w:t>
      </w:r>
    </w:p>
    <w:p w14:paraId="6348B117" w14:textId="76E73714" w:rsidR="009408AB" w:rsidRDefault="009408AB" w:rsidP="009408AB">
      <w:pPr>
        <w:tabs>
          <w:tab w:val="left" w:pos="6663"/>
        </w:tabs>
        <w:spacing w:line="276" w:lineRule="auto"/>
        <w:jc w:val="center"/>
        <w:rPr>
          <w:rFonts w:ascii="Arial" w:eastAsia="Times New Roman" w:hAnsi="Arial" w:cs="Arial"/>
          <w:b/>
          <w:sz w:val="28"/>
          <w:szCs w:val="28"/>
          <w:bdr w:val="none" w:sz="0" w:space="0" w:color="auto" w:frame="1"/>
        </w:rPr>
      </w:pPr>
      <w:r w:rsidRPr="009408AB">
        <w:rPr>
          <w:rFonts w:ascii="Arial" w:eastAsia="Times New Roman" w:hAnsi="Arial" w:cs="Arial"/>
          <w:b/>
          <w:sz w:val="28"/>
          <w:szCs w:val="28"/>
          <w:bdr w:val="none" w:sz="0" w:space="0" w:color="auto" w:frame="1"/>
        </w:rPr>
        <w:t xml:space="preserve">Verona e la </w:t>
      </w:r>
      <w:r w:rsidR="00BD72EC" w:rsidRPr="009408AB">
        <w:rPr>
          <w:rFonts w:ascii="Arial" w:eastAsia="Times New Roman" w:hAnsi="Arial" w:cs="Arial"/>
          <w:b/>
          <w:sz w:val="28"/>
          <w:szCs w:val="28"/>
          <w:bdr w:val="none" w:sz="0" w:space="0" w:color="auto" w:frame="1"/>
        </w:rPr>
        <w:t>cultura</w:t>
      </w:r>
      <w:r w:rsidR="00054AF0">
        <w:rPr>
          <w:rFonts w:ascii="Arial" w:eastAsia="Times New Roman" w:hAnsi="Arial" w:cs="Arial"/>
          <w:b/>
          <w:sz w:val="28"/>
          <w:szCs w:val="28"/>
          <w:bdr w:val="none" w:sz="0" w:space="0" w:color="auto" w:frame="1"/>
        </w:rPr>
        <w:t xml:space="preserve">, </w:t>
      </w:r>
      <w:r>
        <w:rPr>
          <w:rFonts w:ascii="Arial" w:eastAsia="Times New Roman" w:hAnsi="Arial" w:cs="Arial"/>
          <w:b/>
          <w:sz w:val="28"/>
          <w:szCs w:val="28"/>
          <w:bdr w:val="none" w:sz="0" w:space="0" w:color="auto" w:frame="1"/>
        </w:rPr>
        <w:t>da</w:t>
      </w:r>
      <w:r w:rsidRPr="009408AB">
        <w:rPr>
          <w:rFonts w:ascii="Arial" w:eastAsia="Times New Roman" w:hAnsi="Arial" w:cs="Arial"/>
          <w:b/>
          <w:sz w:val="28"/>
          <w:szCs w:val="28"/>
          <w:bdr w:val="none" w:sz="0" w:space="0" w:color="auto" w:frame="1"/>
        </w:rPr>
        <w:t xml:space="preserve">lle ultime notizie di cronaca </w:t>
      </w:r>
    </w:p>
    <w:p w14:paraId="3EC141EC" w14:textId="7B07D583" w:rsidR="009408AB" w:rsidRDefault="009408AB" w:rsidP="009408AB">
      <w:pPr>
        <w:tabs>
          <w:tab w:val="left" w:pos="6663"/>
        </w:tabs>
        <w:spacing w:line="276" w:lineRule="auto"/>
        <w:jc w:val="center"/>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a</w:t>
      </w:r>
      <w:r w:rsidRPr="009408AB">
        <w:rPr>
          <w:rFonts w:ascii="Arial" w:eastAsia="Times New Roman" w:hAnsi="Arial" w:cs="Arial"/>
          <w:b/>
          <w:sz w:val="28"/>
          <w:szCs w:val="28"/>
          <w:bdr w:val="none" w:sz="0" w:space="0" w:color="auto" w:frame="1"/>
        </w:rPr>
        <w:t>ll</w:t>
      </w:r>
      <w:r>
        <w:rPr>
          <w:rFonts w:ascii="Arial" w:eastAsia="Times New Roman" w:hAnsi="Arial" w:cs="Arial"/>
          <w:b/>
          <w:sz w:val="28"/>
          <w:szCs w:val="28"/>
          <w:bdr w:val="none" w:sz="0" w:space="0" w:color="auto" w:frame="1"/>
        </w:rPr>
        <w:t>a</w:t>
      </w:r>
      <w:r w:rsidRPr="009408AB">
        <w:rPr>
          <w:rFonts w:ascii="Arial" w:eastAsia="Times New Roman" w:hAnsi="Arial" w:cs="Arial"/>
          <w:b/>
          <w:sz w:val="28"/>
          <w:szCs w:val="28"/>
          <w:bdr w:val="none" w:sz="0" w:space="0" w:color="auto" w:frame="1"/>
        </w:rPr>
        <w:t xml:space="preserve"> situazione delle istituzioni cittadine</w:t>
      </w:r>
    </w:p>
    <w:p w14:paraId="769700EA" w14:textId="77777777" w:rsidR="009408AB" w:rsidRPr="009408AB" w:rsidRDefault="009408AB" w:rsidP="009408AB">
      <w:pPr>
        <w:tabs>
          <w:tab w:val="left" w:pos="6663"/>
        </w:tabs>
        <w:spacing w:line="276" w:lineRule="auto"/>
        <w:jc w:val="center"/>
        <w:rPr>
          <w:rFonts w:ascii="Arial" w:eastAsia="Times New Roman" w:hAnsi="Arial" w:cs="Arial"/>
          <w:b/>
          <w:sz w:val="20"/>
          <w:szCs w:val="20"/>
          <w:bdr w:val="none" w:sz="0" w:space="0" w:color="auto" w:frame="1"/>
        </w:rPr>
      </w:pPr>
    </w:p>
    <w:p w14:paraId="75CE9E27" w14:textId="6B603157" w:rsidR="009408AB" w:rsidRPr="009408AB" w:rsidRDefault="009408AB" w:rsidP="009408AB">
      <w:pPr>
        <w:tabs>
          <w:tab w:val="left" w:pos="6663"/>
        </w:tabs>
        <w:spacing w:line="276" w:lineRule="auto"/>
        <w:jc w:val="center"/>
        <w:rPr>
          <w:rFonts w:ascii="Arial" w:eastAsia="Times New Roman" w:hAnsi="Arial" w:cs="Arial"/>
          <w:b/>
          <w:bCs/>
          <w:sz w:val="28"/>
          <w:szCs w:val="28"/>
          <w:bdr w:val="none" w:sz="0" w:space="0" w:color="auto" w:frame="1"/>
        </w:rPr>
      </w:pPr>
      <w:bookmarkStart w:id="0" w:name="_GoBack"/>
      <w:r>
        <w:rPr>
          <w:rFonts w:ascii="Arial" w:eastAsia="Times New Roman" w:hAnsi="Arial" w:cs="Arial"/>
          <w:b/>
          <w:bCs/>
          <w:sz w:val="28"/>
          <w:szCs w:val="28"/>
          <w:bdr w:val="none" w:sz="0" w:space="0" w:color="auto" w:frame="1"/>
        </w:rPr>
        <w:t>V</w:t>
      </w:r>
      <w:r w:rsidRPr="009408AB">
        <w:rPr>
          <w:rFonts w:ascii="Arial" w:eastAsia="Times New Roman" w:hAnsi="Arial" w:cs="Arial"/>
          <w:b/>
          <w:bCs/>
          <w:sz w:val="28"/>
          <w:szCs w:val="28"/>
          <w:bdr w:val="none" w:sz="0" w:space="0" w:color="auto" w:frame="1"/>
        </w:rPr>
        <w:t>ideoconferenza del ciclo economia veronese e Covid-19</w:t>
      </w:r>
      <w:r>
        <w:rPr>
          <w:rFonts w:ascii="Arial" w:eastAsia="Times New Roman" w:hAnsi="Arial" w:cs="Arial"/>
          <w:b/>
          <w:bCs/>
          <w:sz w:val="28"/>
          <w:szCs w:val="28"/>
          <w:bdr w:val="none" w:sz="0" w:space="0" w:color="auto" w:frame="1"/>
        </w:rPr>
        <w:t>,</w:t>
      </w:r>
      <w:r w:rsidRPr="009408AB">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giovedì 26</w:t>
      </w:r>
    </w:p>
    <w:p w14:paraId="54837BA4" w14:textId="77777777" w:rsidR="00BD72EC" w:rsidRPr="00D45D71" w:rsidRDefault="00BD72EC" w:rsidP="00BD72EC">
      <w:pPr>
        <w:spacing w:line="276" w:lineRule="auto"/>
        <w:jc w:val="both"/>
        <w:rPr>
          <w:rFonts w:ascii="Arial" w:eastAsia="Times New Roman" w:hAnsi="Arial" w:cs="Arial"/>
          <w:bdr w:val="none" w:sz="0" w:space="0" w:color="auto" w:frame="1"/>
        </w:rPr>
      </w:pPr>
    </w:p>
    <w:p w14:paraId="532B1B84" w14:textId="77777777" w:rsidR="00BD72EC" w:rsidRPr="00D45D71" w:rsidRDefault="00BD72EC" w:rsidP="00BD72EC">
      <w:pPr>
        <w:spacing w:line="276" w:lineRule="auto"/>
        <w:jc w:val="both"/>
        <w:rPr>
          <w:rFonts w:ascii="Arial" w:eastAsia="Times New Roman" w:hAnsi="Arial" w:cs="Arial"/>
          <w:bdr w:val="none" w:sz="0" w:space="0" w:color="auto" w:frame="1"/>
        </w:rPr>
      </w:pPr>
      <w:r w:rsidRPr="00D45D71">
        <w:rPr>
          <w:rFonts w:ascii="Arial" w:eastAsia="Times New Roman" w:hAnsi="Arial" w:cs="Arial"/>
          <w:bdr w:val="none" w:sz="0" w:space="0" w:color="auto" w:frame="1"/>
        </w:rPr>
        <w:t>L’esclusione di Verona dalla lista delle 10 città finaliste a “Capitale italiana della cultura 2022” sarà il case study di apertura della videoconferenza “</w:t>
      </w:r>
      <w:r w:rsidRPr="00C20136">
        <w:rPr>
          <w:rFonts w:ascii="Arial" w:eastAsia="Times New Roman" w:hAnsi="Arial" w:cs="Arial"/>
          <w:b/>
          <w:bCs/>
          <w:bdr w:val="none" w:sz="0" w:space="0" w:color="auto" w:frame="1"/>
        </w:rPr>
        <w:t>La grande malata della spesa pubblica. Le istituzioni e la crisi degli investimenti</w:t>
      </w:r>
      <w:r w:rsidRPr="00D45D71">
        <w:rPr>
          <w:rFonts w:ascii="Arial" w:eastAsia="Times New Roman" w:hAnsi="Arial" w:cs="Arial"/>
          <w:bdr w:val="none" w:sz="0" w:space="0" w:color="auto" w:frame="1"/>
        </w:rPr>
        <w:t>” in programma giovedì 26 novembre, delle 17.30 nell’ambito del ciclo “</w:t>
      </w:r>
      <w:hyperlink r:id="rId7" w:history="1">
        <w:r w:rsidRPr="00D45D71">
          <w:rPr>
            <w:rStyle w:val="Collegamentoipertestuale"/>
            <w:rFonts w:ascii="Arial" w:eastAsia="Times New Roman" w:hAnsi="Arial" w:cs="Arial"/>
            <w:bdr w:val="none" w:sz="0" w:space="0" w:color="auto" w:frame="1"/>
          </w:rPr>
          <w:t>L’economia veneta nell’epoca del Coronavirus. Una crisi che viene da lontano?</w:t>
        </w:r>
      </w:hyperlink>
      <w:r w:rsidRPr="00D45D71">
        <w:rPr>
          <w:rFonts w:ascii="Arial" w:eastAsia="Times New Roman" w:hAnsi="Arial" w:cs="Arial"/>
          <w:bdr w:val="none" w:sz="0" w:space="0" w:color="auto" w:frame="1"/>
        </w:rPr>
        <w:t xml:space="preserve">”. Tra i relatori presenti </w:t>
      </w:r>
      <w:r w:rsidRPr="00C20136">
        <w:rPr>
          <w:rFonts w:ascii="Arial" w:eastAsia="Times New Roman" w:hAnsi="Arial" w:cs="Arial"/>
          <w:b/>
          <w:bCs/>
          <w:bdr w:val="none" w:sz="0" w:space="0" w:color="auto" w:frame="1"/>
        </w:rPr>
        <w:t>Stefano Baia Curioni</w:t>
      </w:r>
      <w:r w:rsidRPr="00D45D71">
        <w:rPr>
          <w:rFonts w:ascii="Arial" w:eastAsia="Times New Roman" w:hAnsi="Arial" w:cs="Arial"/>
          <w:bdr w:val="none" w:sz="0" w:space="0" w:color="auto" w:frame="1"/>
        </w:rPr>
        <w:t xml:space="preserve">, docente al dipartimento di Scienze sociali e politiche all’università Bocconi di Milano e presidente della Commissione del vaglio delle candidature del progetto Capitale italiana della cultura. Interverranno all’incontro </w:t>
      </w:r>
      <w:r w:rsidRPr="00C20136">
        <w:rPr>
          <w:rFonts w:ascii="Arial" w:eastAsia="Times New Roman" w:hAnsi="Arial" w:cs="Arial"/>
          <w:b/>
          <w:bCs/>
          <w:bdr w:val="none" w:sz="0" w:space="0" w:color="auto" w:frame="1"/>
        </w:rPr>
        <w:t>Riccardo Nencini</w:t>
      </w:r>
      <w:r w:rsidRPr="00D45D71">
        <w:rPr>
          <w:rFonts w:ascii="Arial" w:eastAsia="Times New Roman" w:hAnsi="Arial" w:cs="Arial"/>
          <w:bdr w:val="none" w:sz="0" w:space="0" w:color="auto" w:frame="1"/>
        </w:rPr>
        <w:t>, presidente della Commissione Cultura del Senato,</w:t>
      </w:r>
      <w:r w:rsidRPr="00C20136">
        <w:rPr>
          <w:rFonts w:ascii="Arial" w:eastAsia="Times New Roman" w:hAnsi="Arial" w:cs="Arial"/>
          <w:b/>
          <w:bCs/>
          <w:bdr w:val="none" w:sz="0" w:space="0" w:color="auto" w:frame="1"/>
        </w:rPr>
        <w:t xml:space="preserve"> Cesare Galla</w:t>
      </w:r>
      <w:r w:rsidRPr="00D45D71">
        <w:rPr>
          <w:rFonts w:ascii="Arial" w:eastAsia="Times New Roman" w:hAnsi="Arial" w:cs="Arial"/>
          <w:bdr w:val="none" w:sz="0" w:space="0" w:color="auto" w:frame="1"/>
        </w:rPr>
        <w:t xml:space="preserve">, critico musicale, e </w:t>
      </w:r>
      <w:r w:rsidRPr="00C20136">
        <w:rPr>
          <w:rFonts w:ascii="Arial" w:eastAsia="Times New Roman" w:hAnsi="Arial" w:cs="Arial"/>
          <w:b/>
          <w:bCs/>
          <w:bdr w:val="none" w:sz="0" w:space="0" w:color="auto" w:frame="1"/>
        </w:rPr>
        <w:t>Francesca Rossi</w:t>
      </w:r>
      <w:r w:rsidRPr="00D45D71">
        <w:rPr>
          <w:rFonts w:ascii="Arial" w:eastAsia="Times New Roman" w:hAnsi="Arial" w:cs="Arial"/>
          <w:bdr w:val="none" w:sz="0" w:space="0" w:color="auto" w:frame="1"/>
        </w:rPr>
        <w:t xml:space="preserve">, dirigente della Direzione Musei di Verona. L’appuntamento sarà coordinato da </w:t>
      </w:r>
      <w:r w:rsidRPr="00C20136">
        <w:rPr>
          <w:rFonts w:ascii="Arial" w:eastAsia="Times New Roman" w:hAnsi="Arial" w:cs="Arial"/>
          <w:b/>
          <w:bCs/>
          <w:bdr w:val="none" w:sz="0" w:space="0" w:color="auto" w:frame="1"/>
        </w:rPr>
        <w:t>Sergio Noto</w:t>
      </w:r>
      <w:r w:rsidRPr="00D45D71">
        <w:rPr>
          <w:rFonts w:ascii="Arial" w:eastAsia="Times New Roman" w:hAnsi="Arial" w:cs="Arial"/>
          <w:bdr w:val="none" w:sz="0" w:space="0" w:color="auto" w:frame="1"/>
        </w:rPr>
        <w:t xml:space="preserve">, docente di Storia economica di Ateneo.  </w:t>
      </w:r>
    </w:p>
    <w:p w14:paraId="37CB8818" w14:textId="77777777" w:rsidR="00BD72EC" w:rsidRPr="00D45D71" w:rsidRDefault="00BD72EC" w:rsidP="00BD72EC">
      <w:pPr>
        <w:spacing w:line="276" w:lineRule="auto"/>
        <w:jc w:val="both"/>
        <w:rPr>
          <w:rFonts w:ascii="Arial" w:eastAsia="Times New Roman" w:hAnsi="Arial" w:cs="Arial"/>
          <w:bdr w:val="none" w:sz="0" w:space="0" w:color="auto" w:frame="1"/>
        </w:rPr>
      </w:pPr>
      <w:r w:rsidRPr="00D45D71">
        <w:rPr>
          <w:rFonts w:ascii="Arial" w:eastAsia="Times New Roman" w:hAnsi="Arial" w:cs="Arial"/>
          <w:bdr w:val="none" w:sz="0" w:space="0" w:color="auto" w:frame="1"/>
        </w:rPr>
        <w:t>“L</w:t>
      </w:r>
      <w:r>
        <w:rPr>
          <w:rFonts w:ascii="Arial" w:eastAsia="Times New Roman" w:hAnsi="Arial" w:cs="Arial"/>
          <w:bdr w:val="none" w:sz="0" w:space="0" w:color="auto" w:frame="1"/>
        </w:rPr>
        <w:t>’U</w:t>
      </w:r>
      <w:r w:rsidRPr="00D45D71">
        <w:rPr>
          <w:rFonts w:ascii="Arial" w:eastAsia="Times New Roman" w:hAnsi="Arial" w:cs="Arial"/>
          <w:bdr w:val="none" w:sz="0" w:space="0" w:color="auto" w:frame="1"/>
        </w:rPr>
        <w:t>niversità - anticipa Noto - era tra gli enti partner che avevano appoggiato il progetto della città, presentato il 28 luglio scorso, che rispondeva alle linee guida del bando per la candidatura al premio. L’incontro offrirà la possibilità di comprendere i criteri che hanno decretato l’esclusione di Verona dalla list</w:t>
      </w:r>
      <w:r>
        <w:rPr>
          <w:rFonts w:ascii="Arial" w:eastAsia="Times New Roman" w:hAnsi="Arial" w:cs="Arial"/>
          <w:bdr w:val="none" w:sz="0" w:space="0" w:color="auto" w:frame="1"/>
        </w:rPr>
        <w:t>a</w:t>
      </w:r>
      <w:r w:rsidRPr="00D45D71">
        <w:rPr>
          <w:rFonts w:ascii="Arial" w:eastAsia="Times New Roman" w:hAnsi="Arial" w:cs="Arial"/>
          <w:bdr w:val="none" w:sz="0" w:space="0" w:color="auto" w:frame="1"/>
        </w:rPr>
        <w:t xml:space="preserve"> delle città finaliste”. </w:t>
      </w:r>
    </w:p>
    <w:p w14:paraId="1630E533" w14:textId="77777777" w:rsidR="00BD72EC" w:rsidRDefault="00BD72EC" w:rsidP="00BD72EC">
      <w:pPr>
        <w:spacing w:line="276" w:lineRule="auto"/>
        <w:jc w:val="both"/>
        <w:rPr>
          <w:rFonts w:ascii="Arial" w:eastAsia="Times New Roman" w:hAnsi="Arial" w:cs="Arial"/>
          <w:bdr w:val="none" w:sz="0" w:space="0" w:color="auto" w:frame="1"/>
        </w:rPr>
      </w:pPr>
      <w:r w:rsidRPr="00D45D71">
        <w:rPr>
          <w:rFonts w:ascii="Arial" w:eastAsia="Times New Roman" w:hAnsi="Arial" w:cs="Arial"/>
          <w:bdr w:val="none" w:sz="0" w:space="0" w:color="auto" w:frame="1"/>
        </w:rPr>
        <w:t>Il dibattito sarà un confronto di ampio respiro durante il quale i relatori, a partire dal caso di attualità, spiegheranno quali siano le dinamiche che regolano il rapporto tra istituzioni culturali cittadine</w:t>
      </w:r>
      <w:r>
        <w:rPr>
          <w:rFonts w:ascii="Arial" w:eastAsia="Times New Roman" w:hAnsi="Arial" w:cs="Arial"/>
          <w:bdr w:val="none" w:sz="0" w:space="0" w:color="auto" w:frame="1"/>
        </w:rPr>
        <w:t xml:space="preserve"> e territoriali</w:t>
      </w:r>
      <w:r w:rsidRPr="00D45D71">
        <w:rPr>
          <w:rFonts w:ascii="Arial" w:eastAsia="Times New Roman" w:hAnsi="Arial" w:cs="Arial"/>
          <w:bdr w:val="none" w:sz="0" w:space="0" w:color="auto" w:frame="1"/>
        </w:rPr>
        <w:t xml:space="preserve"> e gestione della spesa pubblica. </w:t>
      </w:r>
    </w:p>
    <w:p w14:paraId="6CD59F41" w14:textId="77777777" w:rsidR="00BD72EC" w:rsidRPr="00D45D71" w:rsidRDefault="00BD72EC" w:rsidP="00BD72EC">
      <w:pPr>
        <w:spacing w:line="276" w:lineRule="auto"/>
        <w:jc w:val="both"/>
        <w:rPr>
          <w:rFonts w:ascii="Arial" w:eastAsia="Times New Roman" w:hAnsi="Arial" w:cs="Arial"/>
          <w:bdr w:val="none" w:sz="0" w:space="0" w:color="auto" w:frame="1"/>
        </w:rPr>
      </w:pPr>
    </w:p>
    <w:p w14:paraId="5A4B76A0" w14:textId="77777777" w:rsidR="00BD72EC" w:rsidRPr="00D45D71" w:rsidRDefault="00BD72EC" w:rsidP="00BD72EC">
      <w:pPr>
        <w:spacing w:line="276" w:lineRule="auto"/>
        <w:rPr>
          <w:rFonts w:ascii="Arial" w:eastAsia="Times New Roman" w:hAnsi="Arial" w:cs="Arial"/>
        </w:rPr>
      </w:pPr>
      <w:r w:rsidRPr="00D45D71">
        <w:rPr>
          <w:rFonts w:ascii="Arial" w:eastAsia="Times New Roman" w:hAnsi="Arial" w:cs="Arial"/>
        </w:rPr>
        <w:t>La partecipazione è libera previa registrazione sulla </w:t>
      </w:r>
      <w:hyperlink r:id="rId8" w:history="1">
        <w:r w:rsidRPr="00D45D71">
          <w:rPr>
            <w:rFonts w:ascii="Arial" w:eastAsia="Times New Roman" w:hAnsi="Arial" w:cs="Arial"/>
            <w:color w:val="0000FF"/>
            <w:u w:val="single"/>
          </w:rPr>
          <w:t>pagina dedicata</w:t>
        </w:r>
      </w:hyperlink>
      <w:r w:rsidRPr="00D45D71">
        <w:rPr>
          <w:rFonts w:ascii="Arial" w:eastAsia="Times New Roman" w:hAnsi="Arial" w:cs="Arial"/>
        </w:rPr>
        <w:t> e sarà visibile via Zoom o in diretta sulla pagina </w:t>
      </w:r>
      <w:hyperlink r:id="rId9" w:history="1">
        <w:r w:rsidRPr="00D45D71">
          <w:rPr>
            <w:rFonts w:ascii="Arial" w:eastAsia="Times New Roman" w:hAnsi="Arial" w:cs="Arial"/>
            <w:color w:val="0000FF"/>
            <w:u w:val="single"/>
          </w:rPr>
          <w:t>Facebook</w:t>
        </w:r>
      </w:hyperlink>
      <w:r w:rsidRPr="00D45D71">
        <w:rPr>
          <w:rFonts w:ascii="Arial" w:eastAsia="Times New Roman" w:hAnsi="Arial" w:cs="Arial"/>
        </w:rPr>
        <w:t> di Ateneo, dove sono disponibili anche le registrazioni degli incontri precedenti.</w:t>
      </w:r>
    </w:p>
    <w:bookmarkEnd w:id="0"/>
    <w:p w14:paraId="1C12B543" w14:textId="77777777" w:rsidR="00BD72EC" w:rsidRPr="00D45D71" w:rsidRDefault="00BD72EC" w:rsidP="00BD72EC">
      <w:pPr>
        <w:spacing w:line="276" w:lineRule="auto"/>
        <w:jc w:val="both"/>
        <w:rPr>
          <w:rFonts w:ascii="Arial" w:eastAsia="Times New Roman" w:hAnsi="Arial" w:cs="Arial"/>
          <w:bdr w:val="none" w:sz="0" w:space="0" w:color="auto" w:frame="1"/>
        </w:rPr>
      </w:pPr>
    </w:p>
    <w:p w14:paraId="14C09CB7" w14:textId="77777777" w:rsidR="00BD72EC" w:rsidRDefault="00BD72EC" w:rsidP="00BD72EC">
      <w:pPr>
        <w:spacing w:line="276" w:lineRule="auto"/>
        <w:jc w:val="both"/>
        <w:rPr>
          <w:rFonts w:ascii="Arial" w:eastAsia="Times New Roman" w:hAnsi="Arial" w:cs="Arial"/>
          <w:bdr w:val="none" w:sz="0" w:space="0" w:color="auto" w:frame="1"/>
        </w:rPr>
      </w:pPr>
    </w:p>
    <w:p w14:paraId="3C48D5FF" w14:textId="77777777" w:rsidR="00BD72EC" w:rsidRPr="00DD562B" w:rsidRDefault="00BD72EC" w:rsidP="00BD72EC">
      <w:pPr>
        <w:spacing w:line="276" w:lineRule="auto"/>
        <w:jc w:val="both"/>
        <w:rPr>
          <w:rFonts w:ascii="Arial" w:eastAsia="Times New Roman" w:hAnsi="Arial" w:cs="Arial"/>
          <w:bdr w:val="none" w:sz="0" w:space="0" w:color="auto" w:frame="1"/>
        </w:rPr>
      </w:pPr>
    </w:p>
    <w:p w14:paraId="1C7081DE" w14:textId="4A6950A2" w:rsidR="00651A16" w:rsidRPr="00651A16" w:rsidRDefault="00651A16" w:rsidP="00651A16">
      <w:pPr>
        <w:jc w:val="both"/>
        <w:textAlignment w:val="baseline"/>
        <w:rPr>
          <w:rFonts w:ascii="Segoe UI" w:eastAsia="Times New Roman" w:hAnsi="Segoe UI" w:cs="Segoe UI"/>
          <w:sz w:val="18"/>
          <w:szCs w:val="18"/>
        </w:rPr>
      </w:pPr>
    </w:p>
    <w:p w14:paraId="595DF23A" w14:textId="77777777" w:rsidR="00651A16" w:rsidRPr="00651A16" w:rsidRDefault="00651A16" w:rsidP="00651A16">
      <w:pPr>
        <w:textAlignment w:val="baseline"/>
        <w:rPr>
          <w:rFonts w:ascii="Franklin Gothic Medium" w:eastAsia="Times New Roman" w:hAnsi="Franklin Gothic Medium" w:cs="Times New Roman"/>
          <w:color w:val="333333"/>
          <w:sz w:val="28"/>
          <w:szCs w:val="28"/>
        </w:rPr>
      </w:pPr>
    </w:p>
    <w:p w14:paraId="36E7A37F" w14:textId="77777777" w:rsidR="000D0526" w:rsidRPr="000D0526" w:rsidRDefault="000D0526" w:rsidP="000D0526">
      <w:pPr>
        <w:rPr>
          <w:rFonts w:ascii="Arial" w:eastAsia="Times New Roman" w:hAnsi="Arial" w:cs="Arial"/>
          <w:b/>
          <w:bCs/>
          <w:color w:val="000000"/>
        </w:rPr>
      </w:pPr>
    </w:p>
    <w:p w14:paraId="6F7820B1" w14:textId="77777777" w:rsidR="000D0526" w:rsidRPr="00945B2B" w:rsidRDefault="000D0526" w:rsidP="000D0526">
      <w:r w:rsidRPr="00945B2B">
        <w:rPr>
          <w:rFonts w:ascii="Arial" w:hAnsi="Arial" w:cs="Arial"/>
          <w:b/>
          <w:bCs/>
          <w:color w:val="000000"/>
          <w:sz w:val="20"/>
          <w:szCs w:val="20"/>
        </w:rPr>
        <w:t>Area Comunicazione - Ufficio Stampa e Comunicazione istituzionale</w:t>
      </w:r>
    </w:p>
    <w:p w14:paraId="6E8B132B" w14:textId="7F135A65" w:rsidR="000D0526" w:rsidRPr="00334DFB" w:rsidRDefault="000D0526" w:rsidP="000D0526">
      <w:pPr>
        <w:rPr>
          <w:lang w:val="en-US"/>
        </w:rPr>
      </w:pPr>
      <w:r w:rsidRPr="00334DFB">
        <w:rPr>
          <w:rFonts w:ascii="Arial" w:hAnsi="Arial" w:cs="Arial"/>
          <w:color w:val="000000"/>
          <w:sz w:val="20"/>
          <w:szCs w:val="20"/>
          <w:lang w:val="en-US"/>
        </w:rPr>
        <w:t xml:space="preserve">M. </w:t>
      </w:r>
      <w:r w:rsidR="003F3C60" w:rsidRPr="00334DFB">
        <w:rPr>
          <w:rFonts w:ascii="Arial" w:hAnsi="Arial" w:cs="Arial"/>
          <w:color w:val="000000"/>
          <w:sz w:val="20"/>
          <w:szCs w:val="20"/>
          <w:lang w:val="en-US"/>
        </w:rPr>
        <w:t xml:space="preserve">366 6188411 - </w:t>
      </w:r>
      <w:r w:rsidRPr="00334DFB">
        <w:rPr>
          <w:rFonts w:ascii="Arial" w:hAnsi="Arial" w:cs="Arial"/>
          <w:color w:val="000000"/>
          <w:sz w:val="20"/>
          <w:szCs w:val="20"/>
          <w:lang w:val="en-US"/>
        </w:rPr>
        <w:t>335 1593262</w:t>
      </w:r>
    </w:p>
    <w:p w14:paraId="686B55F9" w14:textId="77777777" w:rsidR="000D0526" w:rsidRPr="00F52E82" w:rsidRDefault="000D0526" w:rsidP="000D0526">
      <w:pPr>
        <w:rPr>
          <w:rFonts w:ascii="Arial" w:hAnsi="Arial" w:cs="Arial"/>
          <w:color w:val="000000"/>
          <w:sz w:val="20"/>
          <w:szCs w:val="20"/>
          <w:lang w:val="en-GB"/>
        </w:rPr>
      </w:pPr>
      <w:r w:rsidRPr="00334DFB">
        <w:rPr>
          <w:rFonts w:ascii="Arial" w:hAnsi="Arial" w:cs="Arial"/>
          <w:color w:val="000000"/>
          <w:sz w:val="20"/>
          <w:szCs w:val="20"/>
          <w:lang w:val="en-US"/>
        </w:rPr>
        <w:t xml:space="preserve">Email: </w:t>
      </w:r>
      <w:hyperlink r:id="rId10" w:history="1">
        <w:r w:rsidRPr="00334DFB">
          <w:rPr>
            <w:rFonts w:ascii="Arial" w:hAnsi="Arial" w:cs="Arial"/>
            <w:color w:val="0000FF"/>
            <w:sz w:val="20"/>
            <w:szCs w:val="20"/>
            <w:u w:val="single"/>
            <w:lang w:val="en-US"/>
          </w:rPr>
          <w:t>ufficio.stampa@ateneo.univr.it</w:t>
        </w:r>
      </w:hyperlink>
    </w:p>
    <w:p w14:paraId="0DAB93C0" w14:textId="26E50F88" w:rsidR="009F6F7A" w:rsidRPr="00BF5F85" w:rsidRDefault="009F6F7A" w:rsidP="004106BF">
      <w:pPr>
        <w:rPr>
          <w:rFonts w:ascii="Arial" w:hAnsi="Arial" w:cs="Arial"/>
          <w:color w:val="000000"/>
          <w:sz w:val="20"/>
          <w:szCs w:val="20"/>
          <w:lang w:val="en-GB"/>
        </w:rPr>
      </w:pPr>
    </w:p>
    <w:sectPr w:rsidR="009F6F7A" w:rsidRPr="00BF5F85" w:rsidSect="00BF5F85">
      <w:headerReference w:type="default" r:id="rId11"/>
      <w:footerReference w:type="default" r:id="rId12"/>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ADA3" w14:textId="77777777" w:rsidR="00490D91" w:rsidRDefault="00490D91" w:rsidP="00D06FF2">
      <w:r>
        <w:separator/>
      </w:r>
    </w:p>
  </w:endnote>
  <w:endnote w:type="continuationSeparator" w:id="0">
    <w:p w14:paraId="6144C2A0" w14:textId="77777777" w:rsidR="00490D91" w:rsidRDefault="00490D91"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83D"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0245" w14:textId="77777777" w:rsidR="00490D91" w:rsidRDefault="00490D91" w:rsidP="00D06FF2">
      <w:r>
        <w:separator/>
      </w:r>
    </w:p>
  </w:footnote>
  <w:footnote w:type="continuationSeparator" w:id="0">
    <w:p w14:paraId="51BF2F3B" w14:textId="77777777" w:rsidR="00490D91" w:rsidRDefault="00490D91"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E7EF"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88CE88" wp14:editId="3D68001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A88CE8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9D82D2C" wp14:editId="5549E160">
          <wp:extent cx="2264735" cy="809625"/>
          <wp:effectExtent l="0" t="0" r="2540" b="0"/>
          <wp:docPr id="15" name="Immagine 1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1"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14C5D"/>
    <w:rsid w:val="0002691B"/>
    <w:rsid w:val="00043C27"/>
    <w:rsid w:val="00054AF0"/>
    <w:rsid w:val="00066A03"/>
    <w:rsid w:val="000709C2"/>
    <w:rsid w:val="000A5203"/>
    <w:rsid w:val="000D0526"/>
    <w:rsid w:val="000D2C05"/>
    <w:rsid w:val="00102277"/>
    <w:rsid w:val="00103FB6"/>
    <w:rsid w:val="001045C2"/>
    <w:rsid w:val="001112D4"/>
    <w:rsid w:val="001144F1"/>
    <w:rsid w:val="0013004B"/>
    <w:rsid w:val="001343F8"/>
    <w:rsid w:val="00143696"/>
    <w:rsid w:val="0014731D"/>
    <w:rsid w:val="00153E66"/>
    <w:rsid w:val="00155CDA"/>
    <w:rsid w:val="00160520"/>
    <w:rsid w:val="001610F8"/>
    <w:rsid w:val="00176663"/>
    <w:rsid w:val="00184F68"/>
    <w:rsid w:val="00186792"/>
    <w:rsid w:val="0019277F"/>
    <w:rsid w:val="001974EB"/>
    <w:rsid w:val="001A2232"/>
    <w:rsid w:val="001A3601"/>
    <w:rsid w:val="001C5CCD"/>
    <w:rsid w:val="001E594C"/>
    <w:rsid w:val="001F76A9"/>
    <w:rsid w:val="00207F57"/>
    <w:rsid w:val="0022371F"/>
    <w:rsid w:val="00227C52"/>
    <w:rsid w:val="00227D15"/>
    <w:rsid w:val="0023185D"/>
    <w:rsid w:val="002539E5"/>
    <w:rsid w:val="00260D4A"/>
    <w:rsid w:val="0026427A"/>
    <w:rsid w:val="00266D6A"/>
    <w:rsid w:val="00276BEC"/>
    <w:rsid w:val="002864EF"/>
    <w:rsid w:val="00292CD6"/>
    <w:rsid w:val="002A31B1"/>
    <w:rsid w:val="002A3252"/>
    <w:rsid w:val="002B401A"/>
    <w:rsid w:val="002B4AEC"/>
    <w:rsid w:val="002B7EF2"/>
    <w:rsid w:val="002D415B"/>
    <w:rsid w:val="002E3142"/>
    <w:rsid w:val="003220C6"/>
    <w:rsid w:val="0032214C"/>
    <w:rsid w:val="003232CB"/>
    <w:rsid w:val="003257D8"/>
    <w:rsid w:val="00334DFB"/>
    <w:rsid w:val="00354677"/>
    <w:rsid w:val="00356DE1"/>
    <w:rsid w:val="00357AE9"/>
    <w:rsid w:val="00366486"/>
    <w:rsid w:val="00367568"/>
    <w:rsid w:val="003730E1"/>
    <w:rsid w:val="00383993"/>
    <w:rsid w:val="003A5254"/>
    <w:rsid w:val="003A6FD5"/>
    <w:rsid w:val="003B6B0F"/>
    <w:rsid w:val="003C0BAB"/>
    <w:rsid w:val="003C29F1"/>
    <w:rsid w:val="003C62B7"/>
    <w:rsid w:val="003E3988"/>
    <w:rsid w:val="003E7F61"/>
    <w:rsid w:val="003F24C2"/>
    <w:rsid w:val="003F3C60"/>
    <w:rsid w:val="004056FC"/>
    <w:rsid w:val="004106BF"/>
    <w:rsid w:val="004124C3"/>
    <w:rsid w:val="004219EE"/>
    <w:rsid w:val="00443036"/>
    <w:rsid w:val="00444556"/>
    <w:rsid w:val="00487F5A"/>
    <w:rsid w:val="00490D91"/>
    <w:rsid w:val="00492699"/>
    <w:rsid w:val="004957AD"/>
    <w:rsid w:val="004C0503"/>
    <w:rsid w:val="004D2960"/>
    <w:rsid w:val="004D3266"/>
    <w:rsid w:val="004E577B"/>
    <w:rsid w:val="004F095E"/>
    <w:rsid w:val="005400B0"/>
    <w:rsid w:val="00552B3B"/>
    <w:rsid w:val="0056480C"/>
    <w:rsid w:val="00592108"/>
    <w:rsid w:val="00593F17"/>
    <w:rsid w:val="00595D65"/>
    <w:rsid w:val="0059628C"/>
    <w:rsid w:val="005A0A21"/>
    <w:rsid w:val="005A2376"/>
    <w:rsid w:val="005C3708"/>
    <w:rsid w:val="005C614B"/>
    <w:rsid w:val="005C75CA"/>
    <w:rsid w:val="005E6597"/>
    <w:rsid w:val="00631259"/>
    <w:rsid w:val="006372A4"/>
    <w:rsid w:val="00644BE8"/>
    <w:rsid w:val="00650F92"/>
    <w:rsid w:val="00651A16"/>
    <w:rsid w:val="00677F53"/>
    <w:rsid w:val="0068643E"/>
    <w:rsid w:val="006865FC"/>
    <w:rsid w:val="006967C9"/>
    <w:rsid w:val="006A4CF6"/>
    <w:rsid w:val="006D4737"/>
    <w:rsid w:val="006D4785"/>
    <w:rsid w:val="006F65DA"/>
    <w:rsid w:val="00701938"/>
    <w:rsid w:val="00724312"/>
    <w:rsid w:val="00730FE7"/>
    <w:rsid w:val="007328E7"/>
    <w:rsid w:val="007407D5"/>
    <w:rsid w:val="00780364"/>
    <w:rsid w:val="0078429B"/>
    <w:rsid w:val="007847D8"/>
    <w:rsid w:val="007912A6"/>
    <w:rsid w:val="007951CC"/>
    <w:rsid w:val="007A796E"/>
    <w:rsid w:val="007B0402"/>
    <w:rsid w:val="007B7A52"/>
    <w:rsid w:val="007C255C"/>
    <w:rsid w:val="007C6B42"/>
    <w:rsid w:val="007E3233"/>
    <w:rsid w:val="007E5A19"/>
    <w:rsid w:val="00801E2B"/>
    <w:rsid w:val="00805AD1"/>
    <w:rsid w:val="00816A71"/>
    <w:rsid w:val="0084264A"/>
    <w:rsid w:val="00862C6D"/>
    <w:rsid w:val="008639FB"/>
    <w:rsid w:val="00867D7F"/>
    <w:rsid w:val="0087238F"/>
    <w:rsid w:val="00875FEF"/>
    <w:rsid w:val="008762B5"/>
    <w:rsid w:val="00882FA3"/>
    <w:rsid w:val="00894CFF"/>
    <w:rsid w:val="00897147"/>
    <w:rsid w:val="008A0A30"/>
    <w:rsid w:val="008B1D5D"/>
    <w:rsid w:val="008C2E29"/>
    <w:rsid w:val="008D0BD8"/>
    <w:rsid w:val="008D2B7F"/>
    <w:rsid w:val="008D36D6"/>
    <w:rsid w:val="008D3B79"/>
    <w:rsid w:val="008E2D8E"/>
    <w:rsid w:val="008E7DDE"/>
    <w:rsid w:val="008F2CC6"/>
    <w:rsid w:val="008F666B"/>
    <w:rsid w:val="0092326B"/>
    <w:rsid w:val="009269D3"/>
    <w:rsid w:val="009408AB"/>
    <w:rsid w:val="00942289"/>
    <w:rsid w:val="009443FE"/>
    <w:rsid w:val="00947AD3"/>
    <w:rsid w:val="00963194"/>
    <w:rsid w:val="009648B4"/>
    <w:rsid w:val="00974CA0"/>
    <w:rsid w:val="0098768B"/>
    <w:rsid w:val="009A295A"/>
    <w:rsid w:val="009C6A1F"/>
    <w:rsid w:val="009F6F7A"/>
    <w:rsid w:val="00A20A20"/>
    <w:rsid w:val="00A21860"/>
    <w:rsid w:val="00A21B4F"/>
    <w:rsid w:val="00A2234D"/>
    <w:rsid w:val="00A231BE"/>
    <w:rsid w:val="00A26847"/>
    <w:rsid w:val="00AA141E"/>
    <w:rsid w:val="00AA160E"/>
    <w:rsid w:val="00AA61BB"/>
    <w:rsid w:val="00AC420B"/>
    <w:rsid w:val="00AD4901"/>
    <w:rsid w:val="00AE2E6E"/>
    <w:rsid w:val="00AE3D08"/>
    <w:rsid w:val="00AF6801"/>
    <w:rsid w:val="00B01941"/>
    <w:rsid w:val="00B06723"/>
    <w:rsid w:val="00B10BD3"/>
    <w:rsid w:val="00B12275"/>
    <w:rsid w:val="00B15B69"/>
    <w:rsid w:val="00B26349"/>
    <w:rsid w:val="00B64835"/>
    <w:rsid w:val="00BA04EF"/>
    <w:rsid w:val="00BA78F8"/>
    <w:rsid w:val="00BC6B67"/>
    <w:rsid w:val="00BC6DD3"/>
    <w:rsid w:val="00BD4135"/>
    <w:rsid w:val="00BD72EC"/>
    <w:rsid w:val="00BE6D8C"/>
    <w:rsid w:val="00BF0DE5"/>
    <w:rsid w:val="00BF3AFF"/>
    <w:rsid w:val="00BF5F85"/>
    <w:rsid w:val="00BF7391"/>
    <w:rsid w:val="00C050C2"/>
    <w:rsid w:val="00C07901"/>
    <w:rsid w:val="00C13CB7"/>
    <w:rsid w:val="00C157B6"/>
    <w:rsid w:val="00C17FBC"/>
    <w:rsid w:val="00C323EE"/>
    <w:rsid w:val="00C47074"/>
    <w:rsid w:val="00C61F86"/>
    <w:rsid w:val="00C622C1"/>
    <w:rsid w:val="00C639EF"/>
    <w:rsid w:val="00C64CD9"/>
    <w:rsid w:val="00C723BC"/>
    <w:rsid w:val="00C86B1B"/>
    <w:rsid w:val="00CC27B9"/>
    <w:rsid w:val="00CC53A7"/>
    <w:rsid w:val="00CC6321"/>
    <w:rsid w:val="00D05C81"/>
    <w:rsid w:val="00D06FF2"/>
    <w:rsid w:val="00D15815"/>
    <w:rsid w:val="00D16A96"/>
    <w:rsid w:val="00D47150"/>
    <w:rsid w:val="00D63A24"/>
    <w:rsid w:val="00D71555"/>
    <w:rsid w:val="00D85AC7"/>
    <w:rsid w:val="00DA256D"/>
    <w:rsid w:val="00DA41BF"/>
    <w:rsid w:val="00DD087E"/>
    <w:rsid w:val="00DF6D35"/>
    <w:rsid w:val="00E2554D"/>
    <w:rsid w:val="00E45240"/>
    <w:rsid w:val="00E634E5"/>
    <w:rsid w:val="00E6497D"/>
    <w:rsid w:val="00E83112"/>
    <w:rsid w:val="00E8601E"/>
    <w:rsid w:val="00E867DD"/>
    <w:rsid w:val="00E946CF"/>
    <w:rsid w:val="00EC3C70"/>
    <w:rsid w:val="00EE5C61"/>
    <w:rsid w:val="00EF75FA"/>
    <w:rsid w:val="00F12E1A"/>
    <w:rsid w:val="00F2018F"/>
    <w:rsid w:val="00F277CB"/>
    <w:rsid w:val="00F3126F"/>
    <w:rsid w:val="00F452BD"/>
    <w:rsid w:val="00F5612D"/>
    <w:rsid w:val="00F62D47"/>
    <w:rsid w:val="00F7213E"/>
    <w:rsid w:val="00F73EB8"/>
    <w:rsid w:val="00F861DC"/>
    <w:rsid w:val="00F8742F"/>
    <w:rsid w:val="00F90D17"/>
    <w:rsid w:val="00F910C8"/>
    <w:rsid w:val="00F9304B"/>
    <w:rsid w:val="00F95E66"/>
    <w:rsid w:val="00FC75E4"/>
    <w:rsid w:val="00FD73F9"/>
    <w:rsid w:val="00FE1E0B"/>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92"/>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68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semiHidden/>
    <w:unhideWhenUsed/>
    <w:rsid w:val="00F7213E"/>
    <w:rPr>
      <w:color w:val="605E5C"/>
      <w:shd w:val="clear" w:color="auto" w:fill="E1DFDD"/>
    </w:rPr>
  </w:style>
  <w:style w:type="character" w:styleId="CitazioneHTML">
    <w:name w:val="HTML Cite"/>
    <w:basedOn w:val="Carpredefinitoparagrafo"/>
    <w:uiPriority w:val="99"/>
    <w:semiHidden/>
    <w:unhideWhenUsed/>
    <w:rsid w:val="00DD087E"/>
    <w:rPr>
      <w:i/>
      <w:iCs/>
    </w:rPr>
  </w:style>
  <w:style w:type="paragraph" w:customStyle="1" w:styleId="xparagraph">
    <w:name w:val="x_paragraph"/>
    <w:basedOn w:val="Normale"/>
    <w:rsid w:val="00651A16"/>
    <w:pPr>
      <w:spacing w:before="100" w:beforeAutospacing="1" w:after="100" w:afterAutospacing="1"/>
    </w:pPr>
    <w:rPr>
      <w:rFonts w:ascii="Times New Roman" w:eastAsia="Times New Roman" w:hAnsi="Times New Roman" w:cs="Times New Roman"/>
    </w:rPr>
  </w:style>
  <w:style w:type="character" w:customStyle="1" w:styleId="xnormaltextrun">
    <w:name w:val="x_normaltextrun"/>
    <w:basedOn w:val="Carpredefinitoparagrafo"/>
    <w:rsid w:val="00651A16"/>
  </w:style>
  <w:style w:type="character" w:customStyle="1" w:styleId="xeop">
    <w:name w:val="x_eop"/>
    <w:basedOn w:val="Carpredefinitoparagrafo"/>
    <w:rsid w:val="00651A16"/>
  </w:style>
  <w:style w:type="character" w:customStyle="1" w:styleId="xapple-converted-space">
    <w:name w:val="x_apple-converted-space"/>
    <w:basedOn w:val="Carpredefinitoparagrafo"/>
    <w:rsid w:val="00651A16"/>
  </w:style>
  <w:style w:type="character" w:customStyle="1" w:styleId="xspellingerror">
    <w:name w:val="x_spellingerror"/>
    <w:basedOn w:val="Carpredefinitoparagrafo"/>
    <w:rsid w:val="00651A16"/>
  </w:style>
  <w:style w:type="character" w:customStyle="1" w:styleId="xcontextualspellingandgrammarerror">
    <w:name w:val="x_contextualspellingandgrammarerror"/>
    <w:basedOn w:val="Carpredefinitoparagrafo"/>
    <w:rsid w:val="0065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49174791">
      <w:bodyDiv w:val="1"/>
      <w:marLeft w:val="0"/>
      <w:marRight w:val="0"/>
      <w:marTop w:val="0"/>
      <w:marBottom w:val="0"/>
      <w:divBdr>
        <w:top w:val="none" w:sz="0" w:space="0" w:color="auto"/>
        <w:left w:val="none" w:sz="0" w:space="0" w:color="auto"/>
        <w:bottom w:val="none" w:sz="0" w:space="0" w:color="auto"/>
        <w:right w:val="none" w:sz="0" w:space="0" w:color="auto"/>
      </w:divBdr>
      <w:divsChild>
        <w:div w:id="898173287">
          <w:marLeft w:val="0"/>
          <w:marRight w:val="0"/>
          <w:marTop w:val="0"/>
          <w:marBottom w:val="0"/>
          <w:divBdr>
            <w:top w:val="none" w:sz="0" w:space="0" w:color="auto"/>
            <w:left w:val="none" w:sz="0" w:space="0" w:color="auto"/>
            <w:bottom w:val="none" w:sz="0" w:space="0" w:color="auto"/>
            <w:right w:val="none" w:sz="0" w:space="0" w:color="auto"/>
          </w:divBdr>
        </w:div>
        <w:div w:id="1222786375">
          <w:marLeft w:val="0"/>
          <w:marRight w:val="0"/>
          <w:marTop w:val="0"/>
          <w:marBottom w:val="0"/>
          <w:divBdr>
            <w:top w:val="none" w:sz="0" w:space="0" w:color="auto"/>
            <w:left w:val="none" w:sz="0" w:space="0" w:color="auto"/>
            <w:bottom w:val="none" w:sz="0" w:space="0" w:color="auto"/>
            <w:right w:val="none" w:sz="0" w:space="0" w:color="auto"/>
          </w:divBdr>
        </w:div>
        <w:div w:id="1822966182">
          <w:marLeft w:val="0"/>
          <w:marRight w:val="0"/>
          <w:marTop w:val="0"/>
          <w:marBottom w:val="0"/>
          <w:divBdr>
            <w:top w:val="none" w:sz="0" w:space="0" w:color="auto"/>
            <w:left w:val="none" w:sz="0" w:space="0" w:color="auto"/>
            <w:bottom w:val="none" w:sz="0" w:space="0" w:color="auto"/>
            <w:right w:val="none" w:sz="0" w:space="0" w:color="auto"/>
          </w:divBdr>
        </w:div>
        <w:div w:id="355037945">
          <w:marLeft w:val="0"/>
          <w:marRight w:val="0"/>
          <w:marTop w:val="0"/>
          <w:marBottom w:val="0"/>
          <w:divBdr>
            <w:top w:val="none" w:sz="0" w:space="0" w:color="auto"/>
            <w:left w:val="none" w:sz="0" w:space="0" w:color="auto"/>
            <w:bottom w:val="none" w:sz="0" w:space="0" w:color="auto"/>
            <w:right w:val="none" w:sz="0" w:space="0" w:color="auto"/>
          </w:divBdr>
        </w:div>
        <w:div w:id="1863088273">
          <w:marLeft w:val="0"/>
          <w:marRight w:val="0"/>
          <w:marTop w:val="0"/>
          <w:marBottom w:val="0"/>
          <w:divBdr>
            <w:top w:val="none" w:sz="0" w:space="0" w:color="auto"/>
            <w:left w:val="none" w:sz="0" w:space="0" w:color="auto"/>
            <w:bottom w:val="none" w:sz="0" w:space="0" w:color="auto"/>
            <w:right w:val="none" w:sz="0" w:space="0" w:color="auto"/>
          </w:divBdr>
        </w:div>
        <w:div w:id="1846826429">
          <w:marLeft w:val="0"/>
          <w:marRight w:val="0"/>
          <w:marTop w:val="0"/>
          <w:marBottom w:val="0"/>
          <w:divBdr>
            <w:top w:val="none" w:sz="0" w:space="0" w:color="auto"/>
            <w:left w:val="none" w:sz="0" w:space="0" w:color="auto"/>
            <w:bottom w:val="none" w:sz="0" w:space="0" w:color="auto"/>
            <w:right w:val="none" w:sz="0" w:space="0" w:color="auto"/>
          </w:divBdr>
        </w:div>
        <w:div w:id="1256354804">
          <w:marLeft w:val="0"/>
          <w:marRight w:val="0"/>
          <w:marTop w:val="0"/>
          <w:marBottom w:val="0"/>
          <w:divBdr>
            <w:top w:val="none" w:sz="0" w:space="0" w:color="auto"/>
            <w:left w:val="none" w:sz="0" w:space="0" w:color="auto"/>
            <w:bottom w:val="none" w:sz="0" w:space="0" w:color="auto"/>
            <w:right w:val="none" w:sz="0" w:space="0" w:color="auto"/>
          </w:divBdr>
        </w:div>
        <w:div w:id="241643441">
          <w:marLeft w:val="0"/>
          <w:marRight w:val="0"/>
          <w:marTop w:val="0"/>
          <w:marBottom w:val="0"/>
          <w:divBdr>
            <w:top w:val="none" w:sz="0" w:space="0" w:color="auto"/>
            <w:left w:val="none" w:sz="0" w:space="0" w:color="auto"/>
            <w:bottom w:val="none" w:sz="0" w:space="0" w:color="auto"/>
            <w:right w:val="none" w:sz="0" w:space="0" w:color="auto"/>
          </w:divBdr>
        </w:div>
        <w:div w:id="1018238211">
          <w:marLeft w:val="0"/>
          <w:marRight w:val="0"/>
          <w:marTop w:val="0"/>
          <w:marBottom w:val="0"/>
          <w:divBdr>
            <w:top w:val="none" w:sz="0" w:space="0" w:color="auto"/>
            <w:left w:val="none" w:sz="0" w:space="0" w:color="auto"/>
            <w:bottom w:val="none" w:sz="0" w:space="0" w:color="auto"/>
            <w:right w:val="none" w:sz="0" w:space="0" w:color="auto"/>
          </w:divBdr>
        </w:div>
        <w:div w:id="439254100">
          <w:marLeft w:val="0"/>
          <w:marRight w:val="0"/>
          <w:marTop w:val="0"/>
          <w:marBottom w:val="0"/>
          <w:divBdr>
            <w:top w:val="none" w:sz="0" w:space="0" w:color="auto"/>
            <w:left w:val="none" w:sz="0" w:space="0" w:color="auto"/>
            <w:bottom w:val="none" w:sz="0" w:space="0" w:color="auto"/>
            <w:right w:val="none" w:sz="0" w:space="0" w:color="auto"/>
          </w:divBdr>
        </w:div>
        <w:div w:id="1163739155">
          <w:marLeft w:val="0"/>
          <w:marRight w:val="0"/>
          <w:marTop w:val="0"/>
          <w:marBottom w:val="0"/>
          <w:divBdr>
            <w:top w:val="none" w:sz="0" w:space="0" w:color="auto"/>
            <w:left w:val="none" w:sz="0" w:space="0" w:color="auto"/>
            <w:bottom w:val="none" w:sz="0" w:space="0" w:color="auto"/>
            <w:right w:val="none" w:sz="0" w:space="0" w:color="auto"/>
          </w:divBdr>
        </w:div>
        <w:div w:id="885407444">
          <w:marLeft w:val="0"/>
          <w:marRight w:val="0"/>
          <w:marTop w:val="0"/>
          <w:marBottom w:val="0"/>
          <w:divBdr>
            <w:top w:val="none" w:sz="0" w:space="0" w:color="auto"/>
            <w:left w:val="none" w:sz="0" w:space="0" w:color="auto"/>
            <w:bottom w:val="none" w:sz="0" w:space="0" w:color="auto"/>
            <w:right w:val="none" w:sz="0" w:space="0" w:color="auto"/>
          </w:divBdr>
        </w:div>
        <w:div w:id="1638946257">
          <w:marLeft w:val="0"/>
          <w:marRight w:val="0"/>
          <w:marTop w:val="0"/>
          <w:marBottom w:val="0"/>
          <w:divBdr>
            <w:top w:val="none" w:sz="0" w:space="0" w:color="auto"/>
            <w:left w:val="none" w:sz="0" w:space="0" w:color="auto"/>
            <w:bottom w:val="none" w:sz="0" w:space="0" w:color="auto"/>
            <w:right w:val="none" w:sz="0" w:space="0" w:color="auto"/>
          </w:divBdr>
        </w:div>
        <w:div w:id="1621304475">
          <w:marLeft w:val="0"/>
          <w:marRight w:val="0"/>
          <w:marTop w:val="0"/>
          <w:marBottom w:val="0"/>
          <w:divBdr>
            <w:top w:val="none" w:sz="0" w:space="0" w:color="auto"/>
            <w:left w:val="none" w:sz="0" w:space="0" w:color="auto"/>
            <w:bottom w:val="none" w:sz="0" w:space="0" w:color="auto"/>
            <w:right w:val="none" w:sz="0" w:space="0" w:color="auto"/>
          </w:divBdr>
        </w:div>
        <w:div w:id="1731228017">
          <w:marLeft w:val="0"/>
          <w:marRight w:val="0"/>
          <w:marTop w:val="0"/>
          <w:marBottom w:val="0"/>
          <w:divBdr>
            <w:top w:val="none" w:sz="0" w:space="0" w:color="auto"/>
            <w:left w:val="none" w:sz="0" w:space="0" w:color="auto"/>
            <w:bottom w:val="none" w:sz="0" w:space="0" w:color="auto"/>
            <w:right w:val="none" w:sz="0" w:space="0" w:color="auto"/>
          </w:divBdr>
        </w:div>
        <w:div w:id="731121528">
          <w:marLeft w:val="0"/>
          <w:marRight w:val="0"/>
          <w:marTop w:val="0"/>
          <w:marBottom w:val="0"/>
          <w:divBdr>
            <w:top w:val="none" w:sz="0" w:space="0" w:color="auto"/>
            <w:left w:val="none" w:sz="0" w:space="0" w:color="auto"/>
            <w:bottom w:val="none" w:sz="0" w:space="0" w:color="auto"/>
            <w:right w:val="none" w:sz="0" w:space="0" w:color="auto"/>
          </w:divBdr>
        </w:div>
        <w:div w:id="15472947">
          <w:marLeft w:val="0"/>
          <w:marRight w:val="0"/>
          <w:marTop w:val="0"/>
          <w:marBottom w:val="0"/>
          <w:divBdr>
            <w:top w:val="none" w:sz="0" w:space="0" w:color="auto"/>
            <w:left w:val="none" w:sz="0" w:space="0" w:color="auto"/>
            <w:bottom w:val="none" w:sz="0" w:space="0" w:color="auto"/>
            <w:right w:val="none" w:sz="0" w:space="0" w:color="auto"/>
          </w:divBdr>
        </w:div>
        <w:div w:id="1381854694">
          <w:marLeft w:val="0"/>
          <w:marRight w:val="0"/>
          <w:marTop w:val="0"/>
          <w:marBottom w:val="0"/>
          <w:divBdr>
            <w:top w:val="none" w:sz="0" w:space="0" w:color="auto"/>
            <w:left w:val="none" w:sz="0" w:space="0" w:color="auto"/>
            <w:bottom w:val="none" w:sz="0" w:space="0" w:color="auto"/>
            <w:right w:val="none" w:sz="0" w:space="0" w:color="auto"/>
          </w:divBdr>
        </w:div>
        <w:div w:id="760222261">
          <w:marLeft w:val="0"/>
          <w:marRight w:val="0"/>
          <w:marTop w:val="0"/>
          <w:marBottom w:val="0"/>
          <w:divBdr>
            <w:top w:val="none" w:sz="0" w:space="0" w:color="auto"/>
            <w:left w:val="none" w:sz="0" w:space="0" w:color="auto"/>
            <w:bottom w:val="none" w:sz="0" w:space="0" w:color="auto"/>
            <w:right w:val="none" w:sz="0" w:space="0" w:color="auto"/>
          </w:divBdr>
        </w:div>
        <w:div w:id="367460423">
          <w:marLeft w:val="0"/>
          <w:marRight w:val="0"/>
          <w:marTop w:val="0"/>
          <w:marBottom w:val="0"/>
          <w:divBdr>
            <w:top w:val="none" w:sz="0" w:space="0" w:color="auto"/>
            <w:left w:val="none" w:sz="0" w:space="0" w:color="auto"/>
            <w:bottom w:val="none" w:sz="0" w:space="0" w:color="auto"/>
            <w:right w:val="none" w:sz="0" w:space="0" w:color="auto"/>
          </w:divBdr>
        </w:div>
        <w:div w:id="598606334">
          <w:marLeft w:val="0"/>
          <w:marRight w:val="0"/>
          <w:marTop w:val="0"/>
          <w:marBottom w:val="0"/>
          <w:divBdr>
            <w:top w:val="none" w:sz="0" w:space="0" w:color="auto"/>
            <w:left w:val="none" w:sz="0" w:space="0" w:color="auto"/>
            <w:bottom w:val="none" w:sz="0" w:space="0" w:color="auto"/>
            <w:right w:val="none" w:sz="0" w:space="0" w:color="auto"/>
          </w:divBdr>
        </w:div>
        <w:div w:id="1815179664">
          <w:marLeft w:val="0"/>
          <w:marRight w:val="0"/>
          <w:marTop w:val="0"/>
          <w:marBottom w:val="0"/>
          <w:divBdr>
            <w:top w:val="none" w:sz="0" w:space="0" w:color="auto"/>
            <w:left w:val="none" w:sz="0" w:space="0" w:color="auto"/>
            <w:bottom w:val="none" w:sz="0" w:space="0" w:color="auto"/>
            <w:right w:val="none" w:sz="0" w:space="0" w:color="auto"/>
          </w:divBdr>
        </w:div>
        <w:div w:id="1241016460">
          <w:marLeft w:val="0"/>
          <w:marRight w:val="0"/>
          <w:marTop w:val="0"/>
          <w:marBottom w:val="0"/>
          <w:divBdr>
            <w:top w:val="none" w:sz="0" w:space="0" w:color="auto"/>
            <w:left w:val="none" w:sz="0" w:space="0" w:color="auto"/>
            <w:bottom w:val="none" w:sz="0" w:space="0" w:color="auto"/>
            <w:right w:val="none" w:sz="0" w:space="0" w:color="auto"/>
          </w:divBdr>
        </w:div>
        <w:div w:id="1642224894">
          <w:marLeft w:val="0"/>
          <w:marRight w:val="0"/>
          <w:marTop w:val="0"/>
          <w:marBottom w:val="0"/>
          <w:divBdr>
            <w:top w:val="none" w:sz="0" w:space="0" w:color="auto"/>
            <w:left w:val="none" w:sz="0" w:space="0" w:color="auto"/>
            <w:bottom w:val="none" w:sz="0" w:space="0" w:color="auto"/>
            <w:right w:val="none" w:sz="0" w:space="0" w:color="auto"/>
          </w:divBdr>
        </w:div>
        <w:div w:id="489905356">
          <w:marLeft w:val="0"/>
          <w:marRight w:val="0"/>
          <w:marTop w:val="0"/>
          <w:marBottom w:val="0"/>
          <w:divBdr>
            <w:top w:val="none" w:sz="0" w:space="0" w:color="auto"/>
            <w:left w:val="none" w:sz="0" w:space="0" w:color="auto"/>
            <w:bottom w:val="none" w:sz="0" w:space="0" w:color="auto"/>
            <w:right w:val="none" w:sz="0" w:space="0" w:color="auto"/>
          </w:divBdr>
        </w:div>
        <w:div w:id="538711409">
          <w:marLeft w:val="0"/>
          <w:marRight w:val="0"/>
          <w:marTop w:val="0"/>
          <w:marBottom w:val="0"/>
          <w:divBdr>
            <w:top w:val="none" w:sz="0" w:space="0" w:color="auto"/>
            <w:left w:val="none" w:sz="0" w:space="0" w:color="auto"/>
            <w:bottom w:val="none" w:sz="0" w:space="0" w:color="auto"/>
            <w:right w:val="none" w:sz="0" w:space="0" w:color="auto"/>
          </w:divBdr>
        </w:div>
        <w:div w:id="325868218">
          <w:marLeft w:val="0"/>
          <w:marRight w:val="0"/>
          <w:marTop w:val="0"/>
          <w:marBottom w:val="0"/>
          <w:divBdr>
            <w:top w:val="none" w:sz="0" w:space="0" w:color="auto"/>
            <w:left w:val="none" w:sz="0" w:space="0" w:color="auto"/>
            <w:bottom w:val="none" w:sz="0" w:space="0" w:color="auto"/>
            <w:right w:val="none" w:sz="0" w:space="0" w:color="auto"/>
          </w:divBdr>
        </w:div>
        <w:div w:id="1139155565">
          <w:marLeft w:val="0"/>
          <w:marRight w:val="0"/>
          <w:marTop w:val="0"/>
          <w:marBottom w:val="0"/>
          <w:divBdr>
            <w:top w:val="none" w:sz="0" w:space="0" w:color="auto"/>
            <w:left w:val="none" w:sz="0" w:space="0" w:color="auto"/>
            <w:bottom w:val="none" w:sz="0" w:space="0" w:color="auto"/>
            <w:right w:val="none" w:sz="0" w:space="0" w:color="auto"/>
          </w:divBdr>
        </w:div>
        <w:div w:id="914780621">
          <w:marLeft w:val="0"/>
          <w:marRight w:val="0"/>
          <w:marTop w:val="0"/>
          <w:marBottom w:val="0"/>
          <w:divBdr>
            <w:top w:val="none" w:sz="0" w:space="0" w:color="auto"/>
            <w:left w:val="none" w:sz="0" w:space="0" w:color="auto"/>
            <w:bottom w:val="none" w:sz="0" w:space="0" w:color="auto"/>
            <w:right w:val="none" w:sz="0" w:space="0" w:color="auto"/>
          </w:divBdr>
        </w:div>
        <w:div w:id="2065248877">
          <w:marLeft w:val="0"/>
          <w:marRight w:val="0"/>
          <w:marTop w:val="0"/>
          <w:marBottom w:val="0"/>
          <w:divBdr>
            <w:top w:val="none" w:sz="0" w:space="0" w:color="auto"/>
            <w:left w:val="none" w:sz="0" w:space="0" w:color="auto"/>
            <w:bottom w:val="none" w:sz="0" w:space="0" w:color="auto"/>
            <w:right w:val="none" w:sz="0" w:space="0" w:color="auto"/>
          </w:divBdr>
        </w:div>
        <w:div w:id="404953748">
          <w:marLeft w:val="0"/>
          <w:marRight w:val="0"/>
          <w:marTop w:val="0"/>
          <w:marBottom w:val="0"/>
          <w:divBdr>
            <w:top w:val="none" w:sz="0" w:space="0" w:color="auto"/>
            <w:left w:val="none" w:sz="0" w:space="0" w:color="auto"/>
            <w:bottom w:val="none" w:sz="0" w:space="0" w:color="auto"/>
            <w:right w:val="none" w:sz="0" w:space="0" w:color="auto"/>
          </w:divBdr>
        </w:div>
        <w:div w:id="100346141">
          <w:marLeft w:val="0"/>
          <w:marRight w:val="0"/>
          <w:marTop w:val="0"/>
          <w:marBottom w:val="0"/>
          <w:divBdr>
            <w:top w:val="none" w:sz="0" w:space="0" w:color="auto"/>
            <w:left w:val="none" w:sz="0" w:space="0" w:color="auto"/>
            <w:bottom w:val="none" w:sz="0" w:space="0" w:color="auto"/>
            <w:right w:val="none" w:sz="0" w:space="0" w:color="auto"/>
          </w:divBdr>
          <w:divsChild>
            <w:div w:id="685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iniziative/-/evento/91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r.it/it/iniziative/-/evento/91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stampa@ateneo.univr.it" TargetMode="External"/><Relationship Id="rId4" Type="http://schemas.openxmlformats.org/officeDocument/2006/relationships/webSettings" Target="webSettings.xml"/><Relationship Id="rId9" Type="http://schemas.openxmlformats.org/officeDocument/2006/relationships/hyperlink" Target="https://www.facebook.com/univ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Paola Comini</cp:lastModifiedBy>
  <cp:revision>4</cp:revision>
  <cp:lastPrinted>2020-10-19T08:21:00Z</cp:lastPrinted>
  <dcterms:created xsi:type="dcterms:W3CDTF">2020-11-25T11:09:00Z</dcterms:created>
  <dcterms:modified xsi:type="dcterms:W3CDTF">2020-11-25T11:12:00Z</dcterms:modified>
</cp:coreProperties>
</file>