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BDFAC" w14:textId="63A75FE1" w:rsidR="008C77A3" w:rsidRDefault="00B5193D">
      <w:pPr>
        <w:pStyle w:val="Normale1"/>
        <w:spacing w:line="360" w:lineRule="auto"/>
        <w:jc w:val="right"/>
        <w:rPr>
          <w:rFonts w:ascii="Arial" w:eastAsia="Arial" w:hAnsi="Arial" w:cs="Arial"/>
          <w:sz w:val="20"/>
          <w:szCs w:val="20"/>
        </w:rPr>
      </w:pPr>
      <w:r>
        <w:rPr>
          <w:rFonts w:ascii="Arial" w:eastAsia="Arial" w:hAnsi="Arial" w:cs="Arial"/>
          <w:sz w:val="20"/>
          <w:szCs w:val="20"/>
        </w:rPr>
        <w:t>84</w:t>
      </w:r>
      <w:r w:rsidR="00A2779B">
        <w:rPr>
          <w:rFonts w:ascii="Arial" w:eastAsia="Arial" w:hAnsi="Arial" w:cs="Arial"/>
          <w:sz w:val="20"/>
          <w:szCs w:val="20"/>
        </w:rPr>
        <w:t>a. 2023</w:t>
      </w:r>
    </w:p>
    <w:p w14:paraId="5A40C1BE" w14:textId="68CBC98F" w:rsidR="008C77A3" w:rsidRDefault="00A2779B">
      <w:pPr>
        <w:pStyle w:val="Normale1"/>
        <w:spacing w:line="360" w:lineRule="auto"/>
        <w:jc w:val="right"/>
        <w:rPr>
          <w:rFonts w:ascii="Arial" w:eastAsia="Arial" w:hAnsi="Arial" w:cs="Arial"/>
          <w:sz w:val="21"/>
          <w:szCs w:val="21"/>
        </w:rPr>
      </w:pPr>
      <w:r>
        <w:rPr>
          <w:rFonts w:ascii="Arial" w:eastAsia="Arial" w:hAnsi="Arial" w:cs="Arial"/>
          <w:sz w:val="21"/>
          <w:szCs w:val="21"/>
        </w:rPr>
        <w:t xml:space="preserve">Verona, </w:t>
      </w:r>
      <w:r w:rsidR="00B5193D">
        <w:rPr>
          <w:rFonts w:ascii="Arial" w:eastAsia="Arial" w:hAnsi="Arial" w:cs="Arial"/>
          <w:sz w:val="21"/>
          <w:szCs w:val="21"/>
        </w:rPr>
        <w:t>18.05.</w:t>
      </w:r>
      <w:r>
        <w:rPr>
          <w:rFonts w:ascii="Arial" w:eastAsia="Arial" w:hAnsi="Arial" w:cs="Arial"/>
          <w:sz w:val="21"/>
          <w:szCs w:val="21"/>
        </w:rPr>
        <w:t>2023</w:t>
      </w:r>
    </w:p>
    <w:p w14:paraId="01558466" w14:textId="77777777" w:rsidR="008C77A3" w:rsidRDefault="00A2779B">
      <w:pPr>
        <w:pStyle w:val="Normale1"/>
        <w:jc w:val="center"/>
        <w:rPr>
          <w:rFonts w:ascii="Arial" w:eastAsia="Arial" w:hAnsi="Arial" w:cs="Arial"/>
          <w:sz w:val="22"/>
          <w:szCs w:val="22"/>
        </w:rPr>
      </w:pPr>
      <w:r>
        <w:rPr>
          <w:rFonts w:ascii="Arial" w:eastAsia="Arial" w:hAnsi="Arial" w:cs="Arial"/>
          <w:sz w:val="22"/>
          <w:szCs w:val="22"/>
        </w:rPr>
        <w:t>Comunicato stampa</w:t>
      </w:r>
    </w:p>
    <w:p w14:paraId="48C4DF86" w14:textId="77777777" w:rsidR="008C77A3" w:rsidRDefault="008C77A3">
      <w:pPr>
        <w:pStyle w:val="Normale1"/>
        <w:jc w:val="center"/>
        <w:rPr>
          <w:rFonts w:ascii="Arial" w:eastAsia="Arial" w:hAnsi="Arial" w:cs="Arial"/>
          <w:sz w:val="22"/>
          <w:szCs w:val="22"/>
        </w:rPr>
      </w:pPr>
    </w:p>
    <w:p w14:paraId="43BFE070" w14:textId="77777777" w:rsidR="008C77A3" w:rsidRPr="009B32C5" w:rsidRDefault="00DD7931">
      <w:pPr>
        <w:pStyle w:val="Normale1"/>
        <w:jc w:val="center"/>
        <w:rPr>
          <w:rFonts w:ascii="Arial" w:eastAsia="Arial" w:hAnsi="Arial" w:cs="Arial"/>
          <w:b/>
          <w:sz w:val="28"/>
          <w:szCs w:val="28"/>
        </w:rPr>
      </w:pPr>
      <w:r w:rsidRPr="009B32C5">
        <w:rPr>
          <w:rStyle w:val="Enfasigrassetto"/>
          <w:rFonts w:ascii="Arial" w:hAnsi="Arial" w:cs="Arial"/>
          <w:sz w:val="28"/>
          <w:szCs w:val="28"/>
        </w:rPr>
        <w:t xml:space="preserve">Verona </w:t>
      </w:r>
      <w:proofErr w:type="spellStart"/>
      <w:r w:rsidRPr="009B32C5">
        <w:rPr>
          <w:rStyle w:val="Enfasigrassetto"/>
          <w:rFonts w:ascii="Arial" w:hAnsi="Arial" w:cs="Arial"/>
          <w:sz w:val="28"/>
          <w:szCs w:val="28"/>
        </w:rPr>
        <w:t>Èuropa</w:t>
      </w:r>
      <w:proofErr w:type="spellEnd"/>
      <w:r w:rsidR="00B058C5" w:rsidRPr="009B32C5">
        <w:rPr>
          <w:rFonts w:ascii="Arial" w:eastAsia="Arial" w:hAnsi="Arial" w:cs="Arial"/>
          <w:b/>
          <w:sz w:val="28"/>
          <w:szCs w:val="28"/>
        </w:rPr>
        <w:t xml:space="preserve">: </w:t>
      </w:r>
      <w:r w:rsidRPr="009B32C5">
        <w:rPr>
          <w:rStyle w:val="Enfasigrassetto"/>
          <w:rFonts w:ascii="Arial" w:hAnsi="Arial" w:cs="Arial"/>
          <w:sz w:val="28"/>
          <w:szCs w:val="28"/>
        </w:rPr>
        <w:t>Violazioni dei diritti umani e tensioni tra i popoli: il caso Ucraina</w:t>
      </w:r>
    </w:p>
    <w:p w14:paraId="3311F5F1" w14:textId="77777777" w:rsidR="008C77A3" w:rsidRPr="009B32C5" w:rsidRDefault="00DD7931">
      <w:pPr>
        <w:pStyle w:val="Normale1"/>
        <w:jc w:val="center"/>
        <w:rPr>
          <w:rFonts w:ascii="Arial" w:eastAsia="Arial" w:hAnsi="Arial" w:cs="Arial"/>
          <w:b/>
        </w:rPr>
      </w:pPr>
      <w:bookmarkStart w:id="0" w:name="_gjdgxs" w:colFirst="0" w:colLast="0"/>
      <w:bookmarkEnd w:id="0"/>
      <w:r w:rsidRPr="009B32C5">
        <w:rPr>
          <w:rFonts w:ascii="Arial" w:eastAsia="Arial" w:hAnsi="Arial" w:cs="Arial"/>
          <w:b/>
        </w:rPr>
        <w:t>Il 19 maggio in programma il terzo appuntamento del festival cittadino organizzato dall’ateneo scaligero</w:t>
      </w:r>
    </w:p>
    <w:p w14:paraId="5314DC71" w14:textId="77777777" w:rsidR="008C77A3" w:rsidRPr="009B32C5" w:rsidRDefault="008C77A3" w:rsidP="00B058C5">
      <w:pPr>
        <w:pStyle w:val="Normale1"/>
        <w:rPr>
          <w:rFonts w:ascii="Arial" w:eastAsia="Arial" w:hAnsi="Arial" w:cs="Arial"/>
          <w:b/>
        </w:rPr>
      </w:pPr>
      <w:bookmarkStart w:id="1" w:name="_j2b56rws63c1" w:colFirst="0" w:colLast="0"/>
      <w:bookmarkStart w:id="2" w:name="_81zif31rt86c" w:colFirst="0" w:colLast="0"/>
      <w:bookmarkStart w:id="3" w:name="_ij0vqyj7i7v2" w:colFirst="0" w:colLast="0"/>
      <w:bookmarkEnd w:id="1"/>
      <w:bookmarkEnd w:id="2"/>
      <w:bookmarkEnd w:id="3"/>
    </w:p>
    <w:p w14:paraId="6259B63D" w14:textId="77777777" w:rsidR="006C3A67" w:rsidRPr="009B32C5" w:rsidRDefault="00DD7931" w:rsidP="009B32C5">
      <w:pPr>
        <w:pStyle w:val="NormaleWeb"/>
        <w:spacing w:line="276" w:lineRule="auto"/>
        <w:jc w:val="both"/>
        <w:rPr>
          <w:rFonts w:ascii="Arial" w:hAnsi="Arial" w:cs="Arial"/>
        </w:rPr>
      </w:pPr>
      <w:bookmarkStart w:id="4" w:name="_vt0yjx6wwqdg" w:colFirst="0" w:colLast="0"/>
      <w:bookmarkStart w:id="5" w:name="_edvusrhcp8f1" w:colFirst="0" w:colLast="0"/>
      <w:bookmarkEnd w:id="4"/>
      <w:bookmarkEnd w:id="5"/>
      <w:r w:rsidRPr="009B32C5">
        <w:rPr>
          <w:rStyle w:val="Enfasigrassetto"/>
          <w:rFonts w:ascii="Arial" w:hAnsi="Arial" w:cs="Arial"/>
        </w:rPr>
        <w:t>La violazione dei diritti umani e la tensione tra i popoli. Questi i temi che saranno discussi v</w:t>
      </w:r>
      <w:r w:rsidR="006C3A67" w:rsidRPr="009B32C5">
        <w:rPr>
          <w:rStyle w:val="Enfasigrassetto"/>
          <w:rFonts w:ascii="Arial" w:hAnsi="Arial" w:cs="Arial"/>
        </w:rPr>
        <w:t>enerdì 19 maggio alle 18, al palazzo della Gran Guardia,</w:t>
      </w:r>
      <w:r w:rsidRPr="009B32C5">
        <w:rPr>
          <w:rStyle w:val="Enfasigrassetto"/>
          <w:rFonts w:ascii="Arial" w:hAnsi="Arial" w:cs="Arial"/>
        </w:rPr>
        <w:t xml:space="preserve"> in occasione de</w:t>
      </w:r>
      <w:r w:rsidR="006C3A67" w:rsidRPr="009B32C5">
        <w:rPr>
          <w:rStyle w:val="Enfasigrassetto"/>
          <w:rFonts w:ascii="Arial" w:hAnsi="Arial" w:cs="Arial"/>
        </w:rPr>
        <w:t xml:space="preserve">l terzo </w:t>
      </w:r>
      <w:r w:rsidRPr="009B32C5">
        <w:rPr>
          <w:rStyle w:val="Enfasigrassetto"/>
          <w:rFonts w:ascii="Arial" w:hAnsi="Arial" w:cs="Arial"/>
        </w:rPr>
        <w:t>a</w:t>
      </w:r>
      <w:r w:rsidR="006C3A67" w:rsidRPr="009B32C5">
        <w:rPr>
          <w:rStyle w:val="Enfasigrassetto"/>
          <w:rFonts w:ascii="Arial" w:hAnsi="Arial" w:cs="Arial"/>
        </w:rPr>
        <w:t xml:space="preserve">ppuntamento organizzato dall'ateneo di Verona nell'ambito di </w:t>
      </w:r>
      <w:hyperlink r:id="rId6" w:history="1">
        <w:r w:rsidR="006C3A67" w:rsidRPr="009B32C5">
          <w:rPr>
            <w:rStyle w:val="Collegamentoipertestuale"/>
            <w:rFonts w:ascii="Arial" w:hAnsi="Arial" w:cs="Arial"/>
            <w:b/>
            <w:bCs/>
          </w:rPr>
          <w:t xml:space="preserve">Verona </w:t>
        </w:r>
        <w:proofErr w:type="spellStart"/>
        <w:r w:rsidR="006C3A67" w:rsidRPr="009B32C5">
          <w:rPr>
            <w:rStyle w:val="Collegamentoipertestuale"/>
            <w:rFonts w:ascii="Arial" w:hAnsi="Arial" w:cs="Arial"/>
            <w:b/>
            <w:bCs/>
          </w:rPr>
          <w:t>Èuropa</w:t>
        </w:r>
        <w:proofErr w:type="spellEnd"/>
      </w:hyperlink>
      <w:r w:rsidR="006C3A67" w:rsidRPr="009B32C5">
        <w:rPr>
          <w:rStyle w:val="Enfasigrassetto"/>
          <w:rFonts w:ascii="Arial" w:hAnsi="Arial" w:cs="Arial"/>
        </w:rPr>
        <w:t xml:space="preserve">, il primo festival cittadino promosso dal Comune di Verona con l’università di Verona e la Provincia di Verona e in collaborazione con diverse realtà del territorio sensibili e attive sul tema con l’obiettivo di valorizzare il carattere europeo della città scaligera. </w:t>
      </w:r>
    </w:p>
    <w:p w14:paraId="26B11E2D" w14:textId="77777777" w:rsidR="006C3A67" w:rsidRPr="009B32C5" w:rsidRDefault="006C3A67" w:rsidP="009B32C5">
      <w:pPr>
        <w:pStyle w:val="NormaleWeb"/>
        <w:spacing w:line="276" w:lineRule="auto"/>
        <w:jc w:val="both"/>
        <w:rPr>
          <w:rFonts w:ascii="Arial" w:hAnsi="Arial" w:cs="Arial"/>
        </w:rPr>
      </w:pPr>
      <w:r w:rsidRPr="009B32C5">
        <w:rPr>
          <w:rFonts w:ascii="Arial" w:hAnsi="Arial" w:cs="Arial"/>
        </w:rPr>
        <w:t>L'evento “</w:t>
      </w:r>
      <w:r w:rsidRPr="009B32C5">
        <w:rPr>
          <w:rStyle w:val="Enfasigrassetto"/>
          <w:rFonts w:ascii="Arial" w:hAnsi="Arial" w:cs="Arial"/>
        </w:rPr>
        <w:t>Violazioni dei diritti umani e tensioni tra i popoli: il caso Ucraina</w:t>
      </w:r>
      <w:r w:rsidRPr="009B32C5">
        <w:rPr>
          <w:rFonts w:ascii="Arial" w:hAnsi="Arial" w:cs="Arial"/>
        </w:rPr>
        <w:t xml:space="preserve">” </w:t>
      </w:r>
      <w:proofErr w:type="gramStart"/>
      <w:r w:rsidRPr="009B32C5">
        <w:rPr>
          <w:rFonts w:ascii="Arial" w:hAnsi="Arial" w:cs="Arial"/>
        </w:rPr>
        <w:t>sarà dedicato</w:t>
      </w:r>
      <w:proofErr w:type="gramEnd"/>
      <w:r w:rsidRPr="009B32C5">
        <w:rPr>
          <w:rFonts w:ascii="Arial" w:hAnsi="Arial" w:cs="Arial"/>
        </w:rPr>
        <w:t xml:space="preserve"> alla attuale situazione internazionale. Durante l’incontro promosso dal Movimento federalista europeo, sezione della Valpolicella, sarà proiettato il documentario prodotto dall’Associazione “</w:t>
      </w:r>
      <w:hyperlink r:id="rId7" w:history="1">
        <w:r w:rsidRPr="009B32C5">
          <w:rPr>
            <w:rStyle w:val="Collegamentoipertestuale"/>
            <w:rFonts w:ascii="Arial" w:hAnsi="Arial" w:cs="Arial"/>
          </w:rPr>
          <w:t xml:space="preserve">Il Ponte </w:t>
        </w:r>
        <w:proofErr w:type="spellStart"/>
        <w:r w:rsidRPr="009B32C5">
          <w:rPr>
            <w:rStyle w:val="Collegamentoipertestuale"/>
            <w:rFonts w:ascii="Arial" w:hAnsi="Arial" w:cs="Arial"/>
          </w:rPr>
          <w:t>Mict</w:t>
        </w:r>
        <w:proofErr w:type="spellEnd"/>
      </w:hyperlink>
      <w:r w:rsidRPr="009B32C5">
        <w:rPr>
          <w:rFonts w:ascii="Arial" w:hAnsi="Arial" w:cs="Arial"/>
        </w:rPr>
        <w:t>”, grazie al finanziamento della Regione Veneto, sezione Cooperazione internazionale, vertente su alcuni avvenimenti della storia dell’Ucraina nel secolo scorso in particolare l’</w:t>
      </w:r>
      <w:proofErr w:type="spellStart"/>
      <w:r w:rsidRPr="009B32C5">
        <w:rPr>
          <w:rStyle w:val="Enfasicorsivo"/>
          <w:rFonts w:ascii="Arial" w:hAnsi="Arial" w:cs="Arial"/>
        </w:rPr>
        <w:t>holodomor</w:t>
      </w:r>
      <w:proofErr w:type="spellEnd"/>
      <w:r w:rsidRPr="009B32C5">
        <w:rPr>
          <w:rFonts w:ascii="Arial" w:hAnsi="Arial" w:cs="Arial"/>
        </w:rPr>
        <w:t xml:space="preserve">, la deportazione dei Tatari di Crimea, il disastro di Chernobyl analizzati dal punto di vista della violazione del diritti umani. Parteciperanno all'evento </w:t>
      </w:r>
      <w:r w:rsidRPr="009B32C5">
        <w:rPr>
          <w:rStyle w:val="Enfasigrassetto"/>
          <w:rFonts w:ascii="Arial" w:hAnsi="Arial" w:cs="Arial"/>
        </w:rPr>
        <w:t>Francesca Lomastro</w:t>
      </w:r>
      <w:r w:rsidRPr="009B32C5">
        <w:rPr>
          <w:rFonts w:ascii="Arial" w:hAnsi="Arial" w:cs="Arial"/>
        </w:rPr>
        <w:t xml:space="preserve">, Presidente dell’Associazione, e </w:t>
      </w:r>
      <w:r w:rsidRPr="009B32C5">
        <w:rPr>
          <w:rStyle w:val="Enfasigrassetto"/>
          <w:rFonts w:ascii="Arial" w:hAnsi="Arial" w:cs="Arial"/>
        </w:rPr>
        <w:t>Olivia</w:t>
      </w:r>
      <w:r w:rsidRPr="009B32C5">
        <w:rPr>
          <w:rFonts w:ascii="Arial" w:hAnsi="Arial" w:cs="Arial"/>
        </w:rPr>
        <w:t xml:space="preserve"> </w:t>
      </w:r>
      <w:proofErr w:type="spellStart"/>
      <w:r w:rsidRPr="009B32C5">
        <w:rPr>
          <w:rStyle w:val="Enfasigrassetto"/>
          <w:rFonts w:ascii="Arial" w:hAnsi="Arial" w:cs="Arial"/>
        </w:rPr>
        <w:t>Guaraldo</w:t>
      </w:r>
      <w:proofErr w:type="spellEnd"/>
      <w:r w:rsidRPr="009B32C5">
        <w:rPr>
          <w:rStyle w:val="Enfasigrassetto"/>
          <w:rFonts w:ascii="Arial" w:hAnsi="Arial" w:cs="Arial"/>
        </w:rPr>
        <w:t>,</w:t>
      </w:r>
      <w:r w:rsidRPr="009B32C5">
        <w:rPr>
          <w:rFonts w:ascii="Arial" w:hAnsi="Arial" w:cs="Arial"/>
        </w:rPr>
        <w:t xml:space="preserve"> delegata del Magnifico Rettore al Public engagement di ateneo.</w:t>
      </w:r>
    </w:p>
    <w:p w14:paraId="73DF59EB" w14:textId="77777777" w:rsidR="006C3A67" w:rsidRPr="009B32C5" w:rsidRDefault="00A4301D" w:rsidP="009B32C5">
      <w:pPr>
        <w:pStyle w:val="NormaleWeb"/>
        <w:spacing w:line="276" w:lineRule="auto"/>
        <w:jc w:val="both"/>
        <w:rPr>
          <w:rFonts w:ascii="Arial" w:hAnsi="Arial" w:cs="Arial"/>
        </w:rPr>
      </w:pPr>
      <w:r w:rsidRPr="009B32C5">
        <w:rPr>
          <w:rStyle w:val="Enfasigrassetto"/>
          <w:rFonts w:ascii="Arial" w:hAnsi="Arial" w:cs="Arial"/>
        </w:rPr>
        <w:t>Il ciclo di eventi, patrocinato</w:t>
      </w:r>
      <w:r w:rsidR="00DD7931" w:rsidRPr="009B32C5">
        <w:rPr>
          <w:rStyle w:val="Enfasigrassetto"/>
          <w:rFonts w:ascii="Arial" w:hAnsi="Arial" w:cs="Arial"/>
        </w:rPr>
        <w:t xml:space="preserve"> da</w:t>
      </w:r>
      <w:r w:rsidRPr="009B32C5">
        <w:rPr>
          <w:rStyle w:val="Enfasigrassetto"/>
          <w:rFonts w:ascii="Arial" w:hAnsi="Arial" w:cs="Arial"/>
        </w:rPr>
        <w:t>ll’un</w:t>
      </w:r>
      <w:r w:rsidR="00DD7931" w:rsidRPr="009B32C5">
        <w:rPr>
          <w:rStyle w:val="Enfasigrassetto"/>
          <w:rFonts w:ascii="Arial" w:hAnsi="Arial" w:cs="Arial"/>
        </w:rPr>
        <w:t>iversità di Verona, dal Parlamento europeo, da</w:t>
      </w:r>
      <w:r w:rsidRPr="009B32C5">
        <w:rPr>
          <w:rStyle w:val="Enfasigrassetto"/>
          <w:rFonts w:ascii="Arial" w:hAnsi="Arial" w:cs="Arial"/>
        </w:rPr>
        <w:t>lla Rappresentanza in Italia della Commissione europea e d</w:t>
      </w:r>
      <w:r w:rsidR="00DD7931" w:rsidRPr="009B32C5">
        <w:rPr>
          <w:rStyle w:val="Enfasigrassetto"/>
          <w:rFonts w:ascii="Arial" w:hAnsi="Arial" w:cs="Arial"/>
        </w:rPr>
        <w:t>a</w:t>
      </w:r>
      <w:r w:rsidRPr="009B32C5">
        <w:rPr>
          <w:rStyle w:val="Enfasigrassetto"/>
          <w:rFonts w:ascii="Arial" w:hAnsi="Arial" w:cs="Arial"/>
        </w:rPr>
        <w:t>ll’Ufficio di Venezia del Consiglio d’Europa</w:t>
      </w:r>
      <w:r w:rsidR="00DD7931" w:rsidRPr="009B32C5">
        <w:rPr>
          <w:rStyle w:val="Enfasigrassetto"/>
          <w:rFonts w:ascii="Arial" w:hAnsi="Arial" w:cs="Arial"/>
        </w:rPr>
        <w:t>, proseguirà i</w:t>
      </w:r>
      <w:r w:rsidR="006C3A67" w:rsidRPr="009B32C5">
        <w:rPr>
          <w:rFonts w:ascii="Arial" w:hAnsi="Arial" w:cs="Arial"/>
          <w:b/>
        </w:rPr>
        <w:t xml:space="preserve">l </w:t>
      </w:r>
      <w:r w:rsidR="006C3A67" w:rsidRPr="009B32C5">
        <w:rPr>
          <w:rStyle w:val="Enfasigrassetto"/>
          <w:rFonts w:ascii="Arial" w:hAnsi="Arial" w:cs="Arial"/>
        </w:rPr>
        <w:t xml:space="preserve">20 maggio, alle </w:t>
      </w:r>
      <w:r w:rsidR="006C3A67" w:rsidRPr="009B32C5">
        <w:rPr>
          <w:rFonts w:ascii="Arial" w:hAnsi="Arial" w:cs="Arial"/>
          <w:b/>
        </w:rPr>
        <w:t>17.30</w:t>
      </w:r>
      <w:r w:rsidR="00DD7931" w:rsidRPr="009B32C5">
        <w:rPr>
          <w:rFonts w:ascii="Arial" w:hAnsi="Arial" w:cs="Arial"/>
        </w:rPr>
        <w:t>, nella sede di Eataly. Durante l’incontro,</w:t>
      </w:r>
      <w:r w:rsidR="006C3A67" w:rsidRPr="009B32C5">
        <w:rPr>
          <w:rFonts w:ascii="Arial" w:hAnsi="Arial" w:cs="Arial"/>
        </w:rPr>
        <w:t xml:space="preserve"> la docente Caterina </w:t>
      </w:r>
      <w:proofErr w:type="spellStart"/>
      <w:r w:rsidR="006C3A67" w:rsidRPr="009B32C5">
        <w:rPr>
          <w:rFonts w:ascii="Arial" w:hAnsi="Arial" w:cs="Arial"/>
        </w:rPr>
        <w:t>Fratea</w:t>
      </w:r>
      <w:proofErr w:type="spellEnd"/>
      <w:r w:rsidR="006C3A67" w:rsidRPr="009B32C5">
        <w:rPr>
          <w:rFonts w:ascii="Arial" w:hAnsi="Arial" w:cs="Arial"/>
        </w:rPr>
        <w:t xml:space="preserve"> dialogherà con Luca </w:t>
      </w:r>
      <w:proofErr w:type="spellStart"/>
      <w:r w:rsidR="006C3A67" w:rsidRPr="009B32C5">
        <w:rPr>
          <w:rFonts w:ascii="Arial" w:hAnsi="Arial" w:cs="Arial"/>
        </w:rPr>
        <w:t>Misculin</w:t>
      </w:r>
      <w:proofErr w:type="spellEnd"/>
      <w:r w:rsidR="006C3A67" w:rsidRPr="009B32C5">
        <w:rPr>
          <w:rFonts w:ascii="Arial" w:hAnsi="Arial" w:cs="Arial"/>
        </w:rPr>
        <w:t xml:space="preserve">, giornalista de </w:t>
      </w:r>
      <w:r w:rsidR="006C3A67" w:rsidRPr="009B32C5">
        <w:rPr>
          <w:rStyle w:val="Enfasicorsivo"/>
          <w:rFonts w:ascii="Arial" w:hAnsi="Arial" w:cs="Arial"/>
        </w:rPr>
        <w:t>Il Post</w:t>
      </w:r>
      <w:r w:rsidR="006C3A67" w:rsidRPr="009B32C5">
        <w:rPr>
          <w:rFonts w:ascii="Arial" w:hAnsi="Arial" w:cs="Arial"/>
        </w:rPr>
        <w:t>, nell’ambito dell’iniziativa “</w:t>
      </w:r>
      <w:proofErr w:type="spellStart"/>
      <w:r w:rsidR="006C3A67" w:rsidRPr="009B32C5">
        <w:rPr>
          <w:rStyle w:val="Enfasicorsivo"/>
          <w:rFonts w:ascii="Arial" w:hAnsi="Arial" w:cs="Arial"/>
          <w:b/>
          <w:bCs/>
        </w:rPr>
        <w:t>EuroTalks</w:t>
      </w:r>
      <w:proofErr w:type="spellEnd"/>
      <w:r w:rsidR="006C3A67" w:rsidRPr="009B32C5">
        <w:rPr>
          <w:rStyle w:val="Enfasicorsivo"/>
          <w:rFonts w:ascii="Arial" w:hAnsi="Arial" w:cs="Arial"/>
        </w:rPr>
        <w:t xml:space="preserve">” </w:t>
      </w:r>
      <w:r w:rsidR="006C3A67" w:rsidRPr="009B32C5">
        <w:rPr>
          <w:rFonts w:ascii="Arial" w:hAnsi="Arial" w:cs="Arial"/>
        </w:rPr>
        <w:t>promossa dalla Fondazione Antonio Megalizzi, partendo da una rassegna stampa di notizie sull'Europa riguardanti nello specifico la politica europea di immigrazione e asilo.</w:t>
      </w:r>
    </w:p>
    <w:p w14:paraId="5A8987B4" w14:textId="77777777" w:rsidR="006C3A67" w:rsidRPr="009B32C5" w:rsidRDefault="006C3A67" w:rsidP="009B32C5">
      <w:pPr>
        <w:pStyle w:val="NormaleWeb"/>
        <w:spacing w:line="276" w:lineRule="auto"/>
        <w:jc w:val="both"/>
        <w:rPr>
          <w:rFonts w:ascii="Arial" w:hAnsi="Arial" w:cs="Arial"/>
        </w:rPr>
      </w:pPr>
      <w:r w:rsidRPr="009B32C5">
        <w:rPr>
          <w:rFonts w:ascii="Arial" w:hAnsi="Arial" w:cs="Arial"/>
        </w:rPr>
        <w:t xml:space="preserve">Si proseguirà il </w:t>
      </w:r>
      <w:r w:rsidRPr="009B32C5">
        <w:rPr>
          <w:rStyle w:val="Enfasigrassetto"/>
          <w:rFonts w:ascii="Arial" w:hAnsi="Arial" w:cs="Arial"/>
        </w:rPr>
        <w:t xml:space="preserve">26 maggio, </w:t>
      </w:r>
      <w:r w:rsidRPr="009B32C5">
        <w:rPr>
          <w:rStyle w:val="Enfasigrassetto"/>
          <w:rFonts w:ascii="Arial" w:hAnsi="Arial" w:cs="Arial"/>
          <w:b w:val="0"/>
          <w:bCs w:val="0"/>
        </w:rPr>
        <w:t>alle</w:t>
      </w:r>
      <w:r w:rsidRPr="009B32C5">
        <w:rPr>
          <w:rFonts w:ascii="Arial" w:hAnsi="Arial" w:cs="Arial"/>
          <w:b/>
          <w:bCs/>
        </w:rPr>
        <w:t xml:space="preserve"> 17.30</w:t>
      </w:r>
      <w:r w:rsidRPr="009B32C5">
        <w:rPr>
          <w:rFonts w:ascii="Arial" w:hAnsi="Arial" w:cs="Arial"/>
        </w:rPr>
        <w:t>, nella sala Convegni del Banco Bpm, con il seminario “</w:t>
      </w:r>
      <w:r w:rsidRPr="009B32C5">
        <w:rPr>
          <w:rStyle w:val="Enfasigrassetto"/>
          <w:rFonts w:ascii="Arial" w:hAnsi="Arial" w:cs="Arial"/>
        </w:rPr>
        <w:t>La guerra in Ucraina e il futuro delle relazioni internazionali</w:t>
      </w:r>
      <w:r w:rsidRPr="009B32C5">
        <w:rPr>
          <w:rFonts w:ascii="Arial" w:hAnsi="Arial" w:cs="Arial"/>
        </w:rPr>
        <w:t>”, rientrante nel ciclo “Fine della globalizzazione? Dialoghi sul mondo che verrà” organizzato dalla Fondazione Zanotto e dall’</w:t>
      </w:r>
      <w:proofErr w:type="spellStart"/>
      <w:r w:rsidRPr="009B32C5">
        <w:rPr>
          <w:rStyle w:val="Enfasicorsivo"/>
          <w:rFonts w:ascii="Arial" w:hAnsi="Arial" w:cs="Arial"/>
        </w:rPr>
        <w:t>Univr</w:t>
      </w:r>
      <w:proofErr w:type="spellEnd"/>
      <w:r w:rsidRPr="009B32C5">
        <w:rPr>
          <w:rFonts w:ascii="Arial" w:hAnsi="Arial" w:cs="Arial"/>
        </w:rPr>
        <w:t xml:space="preserve"> </w:t>
      </w:r>
      <w:r w:rsidRPr="009B32C5">
        <w:rPr>
          <w:rStyle w:val="Enfasicorsivo"/>
          <w:rFonts w:ascii="Arial" w:hAnsi="Arial" w:cs="Arial"/>
        </w:rPr>
        <w:t xml:space="preserve">Center for </w:t>
      </w:r>
      <w:proofErr w:type="spellStart"/>
      <w:r w:rsidRPr="009B32C5">
        <w:rPr>
          <w:rStyle w:val="Enfasicorsivo"/>
          <w:rFonts w:ascii="Arial" w:hAnsi="Arial" w:cs="Arial"/>
        </w:rPr>
        <w:t>European</w:t>
      </w:r>
      <w:proofErr w:type="spellEnd"/>
      <w:r w:rsidRPr="009B32C5">
        <w:rPr>
          <w:rStyle w:val="Enfasicorsivo"/>
          <w:rFonts w:ascii="Arial" w:hAnsi="Arial" w:cs="Arial"/>
        </w:rPr>
        <w:t xml:space="preserve"> Studies</w:t>
      </w:r>
      <w:r w:rsidRPr="009B32C5">
        <w:rPr>
          <w:rFonts w:ascii="Arial" w:hAnsi="Arial" w:cs="Arial"/>
        </w:rPr>
        <w:t xml:space="preserve"> diretto da Renato Camurri, docente di Storia contemporanea del Dipartimento di Culture e Civiltà. In tale occasione interverranno Silvio Pons, storico della Scuola Normale Superiore di Pisa, e Marta Allevato, giornalista dell’Agenza giornalistica Italia.</w:t>
      </w:r>
    </w:p>
    <w:p w14:paraId="6927DDA1" w14:textId="5C409256" w:rsidR="006C3A67" w:rsidRPr="009B32C5" w:rsidRDefault="006C3A67" w:rsidP="009B32C5">
      <w:pPr>
        <w:pStyle w:val="NormaleWeb"/>
        <w:spacing w:line="276" w:lineRule="auto"/>
        <w:jc w:val="both"/>
        <w:rPr>
          <w:rFonts w:ascii="Arial" w:hAnsi="Arial" w:cs="Arial"/>
        </w:rPr>
      </w:pPr>
      <w:r w:rsidRPr="009B32C5">
        <w:rPr>
          <w:rFonts w:ascii="Arial" w:hAnsi="Arial" w:cs="Arial"/>
        </w:rPr>
        <w:lastRenderedPageBreak/>
        <w:t xml:space="preserve">Infine, in occasione della ricorrenza dei trent’anni del </w:t>
      </w:r>
      <w:r w:rsidR="009B32C5" w:rsidRPr="009B32C5">
        <w:rPr>
          <w:rFonts w:ascii="Arial" w:hAnsi="Arial" w:cs="Arial"/>
        </w:rPr>
        <w:t>M</w:t>
      </w:r>
      <w:r w:rsidRPr="009B32C5">
        <w:rPr>
          <w:rFonts w:ascii="Arial" w:hAnsi="Arial" w:cs="Arial"/>
        </w:rPr>
        <w:t xml:space="preserve">ercato unico, è prevista il </w:t>
      </w:r>
      <w:r w:rsidRPr="009B32C5">
        <w:rPr>
          <w:rStyle w:val="Enfasigrassetto"/>
          <w:rFonts w:ascii="Arial" w:hAnsi="Arial" w:cs="Arial"/>
        </w:rPr>
        <w:t>27 maggio</w:t>
      </w:r>
      <w:r w:rsidRPr="009B32C5">
        <w:rPr>
          <w:rFonts w:ascii="Arial" w:hAnsi="Arial" w:cs="Arial"/>
        </w:rPr>
        <w:t xml:space="preserve"> al Polo Zanotto, alle 17, una conferenza su “</w:t>
      </w:r>
      <w:r w:rsidRPr="009B32C5">
        <w:rPr>
          <w:rStyle w:val="Enfasigrassetto"/>
          <w:rFonts w:ascii="Arial" w:hAnsi="Arial" w:cs="Arial"/>
        </w:rPr>
        <w:t>Mercato interno, logistica e innovazione</w:t>
      </w:r>
      <w:r w:rsidRPr="009B32C5">
        <w:rPr>
          <w:rFonts w:ascii="Arial" w:hAnsi="Arial" w:cs="Arial"/>
        </w:rPr>
        <w:t xml:space="preserve">” alla quale, introdotti da Diletta Danieli, docente di Diritto dell’Unione europea </w:t>
      </w:r>
      <w:r w:rsidR="009B32C5" w:rsidRPr="009B32C5">
        <w:rPr>
          <w:rFonts w:ascii="Arial" w:hAnsi="Arial" w:cs="Arial"/>
        </w:rPr>
        <w:t>in</w:t>
      </w:r>
      <w:r w:rsidRPr="009B32C5">
        <w:rPr>
          <w:rFonts w:ascii="Arial" w:hAnsi="Arial" w:cs="Arial"/>
        </w:rPr>
        <w:t xml:space="preserve"> ateneo, parteciperanno Pierpaolo Silvestri, capo unità DG Mobilità e Trasporti della Commissione europea, Diego </w:t>
      </w:r>
      <w:proofErr w:type="spellStart"/>
      <w:r w:rsidRPr="009B32C5">
        <w:rPr>
          <w:rFonts w:ascii="Arial" w:hAnsi="Arial" w:cs="Arial"/>
        </w:rPr>
        <w:t>Cattoni</w:t>
      </w:r>
      <w:proofErr w:type="spellEnd"/>
      <w:r w:rsidRPr="009B32C5">
        <w:rPr>
          <w:rFonts w:ascii="Arial" w:hAnsi="Arial" w:cs="Arial"/>
        </w:rPr>
        <w:t>, amministratore delegato di Autostrade del Brennero S.p.a., e Federico Perali, docente di Politica economica all'università di Verona, in cui si approfondiranno temi di ampio interesse per la città di scaligera, in quanto snodo commerciale d'Europa per il trasporto via terra e sede del Quadrante Europa, primo interporto d'Italia, che si avvia ad essere il primo hub logistico del Paese per l'invio di materiale alla popolazione ucraina.</w:t>
      </w:r>
    </w:p>
    <w:p w14:paraId="396E5024" w14:textId="77777777" w:rsidR="006C3A67" w:rsidRPr="009B32C5" w:rsidRDefault="00000000" w:rsidP="009B32C5">
      <w:pPr>
        <w:pStyle w:val="NormaleWeb"/>
        <w:spacing w:line="276" w:lineRule="auto"/>
        <w:jc w:val="both"/>
        <w:rPr>
          <w:rFonts w:ascii="Arial" w:hAnsi="Arial" w:cs="Arial"/>
        </w:rPr>
      </w:pPr>
      <w:hyperlink r:id="rId8" w:history="1">
        <w:r w:rsidR="006C3A67" w:rsidRPr="009B32C5">
          <w:rPr>
            <w:rStyle w:val="Collegamentoipertestuale"/>
            <w:rFonts w:ascii="Arial" w:hAnsi="Arial" w:cs="Arial"/>
          </w:rPr>
          <w:t>È disponibile il programma completo del Festival </w:t>
        </w:r>
      </w:hyperlink>
    </w:p>
    <w:p w14:paraId="58054912" w14:textId="77777777" w:rsidR="006C3A67" w:rsidRPr="009B32C5" w:rsidRDefault="006C3A67" w:rsidP="009B32C5">
      <w:pPr>
        <w:pStyle w:val="NormaleWeb"/>
        <w:spacing w:line="276" w:lineRule="auto"/>
        <w:jc w:val="both"/>
        <w:rPr>
          <w:rFonts w:ascii="Arial" w:hAnsi="Arial" w:cs="Arial"/>
        </w:rPr>
      </w:pPr>
      <w:r w:rsidRPr="009B32C5">
        <w:rPr>
          <w:rStyle w:val="Enfasicorsivo"/>
          <w:rFonts w:ascii="Arial" w:hAnsi="Arial" w:cs="Arial"/>
        </w:rPr>
        <w:t>Contributo a cura del Centro di documentazione europea di Ateneo </w:t>
      </w:r>
    </w:p>
    <w:p w14:paraId="5DD12921" w14:textId="77777777" w:rsidR="008C77A3" w:rsidRDefault="008C77A3">
      <w:pPr>
        <w:pStyle w:val="Normale1"/>
        <w:jc w:val="center"/>
        <w:rPr>
          <w:rFonts w:ascii="Arial" w:eastAsia="Arial" w:hAnsi="Arial" w:cs="Arial"/>
        </w:rPr>
      </w:pPr>
    </w:p>
    <w:p w14:paraId="3C23BEEA" w14:textId="77777777" w:rsidR="008C77A3" w:rsidRDefault="008C77A3">
      <w:pPr>
        <w:pStyle w:val="Normale1"/>
        <w:jc w:val="center"/>
        <w:rPr>
          <w:rFonts w:ascii="Arial" w:eastAsia="Arial" w:hAnsi="Arial" w:cs="Arial"/>
        </w:rPr>
      </w:pPr>
      <w:bookmarkStart w:id="6" w:name="_f2hzs7x1erna" w:colFirst="0" w:colLast="0"/>
      <w:bookmarkEnd w:id="6"/>
    </w:p>
    <w:p w14:paraId="425FEE60" w14:textId="77777777" w:rsidR="008C77A3" w:rsidRDefault="008C77A3">
      <w:pPr>
        <w:pStyle w:val="Normale1"/>
        <w:jc w:val="center"/>
        <w:rPr>
          <w:rFonts w:ascii="Arial" w:eastAsia="Arial" w:hAnsi="Arial" w:cs="Arial"/>
        </w:rPr>
      </w:pPr>
      <w:bookmarkStart w:id="7" w:name="_h7g6off92vjr" w:colFirst="0" w:colLast="0"/>
      <w:bookmarkEnd w:id="7"/>
    </w:p>
    <w:p w14:paraId="7548AAC5" w14:textId="77777777" w:rsidR="008C77A3" w:rsidRDefault="008C77A3">
      <w:pPr>
        <w:pStyle w:val="Normale1"/>
        <w:spacing w:line="360" w:lineRule="auto"/>
        <w:jc w:val="both"/>
        <w:rPr>
          <w:rFonts w:ascii="Arial" w:eastAsia="Arial" w:hAnsi="Arial" w:cs="Arial"/>
          <w:b/>
          <w:color w:val="000000"/>
          <w:sz w:val="22"/>
          <w:szCs w:val="22"/>
        </w:rPr>
      </w:pPr>
    </w:p>
    <w:p w14:paraId="7FCC35DB" w14:textId="77777777" w:rsidR="008C77A3" w:rsidRDefault="00A2779B">
      <w:pPr>
        <w:pStyle w:val="Normale1"/>
        <w:jc w:val="both"/>
        <w:rPr>
          <w:rFonts w:ascii="Arial" w:eastAsia="Arial" w:hAnsi="Arial" w:cs="Arial"/>
          <w:b/>
          <w:sz w:val="20"/>
          <w:szCs w:val="20"/>
        </w:rPr>
      </w:pPr>
      <w:r>
        <w:rPr>
          <w:rFonts w:ascii="Arial" w:eastAsia="Arial" w:hAnsi="Arial" w:cs="Arial"/>
          <w:b/>
          <w:sz w:val="20"/>
          <w:szCs w:val="20"/>
        </w:rPr>
        <w:t>Area Comunicazione - Ufficio Stampa</w:t>
      </w:r>
    </w:p>
    <w:p w14:paraId="583B2125" w14:textId="77777777" w:rsidR="008C77A3" w:rsidRDefault="00A2779B">
      <w:pPr>
        <w:pStyle w:val="Normale1"/>
        <w:jc w:val="both"/>
        <w:rPr>
          <w:rFonts w:ascii="Arial" w:eastAsia="Arial" w:hAnsi="Arial" w:cs="Arial"/>
          <w:sz w:val="20"/>
          <w:szCs w:val="20"/>
        </w:rPr>
      </w:pPr>
      <w:r>
        <w:rPr>
          <w:rFonts w:ascii="Arial" w:eastAsia="Arial" w:hAnsi="Arial" w:cs="Arial"/>
          <w:b/>
          <w:color w:val="000000"/>
          <w:sz w:val="20"/>
          <w:szCs w:val="20"/>
          <w:highlight w:val="white"/>
        </w:rPr>
        <w:t>Direzione Informatica, Tecnologie e Comunicazione</w:t>
      </w:r>
      <w:r>
        <w:rPr>
          <w:rFonts w:ascii="Arial" w:eastAsia="Arial" w:hAnsi="Arial" w:cs="Arial"/>
          <w:b/>
          <w:sz w:val="20"/>
          <w:szCs w:val="20"/>
        </w:rPr>
        <w:t xml:space="preserve"> | Università di Verona  </w:t>
      </w:r>
    </w:p>
    <w:p w14:paraId="6F737BC1" w14:textId="77777777" w:rsidR="008C77A3" w:rsidRDefault="00A2779B">
      <w:pPr>
        <w:pStyle w:val="Normale1"/>
        <w:jc w:val="both"/>
        <w:rPr>
          <w:rFonts w:ascii="Arial" w:eastAsia="Arial" w:hAnsi="Arial" w:cs="Arial"/>
          <w:sz w:val="20"/>
          <w:szCs w:val="20"/>
        </w:rPr>
      </w:pPr>
      <w:r>
        <w:rPr>
          <w:rFonts w:ascii="Arial" w:eastAsia="Arial" w:hAnsi="Arial" w:cs="Arial"/>
          <w:sz w:val="20"/>
          <w:szCs w:val="20"/>
        </w:rPr>
        <w:t xml:space="preserve">Roberta Dini, Elisa Innocenti, Sara </w:t>
      </w:r>
      <w:proofErr w:type="spellStart"/>
      <w:r>
        <w:rPr>
          <w:rFonts w:ascii="Arial" w:eastAsia="Arial" w:hAnsi="Arial" w:cs="Arial"/>
          <w:sz w:val="20"/>
          <w:szCs w:val="20"/>
        </w:rPr>
        <w:t>Mauroner</w:t>
      </w:r>
      <w:proofErr w:type="spellEnd"/>
    </w:p>
    <w:p w14:paraId="3C5F89DC" w14:textId="77777777" w:rsidR="008C77A3" w:rsidRDefault="00A2779B">
      <w:pPr>
        <w:pStyle w:val="Normale1"/>
        <w:jc w:val="both"/>
        <w:rPr>
          <w:rFonts w:ascii="Arial" w:eastAsia="Arial" w:hAnsi="Arial" w:cs="Arial"/>
          <w:sz w:val="20"/>
          <w:szCs w:val="20"/>
        </w:rPr>
      </w:pPr>
      <w:r>
        <w:rPr>
          <w:rFonts w:ascii="Arial" w:eastAsia="Arial" w:hAnsi="Arial" w:cs="Arial"/>
          <w:sz w:val="20"/>
          <w:szCs w:val="20"/>
        </w:rPr>
        <w:t>366 6188411 - 3351593262 - 3491536099</w:t>
      </w:r>
    </w:p>
    <w:p w14:paraId="38388262" w14:textId="77777777" w:rsidR="008C77A3" w:rsidRDefault="00000000">
      <w:pPr>
        <w:pStyle w:val="Normale1"/>
        <w:jc w:val="both"/>
        <w:rPr>
          <w:rFonts w:ascii="Arial" w:eastAsia="Arial" w:hAnsi="Arial" w:cs="Arial"/>
          <w:sz w:val="20"/>
          <w:szCs w:val="20"/>
        </w:rPr>
      </w:pPr>
      <w:hyperlink r:id="rId9">
        <w:r w:rsidR="00A2779B">
          <w:rPr>
            <w:rFonts w:ascii="Arial" w:eastAsia="Arial" w:hAnsi="Arial" w:cs="Arial"/>
            <w:b/>
            <w:color w:val="0000FF"/>
            <w:sz w:val="20"/>
            <w:szCs w:val="20"/>
            <w:u w:val="single"/>
          </w:rPr>
          <w:t>ufficio.stampa@ateneo.univr.it</w:t>
        </w:r>
      </w:hyperlink>
      <w:r w:rsidR="00A2779B">
        <w:rPr>
          <w:rFonts w:ascii="Arial" w:eastAsia="Arial" w:hAnsi="Arial" w:cs="Arial"/>
          <w:sz w:val="20"/>
          <w:szCs w:val="20"/>
        </w:rPr>
        <w:t>  </w:t>
      </w:r>
    </w:p>
    <w:p w14:paraId="6AEEABB0" w14:textId="77777777" w:rsidR="008C77A3" w:rsidRDefault="00A2779B">
      <w:pPr>
        <w:pStyle w:val="Normale1"/>
        <w:jc w:val="both"/>
        <w:rPr>
          <w:rFonts w:ascii="Arial" w:eastAsia="Arial" w:hAnsi="Arial" w:cs="Arial"/>
          <w:sz w:val="20"/>
          <w:szCs w:val="20"/>
        </w:rPr>
      </w:pPr>
      <w:r>
        <w:rPr>
          <w:rFonts w:ascii="Arial" w:eastAsia="Arial" w:hAnsi="Arial" w:cs="Arial"/>
          <w:sz w:val="20"/>
          <w:szCs w:val="20"/>
        </w:rPr>
        <w:t>Agenzia di stampa </w:t>
      </w:r>
      <w:proofErr w:type="spellStart"/>
      <w:r>
        <w:fldChar w:fldCharType="begin"/>
      </w:r>
      <w:r>
        <w:instrText>HYPERLINK "https://www.univr.it/it/univerona-news" \h</w:instrText>
      </w:r>
      <w:r>
        <w:fldChar w:fldCharType="separate"/>
      </w:r>
      <w:r>
        <w:rPr>
          <w:rFonts w:ascii="Arial" w:eastAsia="Arial" w:hAnsi="Arial" w:cs="Arial"/>
          <w:b/>
          <w:color w:val="0000FF"/>
          <w:sz w:val="20"/>
          <w:szCs w:val="20"/>
          <w:u w:val="single"/>
        </w:rPr>
        <w:t>Univerona</w:t>
      </w:r>
      <w:proofErr w:type="spellEnd"/>
      <w:r>
        <w:rPr>
          <w:rFonts w:ascii="Arial" w:eastAsia="Arial" w:hAnsi="Arial" w:cs="Arial"/>
          <w:b/>
          <w:color w:val="0000FF"/>
          <w:sz w:val="20"/>
          <w:szCs w:val="20"/>
          <w:u w:val="single"/>
        </w:rPr>
        <w:t xml:space="preserve"> News</w:t>
      </w:r>
      <w:r>
        <w:rPr>
          <w:rFonts w:ascii="Arial" w:eastAsia="Arial" w:hAnsi="Arial" w:cs="Arial"/>
          <w:b/>
          <w:color w:val="0000FF"/>
          <w:sz w:val="20"/>
          <w:szCs w:val="20"/>
          <w:u w:val="single"/>
        </w:rPr>
        <w:fldChar w:fldCharType="end"/>
      </w:r>
      <w:r>
        <w:rPr>
          <w:rFonts w:ascii="Arial" w:eastAsia="Arial" w:hAnsi="Arial" w:cs="Arial"/>
          <w:b/>
          <w:sz w:val="20"/>
          <w:szCs w:val="20"/>
          <w:u w:val="single"/>
        </w:rPr>
        <w:t> </w:t>
      </w:r>
    </w:p>
    <w:p w14:paraId="613D60B8" w14:textId="77777777" w:rsidR="008C77A3" w:rsidRDefault="008C77A3">
      <w:pPr>
        <w:pStyle w:val="Normale1"/>
        <w:spacing w:line="360" w:lineRule="auto"/>
        <w:jc w:val="both"/>
        <w:rPr>
          <w:rFonts w:ascii="Arial" w:eastAsia="Arial" w:hAnsi="Arial" w:cs="Arial"/>
          <w:color w:val="000000"/>
          <w:sz w:val="22"/>
          <w:szCs w:val="22"/>
          <w:u w:val="single"/>
        </w:rPr>
      </w:pPr>
    </w:p>
    <w:sectPr w:rsidR="008C77A3" w:rsidSect="008C77A3">
      <w:headerReference w:type="default" r:id="rId10"/>
      <w:footerReference w:type="default" r:id="rId11"/>
      <w:pgSz w:w="11906" w:h="16838"/>
      <w:pgMar w:top="1417" w:right="1134" w:bottom="709"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AD0D5" w14:textId="77777777" w:rsidR="0092113B" w:rsidRDefault="0092113B" w:rsidP="008C77A3">
      <w:r>
        <w:separator/>
      </w:r>
    </w:p>
  </w:endnote>
  <w:endnote w:type="continuationSeparator" w:id="0">
    <w:p w14:paraId="31BFBBDC" w14:textId="77777777" w:rsidR="0092113B" w:rsidRDefault="0092113B" w:rsidP="008C7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BC27" w14:textId="77777777" w:rsidR="008C77A3" w:rsidRDefault="00A2779B">
    <w:pPr>
      <w:pStyle w:val="Normale1"/>
      <w:pBdr>
        <w:top w:val="nil"/>
        <w:left w:val="nil"/>
        <w:bottom w:val="nil"/>
        <w:right w:val="nil"/>
        <w:between w:val="nil"/>
      </w:pBdr>
      <w:tabs>
        <w:tab w:val="center" w:pos="4819"/>
        <w:tab w:val="right" w:pos="9638"/>
      </w:tabs>
      <w:rPr>
        <w:rFonts w:ascii="Arial" w:eastAsia="Arial" w:hAnsi="Arial" w:cs="Arial"/>
        <w:b/>
        <w:color w:val="000000"/>
        <w:sz w:val="18"/>
        <w:szCs w:val="18"/>
      </w:rPr>
    </w:pPr>
    <w:r>
      <w:rPr>
        <w:rFonts w:ascii="Arial" w:eastAsia="Arial" w:hAnsi="Arial" w:cs="Arial"/>
        <w:b/>
        <w:color w:val="000000"/>
        <w:sz w:val="22"/>
        <w:szCs w:val="22"/>
      </w:rPr>
      <w:t xml:space="preserve"> </w:t>
    </w:r>
  </w:p>
  <w:p w14:paraId="4F34F40A" w14:textId="77777777" w:rsidR="008C77A3" w:rsidRDefault="00A2779B">
    <w:pPr>
      <w:pStyle w:val="Normale1"/>
      <w:pBdr>
        <w:top w:val="nil"/>
        <w:left w:val="nil"/>
        <w:bottom w:val="nil"/>
        <w:right w:val="nil"/>
        <w:between w:val="nil"/>
      </w:pBdr>
      <w:tabs>
        <w:tab w:val="center" w:pos="4819"/>
        <w:tab w:val="right" w:pos="9638"/>
        <w:tab w:val="left" w:pos="2745"/>
      </w:tabs>
      <w:rPr>
        <w:rFonts w:ascii="Arial" w:eastAsia="Arial" w:hAnsi="Arial" w:cs="Arial"/>
        <w:color w:val="000000"/>
        <w:sz w:val="16"/>
        <w:szCs w:val="16"/>
      </w:rPr>
    </w:pPr>
    <w:r>
      <w:rPr>
        <w:rFonts w:ascii="Arial" w:eastAsia="Arial" w:hAnsi="Arial" w:cs="Arial"/>
        <w:color w:val="000000"/>
        <w:sz w:val="16"/>
        <w:szCs w:val="16"/>
      </w:rPr>
      <w:tab/>
    </w:r>
  </w:p>
  <w:p w14:paraId="3D831599" w14:textId="77777777" w:rsidR="008C77A3" w:rsidRDefault="008C77A3">
    <w:pPr>
      <w:pStyle w:val="Normale1"/>
      <w:pBdr>
        <w:top w:val="nil"/>
        <w:left w:val="nil"/>
        <w:bottom w:val="nil"/>
        <w:right w:val="nil"/>
        <w:between w:val="nil"/>
      </w:pBdr>
      <w:tabs>
        <w:tab w:val="center" w:pos="4819"/>
        <w:tab w:val="right" w:pos="9638"/>
      </w:tabs>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2C2F" w14:textId="77777777" w:rsidR="0092113B" w:rsidRDefault="0092113B" w:rsidP="008C77A3">
      <w:r>
        <w:separator/>
      </w:r>
    </w:p>
  </w:footnote>
  <w:footnote w:type="continuationSeparator" w:id="0">
    <w:p w14:paraId="69DEAC60" w14:textId="77777777" w:rsidR="0092113B" w:rsidRDefault="0092113B" w:rsidP="008C7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F4B8" w14:textId="77777777" w:rsidR="008C77A3" w:rsidRDefault="00A2779B">
    <w:pPr>
      <w:pStyle w:val="Normale1"/>
      <w:pBdr>
        <w:top w:val="nil"/>
        <w:left w:val="nil"/>
        <w:bottom w:val="nil"/>
        <w:right w:val="nil"/>
        <w:between w:val="nil"/>
      </w:pBdr>
      <w:tabs>
        <w:tab w:val="center" w:pos="4819"/>
        <w:tab w:val="right" w:pos="9638"/>
      </w:tabs>
      <w:rPr>
        <w:color w:val="000000"/>
        <w:sz w:val="22"/>
        <w:szCs w:val="22"/>
      </w:rPr>
    </w:pPr>
    <w:r>
      <w:rPr>
        <w:noProof/>
        <w:color w:val="000000"/>
        <w:sz w:val="22"/>
        <w:szCs w:val="22"/>
      </w:rPr>
      <w:drawing>
        <wp:inline distT="0" distB="0" distL="0" distR="0" wp14:anchorId="1C7A9842" wp14:editId="262FD24D">
          <wp:extent cx="2264735" cy="809625"/>
          <wp:effectExtent l="0" t="0" r="0" b="0"/>
          <wp:docPr id="2" name="image1.jpg"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0" name="image1.jpg" descr="U:\OST-CIA\STAMPA\7-Logo_Univr_Dir_Comunicazione_2017\7-Logo_Univr_Dir_Comunicazione_2017\Kit_Logo_A-Esteso\A-Logo_Univr_Dir_Comunicazione_2017-01.jpg"/>
                  <pic:cNvPicPr preferRelativeResize="0"/>
                </pic:nvPicPr>
                <pic:blipFill>
                  <a:blip r:embed="rId1"/>
                  <a:srcRect r="39436"/>
                  <a:stretch>
                    <a:fillRect/>
                  </a:stretch>
                </pic:blipFill>
                <pic:spPr>
                  <a:xfrm>
                    <a:off x="0" y="0"/>
                    <a:ext cx="2264735" cy="80962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13A3A1E7" wp14:editId="0786CACD">
              <wp:simplePos x="0" y="0"/>
              <wp:positionH relativeFrom="column">
                <wp:posOffset>4572000</wp:posOffset>
              </wp:positionH>
              <wp:positionV relativeFrom="paragraph">
                <wp:posOffset>241300</wp:posOffset>
              </wp:positionV>
              <wp:extent cx="1828800" cy="504825"/>
              <wp:effectExtent l="0" t="0" r="0" b="0"/>
              <wp:wrapNone/>
              <wp:docPr id="1" name="Rettangolo 1"/>
              <wp:cNvGraphicFramePr/>
              <a:graphic xmlns:a="http://schemas.openxmlformats.org/drawingml/2006/main">
                <a:graphicData uri="http://schemas.microsoft.com/office/word/2010/wordprocessingShape">
                  <wps:wsp>
                    <wps:cNvSpPr/>
                    <wps:spPr>
                      <a:xfrm>
                        <a:off x="4436363" y="3532350"/>
                        <a:ext cx="1819275" cy="495300"/>
                      </a:xfrm>
                      <a:prstGeom prst="rect">
                        <a:avLst/>
                      </a:prstGeom>
                      <a:noFill/>
                      <a:ln>
                        <a:noFill/>
                      </a:ln>
                    </wps:spPr>
                    <wps:txbx>
                      <w:txbxContent>
                        <w:p w14:paraId="591ED092" w14:textId="77777777" w:rsidR="00326AC2" w:rsidRDefault="00000000">
                          <w:pPr>
                            <w:ind w:right="-6"/>
                            <w:textDirection w:val="btLr"/>
                          </w:pPr>
                          <w:r>
                            <w:rPr>
                              <w:rFonts w:ascii="Arial" w:eastAsia="Arial" w:hAnsi="Arial" w:cs="Arial"/>
                              <w:color w:val="000000"/>
                              <w:sz w:val="20"/>
                            </w:rPr>
                            <w:t>Area Comunicazione</w:t>
                          </w:r>
                        </w:p>
                        <w:p w14:paraId="0E34506D" w14:textId="77777777" w:rsidR="00326AC2" w:rsidRDefault="00326AC2">
                          <w:pPr>
                            <w:ind w:right="-6"/>
                            <w:textDirection w:val="btLr"/>
                          </w:pPr>
                        </w:p>
                      </w:txbxContent>
                    </wps:txbx>
                    <wps:bodyPr spcFirstLastPara="1" wrap="square" lIns="91425" tIns="45700" rIns="91425" bIns="45700" anchor="t" anchorCtr="0">
                      <a:noAutofit/>
                    </wps:bodyPr>
                  </wps:wsp>
                </a:graphicData>
              </a:graphic>
            </wp:anchor>
          </w:drawing>
        </mc:Choice>
        <mc:Fallback>
          <w:pict>
            <v:rect w14:anchorId="13A3A1E7" id="Rettangolo 1" o:spid="_x0000_s1026" style="position:absolute;margin-left:5in;margin-top:19pt;width:2in;height:39.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" filled="f" stroked="f">
              <v:textbox inset="2.53958mm,1.2694mm,2.53958mm,1.2694mm">
                <w:txbxContent>
                  <w:p w14:paraId="591ED092" w14:textId="77777777" w:rsidR="00326AC2" w:rsidRDefault="00000000">
                    <w:pPr>
                      <w:ind w:right="-6"/>
                      <w:textDirection w:val="btLr"/>
                    </w:pPr>
                    <w:r>
                      <w:rPr>
                        <w:rFonts w:ascii="Arial" w:eastAsia="Arial" w:hAnsi="Arial" w:cs="Arial"/>
                        <w:color w:val="000000"/>
                        <w:sz w:val="20"/>
                      </w:rPr>
                      <w:t>Area Comunicazione</w:t>
                    </w:r>
                  </w:p>
                  <w:p w14:paraId="0E34506D" w14:textId="77777777" w:rsidR="00326AC2" w:rsidRDefault="00326AC2">
                    <w:pPr>
                      <w:ind w:right="-6"/>
                      <w:textDirection w:val="btLr"/>
                    </w:pP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A3"/>
    <w:rsid w:val="00326AC2"/>
    <w:rsid w:val="00334F15"/>
    <w:rsid w:val="00575024"/>
    <w:rsid w:val="005D6BCE"/>
    <w:rsid w:val="006C3A67"/>
    <w:rsid w:val="008C77A3"/>
    <w:rsid w:val="00911464"/>
    <w:rsid w:val="0092113B"/>
    <w:rsid w:val="009B32C5"/>
    <w:rsid w:val="00A2779B"/>
    <w:rsid w:val="00A4301D"/>
    <w:rsid w:val="00B058C5"/>
    <w:rsid w:val="00B5193D"/>
    <w:rsid w:val="00B670E0"/>
    <w:rsid w:val="00C84CD7"/>
    <w:rsid w:val="00D0579D"/>
    <w:rsid w:val="00DD7931"/>
    <w:rsid w:val="00DE3403"/>
    <w:rsid w:val="00E66B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38B3"/>
  <w15:docId w15:val="{C46C8638-797F-3444-B53E-F0C5CE9D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6BCE"/>
  </w:style>
  <w:style w:type="paragraph" w:styleId="Titolo1">
    <w:name w:val="heading 1"/>
    <w:basedOn w:val="Normale1"/>
    <w:next w:val="Normale1"/>
    <w:rsid w:val="008C77A3"/>
    <w:pPr>
      <w:outlineLvl w:val="0"/>
    </w:pPr>
    <w:rPr>
      <w:rFonts w:ascii="Times New Roman" w:eastAsia="Times New Roman" w:hAnsi="Times New Roman" w:cs="Times New Roman"/>
      <w:b/>
      <w:sz w:val="48"/>
      <w:szCs w:val="48"/>
    </w:rPr>
  </w:style>
  <w:style w:type="paragraph" w:styleId="Titolo2">
    <w:name w:val="heading 2"/>
    <w:basedOn w:val="Normale1"/>
    <w:next w:val="Normale1"/>
    <w:rsid w:val="008C77A3"/>
    <w:pPr>
      <w:keepNext/>
      <w:keepLines/>
      <w:spacing w:before="360" w:after="80"/>
      <w:outlineLvl w:val="1"/>
    </w:pPr>
    <w:rPr>
      <w:b/>
      <w:sz w:val="36"/>
      <w:szCs w:val="36"/>
    </w:rPr>
  </w:style>
  <w:style w:type="paragraph" w:styleId="Titolo3">
    <w:name w:val="heading 3"/>
    <w:basedOn w:val="Normale1"/>
    <w:next w:val="Normale1"/>
    <w:rsid w:val="008C77A3"/>
    <w:pPr>
      <w:keepNext/>
      <w:keepLines/>
      <w:spacing w:before="280" w:after="80"/>
      <w:outlineLvl w:val="2"/>
    </w:pPr>
    <w:rPr>
      <w:b/>
      <w:sz w:val="28"/>
      <w:szCs w:val="28"/>
    </w:rPr>
  </w:style>
  <w:style w:type="paragraph" w:styleId="Titolo4">
    <w:name w:val="heading 4"/>
    <w:basedOn w:val="Normale1"/>
    <w:next w:val="Normale1"/>
    <w:rsid w:val="008C77A3"/>
    <w:pPr>
      <w:keepNext/>
      <w:keepLines/>
      <w:spacing w:before="240" w:after="40"/>
      <w:outlineLvl w:val="3"/>
    </w:pPr>
    <w:rPr>
      <w:b/>
    </w:rPr>
  </w:style>
  <w:style w:type="paragraph" w:styleId="Titolo5">
    <w:name w:val="heading 5"/>
    <w:basedOn w:val="Normale1"/>
    <w:next w:val="Normale1"/>
    <w:rsid w:val="008C77A3"/>
    <w:pPr>
      <w:keepNext/>
      <w:keepLines/>
      <w:spacing w:before="220" w:after="40"/>
      <w:outlineLvl w:val="4"/>
    </w:pPr>
    <w:rPr>
      <w:b/>
      <w:sz w:val="22"/>
      <w:szCs w:val="22"/>
    </w:rPr>
  </w:style>
  <w:style w:type="paragraph" w:styleId="Titolo6">
    <w:name w:val="heading 6"/>
    <w:basedOn w:val="Normale1"/>
    <w:next w:val="Normale1"/>
    <w:rsid w:val="008C77A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C77A3"/>
  </w:style>
  <w:style w:type="table" w:customStyle="1" w:styleId="TableNormal">
    <w:name w:val="Table Normal"/>
    <w:rsid w:val="008C77A3"/>
    <w:tblPr>
      <w:tblCellMar>
        <w:top w:w="0" w:type="dxa"/>
        <w:left w:w="0" w:type="dxa"/>
        <w:bottom w:w="0" w:type="dxa"/>
        <w:right w:w="0" w:type="dxa"/>
      </w:tblCellMar>
    </w:tblPr>
  </w:style>
  <w:style w:type="paragraph" w:styleId="Titolo">
    <w:name w:val="Title"/>
    <w:basedOn w:val="Normale1"/>
    <w:next w:val="Normale1"/>
    <w:rsid w:val="008C77A3"/>
    <w:pPr>
      <w:keepNext/>
      <w:keepLines/>
      <w:spacing w:before="480" w:after="120"/>
    </w:pPr>
    <w:rPr>
      <w:b/>
      <w:sz w:val="72"/>
      <w:szCs w:val="72"/>
    </w:rPr>
  </w:style>
  <w:style w:type="paragraph" w:styleId="Sottotitolo">
    <w:name w:val="Subtitle"/>
    <w:basedOn w:val="Normale1"/>
    <w:next w:val="Normale1"/>
    <w:rsid w:val="008C77A3"/>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C84C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84CD7"/>
    <w:rPr>
      <w:rFonts w:ascii="Tahoma" w:hAnsi="Tahoma" w:cs="Tahoma"/>
      <w:sz w:val="16"/>
      <w:szCs w:val="16"/>
    </w:rPr>
  </w:style>
  <w:style w:type="character" w:customStyle="1" w:styleId="rynqvb">
    <w:name w:val="rynqvb"/>
    <w:basedOn w:val="Carpredefinitoparagrafo"/>
    <w:rsid w:val="00C84CD7"/>
  </w:style>
  <w:style w:type="character" w:styleId="Collegamentoipertestuale">
    <w:name w:val="Hyperlink"/>
    <w:basedOn w:val="Carpredefinitoparagrafo"/>
    <w:uiPriority w:val="99"/>
    <w:unhideWhenUsed/>
    <w:rsid w:val="00C84CD7"/>
    <w:rPr>
      <w:color w:val="0000FF" w:themeColor="hyperlink"/>
      <w:u w:val="single"/>
    </w:rPr>
  </w:style>
  <w:style w:type="paragraph" w:styleId="NormaleWeb">
    <w:name w:val="Normal (Web)"/>
    <w:basedOn w:val="Normale"/>
    <w:uiPriority w:val="99"/>
    <w:semiHidden/>
    <w:unhideWhenUsed/>
    <w:rsid w:val="006C3A67"/>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6C3A67"/>
    <w:rPr>
      <w:b/>
      <w:bCs/>
    </w:rPr>
  </w:style>
  <w:style w:type="character" w:styleId="Enfasicorsivo">
    <w:name w:val="Emphasis"/>
    <w:basedOn w:val="Carpredefinitoparagrafo"/>
    <w:uiPriority w:val="20"/>
    <w:qFormat/>
    <w:rsid w:val="006C3A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0574">
      <w:bodyDiv w:val="1"/>
      <w:marLeft w:val="0"/>
      <w:marRight w:val="0"/>
      <w:marTop w:val="0"/>
      <w:marBottom w:val="0"/>
      <w:divBdr>
        <w:top w:val="none" w:sz="0" w:space="0" w:color="auto"/>
        <w:left w:val="none" w:sz="0" w:space="0" w:color="auto"/>
        <w:bottom w:val="none" w:sz="0" w:space="0" w:color="auto"/>
        <w:right w:val="none" w:sz="0" w:space="0" w:color="auto"/>
      </w:divBdr>
    </w:div>
    <w:div w:id="25929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rtale.comune.verona.it/nqcontent.cfm?a_id=1%20e%20https://cde.univr.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lpontemict.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e.comune.verona.it/nqcontent.cfm?a_id=86807"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ufficio.stamp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GIANLUCASIMONE</dc:creator>
  <cp:lastModifiedBy>PAOLA GALLINA</cp:lastModifiedBy>
  <cp:revision>2</cp:revision>
  <dcterms:created xsi:type="dcterms:W3CDTF">2023-05-18T10:21:00Z</dcterms:created>
  <dcterms:modified xsi:type="dcterms:W3CDTF">2023-05-18T10:21:00Z</dcterms:modified>
</cp:coreProperties>
</file>