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90F6B" w14:textId="49E7BFFE" w:rsidR="00077CA6" w:rsidRDefault="00950FD0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r w:rsidRPr="00950FD0">
        <w:rPr>
          <w:rFonts w:ascii="Arial" w:eastAsia="Arial" w:hAnsi="Arial" w:cs="Arial"/>
          <w:sz w:val="20"/>
          <w:szCs w:val="20"/>
        </w:rPr>
        <w:t>7</w:t>
      </w:r>
      <w:r w:rsidR="00B01977">
        <w:rPr>
          <w:rFonts w:ascii="Arial" w:eastAsia="Arial" w:hAnsi="Arial" w:cs="Arial"/>
          <w:sz w:val="20"/>
          <w:szCs w:val="20"/>
        </w:rPr>
        <w:t>1</w:t>
      </w:r>
      <w:r w:rsidR="00C6385C" w:rsidRPr="00950FD0">
        <w:rPr>
          <w:rFonts w:ascii="Arial" w:eastAsia="Arial" w:hAnsi="Arial" w:cs="Arial"/>
          <w:sz w:val="20"/>
          <w:szCs w:val="20"/>
        </w:rPr>
        <w:t>a. 2022</w:t>
      </w:r>
    </w:p>
    <w:p w14:paraId="7B90A902" w14:textId="0110851A" w:rsidR="00077CA6" w:rsidRPr="000C2411" w:rsidRDefault="00C6385C" w:rsidP="000C2411">
      <w:pPr>
        <w:spacing w:line="360" w:lineRule="auto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Verona,</w:t>
      </w:r>
      <w:r w:rsidR="003F27BA">
        <w:rPr>
          <w:rFonts w:ascii="Arial" w:eastAsia="Arial" w:hAnsi="Arial" w:cs="Arial"/>
          <w:sz w:val="21"/>
          <w:szCs w:val="21"/>
        </w:rPr>
        <w:t xml:space="preserve"> </w:t>
      </w:r>
      <w:r w:rsidR="003F27BA" w:rsidRPr="003F27BA">
        <w:rPr>
          <w:rFonts w:ascii="Arial" w:eastAsia="Arial" w:hAnsi="Arial" w:cs="Arial"/>
          <w:sz w:val="21"/>
          <w:szCs w:val="21"/>
        </w:rPr>
        <w:t>21</w:t>
      </w:r>
      <w:r w:rsidR="00CD6115" w:rsidRPr="003F27BA">
        <w:rPr>
          <w:rFonts w:ascii="Arial" w:eastAsia="Arial" w:hAnsi="Arial" w:cs="Arial"/>
          <w:sz w:val="21"/>
          <w:szCs w:val="21"/>
        </w:rPr>
        <w:t xml:space="preserve"> giugno</w:t>
      </w:r>
      <w:r w:rsidRPr="003F27BA">
        <w:rPr>
          <w:rFonts w:ascii="Arial" w:eastAsia="Arial" w:hAnsi="Arial" w:cs="Arial"/>
          <w:sz w:val="21"/>
          <w:szCs w:val="21"/>
        </w:rPr>
        <w:t xml:space="preserve"> 2022</w:t>
      </w:r>
    </w:p>
    <w:p w14:paraId="18757505" w14:textId="6D16FD48" w:rsidR="00E67917" w:rsidRDefault="00E67917" w:rsidP="00033109">
      <w:pPr>
        <w:shd w:val="clear" w:color="auto" w:fill="FFFFFF"/>
        <w:jc w:val="center"/>
        <w:rPr>
          <w:rFonts w:ascii="Arial" w:eastAsia="Arial" w:hAnsi="Arial" w:cs="Arial"/>
          <w:b/>
        </w:rPr>
      </w:pPr>
    </w:p>
    <w:p w14:paraId="5C0EC0C8" w14:textId="5352CC5A" w:rsidR="000C2411" w:rsidRDefault="00000000" w:rsidP="00950FD0">
      <w:pPr>
        <w:shd w:val="clear" w:color="auto" w:fill="FFFFFF"/>
        <w:spacing w:after="150"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  <w:hyperlink r:id="rId8" w:history="1">
        <w:proofErr w:type="spellStart"/>
        <w:r w:rsidR="00065ABA" w:rsidRPr="000C2411">
          <w:rPr>
            <w:rStyle w:val="Collegamentoipertestuale"/>
            <w:rFonts w:ascii="Arial" w:eastAsia="Arial" w:hAnsi="Arial" w:cs="Arial"/>
            <w:b/>
            <w:sz w:val="28"/>
            <w:szCs w:val="28"/>
          </w:rPr>
          <w:t>Veronetta</w:t>
        </w:r>
        <w:proofErr w:type="spellEnd"/>
        <w:r w:rsidR="00065ABA" w:rsidRPr="000C2411">
          <w:rPr>
            <w:rStyle w:val="Collegamentoipertestuale"/>
            <w:rFonts w:ascii="Arial" w:eastAsia="Arial" w:hAnsi="Arial" w:cs="Arial"/>
            <w:b/>
            <w:sz w:val="28"/>
            <w:szCs w:val="28"/>
          </w:rPr>
          <w:t xml:space="preserve"> Contemporanea Estate</w:t>
        </w:r>
      </w:hyperlink>
    </w:p>
    <w:p w14:paraId="66E8108C" w14:textId="43D7F9A6" w:rsidR="002C1149" w:rsidRPr="00950FD0" w:rsidRDefault="000C2411" w:rsidP="00950FD0">
      <w:pPr>
        <w:shd w:val="clear" w:color="auto" w:fill="FFFFFF"/>
        <w:spacing w:after="150"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G</w:t>
      </w:r>
      <w:r w:rsidR="00065ABA" w:rsidRPr="00950FD0">
        <w:rPr>
          <w:rFonts w:ascii="Arial" w:eastAsia="Arial" w:hAnsi="Arial" w:cs="Arial"/>
          <w:bCs/>
          <w:sz w:val="28"/>
          <w:szCs w:val="28"/>
        </w:rPr>
        <w:t>li appuntamenti della settimana</w:t>
      </w:r>
    </w:p>
    <w:p w14:paraId="7A160120" w14:textId="77777777" w:rsidR="00065ABA" w:rsidRPr="00271340" w:rsidRDefault="00065ABA" w:rsidP="002C1149">
      <w:pPr>
        <w:shd w:val="clear" w:color="auto" w:fill="FFFFFF"/>
        <w:spacing w:after="150"/>
        <w:jc w:val="center"/>
        <w:rPr>
          <w:rFonts w:ascii="Arial" w:eastAsia="Arial" w:hAnsi="Arial" w:cs="Arial"/>
          <w:b/>
          <w:sz w:val="2"/>
          <w:szCs w:val="2"/>
        </w:rPr>
      </w:pPr>
    </w:p>
    <w:p w14:paraId="4B9438A5" w14:textId="7DC8CDE6" w:rsidR="00B4228E" w:rsidRPr="000C2411" w:rsidRDefault="003F27BA" w:rsidP="000C2411">
      <w:pPr>
        <w:pStyle w:val="Titolo3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Mercoledì 22</w:t>
      </w:r>
      <w:r w:rsidR="00065ABA" w:rsidRPr="00065ABA">
        <w:rPr>
          <w:rFonts w:ascii="Arial" w:hAnsi="Arial" w:cs="Arial"/>
          <w:sz w:val="24"/>
          <w:szCs w:val="24"/>
        </w:rPr>
        <w:t xml:space="preserve"> giugno</w:t>
      </w:r>
    </w:p>
    <w:p w14:paraId="000CEC11" w14:textId="20DA5822" w:rsidR="00EB6069" w:rsidRPr="00EB6069" w:rsidRDefault="00EB6069" w:rsidP="000C2411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Ore </w:t>
      </w:r>
      <w:r w:rsidRPr="00EB6069">
        <w:rPr>
          <w:rFonts w:ascii="Arial" w:eastAsia="Times New Roman" w:hAnsi="Arial" w:cs="Arial"/>
        </w:rPr>
        <w:t xml:space="preserve">18.30, corte esterna del Polo Santa Marta, </w:t>
      </w:r>
      <w:r w:rsidR="00AC4B25">
        <w:rPr>
          <w:rFonts w:ascii="Arial" w:eastAsia="Times New Roman" w:hAnsi="Arial" w:cs="Arial"/>
        </w:rPr>
        <w:t>i</w:t>
      </w:r>
      <w:r w:rsidR="00AC4B25" w:rsidRPr="00EB6069">
        <w:rPr>
          <w:rFonts w:ascii="Arial" w:eastAsia="Times New Roman" w:hAnsi="Arial" w:cs="Arial"/>
        </w:rPr>
        <w:t xml:space="preserve"> giovani attori</w:t>
      </w:r>
      <w:r w:rsidR="00AC4B25">
        <w:rPr>
          <w:rFonts w:ascii="Arial" w:eastAsia="Times New Roman" w:hAnsi="Arial" w:cs="Arial"/>
        </w:rPr>
        <w:t xml:space="preserve"> e le giovani attrici</w:t>
      </w:r>
      <w:r w:rsidR="00AC4B25" w:rsidRPr="00EB6069">
        <w:rPr>
          <w:rFonts w:ascii="Arial" w:eastAsia="Times New Roman" w:hAnsi="Arial" w:cs="Arial"/>
        </w:rPr>
        <w:t xml:space="preserve"> di </w:t>
      </w:r>
      <w:r w:rsidR="00AC4B25" w:rsidRPr="00EB6069">
        <w:rPr>
          <w:rFonts w:ascii="Arial" w:eastAsia="Times New Roman" w:hAnsi="Arial" w:cs="Arial"/>
          <w:b/>
          <w:bCs/>
        </w:rPr>
        <w:t>Spazio Teatro Giovani</w:t>
      </w:r>
      <w:r w:rsidR="00AC4B25" w:rsidRPr="00EB6069">
        <w:rPr>
          <w:rFonts w:ascii="Arial" w:eastAsia="Times New Roman" w:hAnsi="Arial" w:cs="Arial"/>
        </w:rPr>
        <w:t xml:space="preserve">, della </w:t>
      </w:r>
      <w:r w:rsidR="00AC4B25" w:rsidRPr="00EB6069">
        <w:rPr>
          <w:rFonts w:ascii="Arial" w:eastAsia="Times New Roman" w:hAnsi="Arial" w:cs="Arial"/>
          <w:b/>
          <w:bCs/>
        </w:rPr>
        <w:t>Scuola del Teatro Stabile di Verona</w:t>
      </w:r>
      <w:r w:rsidR="00AC4B25" w:rsidRPr="00EB6069">
        <w:rPr>
          <w:rFonts w:ascii="Arial" w:eastAsia="Times New Roman" w:hAnsi="Arial" w:cs="Arial"/>
        </w:rPr>
        <w:t xml:space="preserve"> e del </w:t>
      </w:r>
      <w:r w:rsidR="00AC4B25" w:rsidRPr="00EB6069">
        <w:rPr>
          <w:rFonts w:ascii="Arial" w:eastAsia="Times New Roman" w:hAnsi="Arial" w:cs="Arial"/>
          <w:b/>
          <w:bCs/>
        </w:rPr>
        <w:t>Gruppo Universitario</w:t>
      </w:r>
      <w:r w:rsidR="00AC4B25" w:rsidRPr="00EB6069">
        <w:rPr>
          <w:rFonts w:ascii="Arial" w:eastAsia="Times New Roman" w:hAnsi="Arial" w:cs="Arial"/>
        </w:rPr>
        <w:t xml:space="preserve"> </w:t>
      </w:r>
      <w:r w:rsidR="00AC4B25" w:rsidRPr="00EB6069">
        <w:rPr>
          <w:rFonts w:ascii="Arial" w:eastAsia="Times New Roman" w:hAnsi="Arial" w:cs="Arial"/>
          <w:b/>
          <w:bCs/>
        </w:rPr>
        <w:t xml:space="preserve">Teatro a Rotelle </w:t>
      </w:r>
      <w:r w:rsidR="00AC4B25">
        <w:rPr>
          <w:rFonts w:ascii="Arial" w:eastAsia="Times New Roman" w:hAnsi="Arial" w:cs="Arial"/>
          <w:b/>
          <w:bCs/>
        </w:rPr>
        <w:t>metteranno in scena “</w:t>
      </w:r>
      <w:proofErr w:type="spellStart"/>
      <w:r w:rsidRPr="00EB6069">
        <w:rPr>
          <w:rFonts w:ascii="Arial" w:eastAsia="Times New Roman" w:hAnsi="Arial" w:cs="Arial"/>
          <w:b/>
          <w:bCs/>
        </w:rPr>
        <w:t>ParLart</w:t>
      </w:r>
      <w:proofErr w:type="spellEnd"/>
      <w:r w:rsidRPr="00EB6069">
        <w:rPr>
          <w:rFonts w:ascii="Arial" w:eastAsia="Times New Roman" w:hAnsi="Arial" w:cs="Arial"/>
          <w:b/>
          <w:bCs/>
        </w:rPr>
        <w:t>!</w:t>
      </w:r>
      <w:r w:rsidR="00A3413D">
        <w:rPr>
          <w:rFonts w:ascii="Arial" w:eastAsia="Times New Roman" w:hAnsi="Arial" w:cs="Arial"/>
        </w:rPr>
        <w:t xml:space="preserve">”. </w:t>
      </w:r>
      <w:r w:rsidRPr="00EB6069">
        <w:rPr>
          <w:rFonts w:ascii="Arial" w:eastAsia="Times New Roman" w:hAnsi="Arial" w:cs="Arial"/>
        </w:rPr>
        <w:t xml:space="preserve">La suite prevede la lettura drammatizzata di tre brevi </w:t>
      </w:r>
      <w:proofErr w:type="spellStart"/>
      <w:r w:rsidRPr="00EB6069">
        <w:rPr>
          <w:rFonts w:ascii="Arial" w:eastAsia="Times New Roman" w:hAnsi="Arial" w:cs="Arial"/>
        </w:rPr>
        <w:t>pièces</w:t>
      </w:r>
      <w:proofErr w:type="spellEnd"/>
      <w:r w:rsidRPr="00EB6069">
        <w:rPr>
          <w:rFonts w:ascii="Arial" w:eastAsia="Times New Roman" w:hAnsi="Arial" w:cs="Arial"/>
        </w:rPr>
        <w:t xml:space="preserve"> dello scrittore francese </w:t>
      </w:r>
      <w:r w:rsidRPr="00EB6069">
        <w:rPr>
          <w:rFonts w:ascii="Arial" w:eastAsia="Times New Roman" w:hAnsi="Arial" w:cs="Arial"/>
          <w:b/>
          <w:bCs/>
        </w:rPr>
        <w:t xml:space="preserve">Jean </w:t>
      </w:r>
      <w:proofErr w:type="spellStart"/>
      <w:r w:rsidRPr="00EB6069">
        <w:rPr>
          <w:rFonts w:ascii="Arial" w:eastAsia="Times New Roman" w:hAnsi="Arial" w:cs="Arial"/>
          <w:b/>
          <w:bCs/>
        </w:rPr>
        <w:t>Tardieu</w:t>
      </w:r>
      <w:proofErr w:type="spellEnd"/>
      <w:r w:rsidRPr="00EB6069">
        <w:rPr>
          <w:rFonts w:ascii="Arial" w:eastAsia="Times New Roman" w:hAnsi="Arial" w:cs="Arial"/>
          <w:b/>
          <w:bCs/>
        </w:rPr>
        <w:t xml:space="preserve">, </w:t>
      </w:r>
      <w:r w:rsidRPr="00EB6069">
        <w:rPr>
          <w:rFonts w:ascii="Arial" w:eastAsia="Times New Roman" w:hAnsi="Arial" w:cs="Arial"/>
        </w:rPr>
        <w:t xml:space="preserve">tradotte e ridotte da </w:t>
      </w:r>
      <w:r w:rsidRPr="00EB6069">
        <w:rPr>
          <w:rFonts w:ascii="Arial" w:eastAsia="Times New Roman" w:hAnsi="Arial" w:cs="Arial"/>
          <w:b/>
          <w:bCs/>
        </w:rPr>
        <w:t xml:space="preserve">Nicola </w:t>
      </w:r>
      <w:proofErr w:type="spellStart"/>
      <w:r w:rsidRPr="00EB6069">
        <w:rPr>
          <w:rFonts w:ascii="Arial" w:eastAsia="Times New Roman" w:hAnsi="Arial" w:cs="Arial"/>
          <w:b/>
          <w:bCs/>
        </w:rPr>
        <w:t>Pasqualicchio</w:t>
      </w:r>
      <w:proofErr w:type="spellEnd"/>
      <w:r w:rsidR="000C2411" w:rsidRPr="00AC4B25">
        <w:rPr>
          <w:rFonts w:ascii="Arial" w:eastAsia="Times New Roman" w:hAnsi="Arial" w:cs="Arial"/>
        </w:rPr>
        <w:t>,</w:t>
      </w:r>
      <w:r w:rsidR="000C2411">
        <w:rPr>
          <w:rFonts w:ascii="Arial" w:eastAsia="Times New Roman" w:hAnsi="Arial" w:cs="Arial"/>
          <w:b/>
          <w:bCs/>
        </w:rPr>
        <w:t xml:space="preserve"> </w:t>
      </w:r>
      <w:r w:rsidR="00A3413D" w:rsidRPr="00A3413D">
        <w:rPr>
          <w:rFonts w:ascii="Arial" w:eastAsia="Times New Roman" w:hAnsi="Arial" w:cs="Arial"/>
        </w:rPr>
        <w:t>docente di ateneo e</w:t>
      </w:r>
      <w:r w:rsidR="00A3413D">
        <w:rPr>
          <w:rFonts w:ascii="Arial" w:eastAsia="Times New Roman" w:hAnsi="Arial" w:cs="Arial"/>
          <w:b/>
          <w:bCs/>
        </w:rPr>
        <w:t xml:space="preserve"> </w:t>
      </w:r>
      <w:r w:rsidR="000C2411" w:rsidRPr="00AC4B25">
        <w:rPr>
          <w:rFonts w:ascii="Arial" w:eastAsia="Times New Roman" w:hAnsi="Arial" w:cs="Arial"/>
        </w:rPr>
        <w:t xml:space="preserve">direttore </w:t>
      </w:r>
      <w:r w:rsidR="00AC4B25">
        <w:rPr>
          <w:rFonts w:ascii="Arial" w:eastAsia="Times New Roman" w:hAnsi="Arial" w:cs="Arial"/>
        </w:rPr>
        <w:t xml:space="preserve">artistico </w:t>
      </w:r>
      <w:r w:rsidR="000C2411" w:rsidRPr="00AC4B25">
        <w:rPr>
          <w:rFonts w:ascii="Arial" w:eastAsia="Times New Roman" w:hAnsi="Arial" w:cs="Arial"/>
        </w:rPr>
        <w:t>della rassegna</w:t>
      </w:r>
      <w:r w:rsidR="00AC4B25">
        <w:rPr>
          <w:rFonts w:ascii="Arial" w:eastAsia="Times New Roman" w:hAnsi="Arial" w:cs="Arial"/>
        </w:rPr>
        <w:t xml:space="preserve"> “</w:t>
      </w:r>
      <w:proofErr w:type="spellStart"/>
      <w:r w:rsidR="00AC4B25" w:rsidRPr="00AC4B25">
        <w:rPr>
          <w:rFonts w:ascii="Arial" w:eastAsia="Times New Roman" w:hAnsi="Arial" w:cs="Arial"/>
        </w:rPr>
        <w:t>Veronetta</w:t>
      </w:r>
      <w:proofErr w:type="spellEnd"/>
      <w:r w:rsidR="00AC4B25" w:rsidRPr="00AC4B25">
        <w:rPr>
          <w:rFonts w:ascii="Arial" w:eastAsia="Times New Roman" w:hAnsi="Arial" w:cs="Arial"/>
        </w:rPr>
        <w:t xml:space="preserve"> Contemporanea Estate</w:t>
      </w:r>
      <w:r w:rsidR="00AC4B25">
        <w:rPr>
          <w:rFonts w:ascii="Arial" w:eastAsia="Times New Roman" w:hAnsi="Arial" w:cs="Arial"/>
        </w:rPr>
        <w:t>”</w:t>
      </w:r>
      <w:r w:rsidRPr="00EB6069">
        <w:rPr>
          <w:rFonts w:ascii="Arial" w:eastAsia="Times New Roman" w:hAnsi="Arial" w:cs="Arial"/>
        </w:rPr>
        <w:t>. Tra ironia e visionarietà, i testi rivelano l’amore per l’arte contemporanea del poeta e drammaturgo, che tra gli anni Cinquanta e Sessanta fu considerato un importante esponente del “teatro dell’assurdo”.</w:t>
      </w:r>
    </w:p>
    <w:p w14:paraId="7B207A7F" w14:textId="61C10152" w:rsidR="00EB6069" w:rsidRDefault="00EB6069" w:rsidP="000C2411">
      <w:pPr>
        <w:spacing w:line="276" w:lineRule="auto"/>
        <w:rPr>
          <w:rFonts w:ascii="Arial" w:hAnsi="Arial" w:cs="Arial"/>
        </w:rPr>
      </w:pPr>
    </w:p>
    <w:p w14:paraId="2F6B67DF" w14:textId="20191860" w:rsidR="00EB6069" w:rsidRPr="000C2411" w:rsidRDefault="003049F7" w:rsidP="000C2411">
      <w:pPr>
        <w:spacing w:line="276" w:lineRule="auto"/>
        <w:rPr>
          <w:rFonts w:ascii="Arial" w:hAnsi="Arial" w:cs="Arial"/>
          <w:b/>
          <w:bCs/>
        </w:rPr>
      </w:pPr>
      <w:r w:rsidRPr="00EB6069">
        <w:rPr>
          <w:rFonts w:ascii="Arial" w:hAnsi="Arial" w:cs="Arial"/>
          <w:b/>
          <w:bCs/>
        </w:rPr>
        <w:t>Giovedì</w:t>
      </w:r>
      <w:r w:rsidR="00065ABA" w:rsidRPr="00EB6069">
        <w:rPr>
          <w:rFonts w:ascii="Arial" w:hAnsi="Arial" w:cs="Arial"/>
          <w:b/>
          <w:bCs/>
        </w:rPr>
        <w:t xml:space="preserve"> </w:t>
      </w:r>
      <w:r w:rsidR="003F27BA" w:rsidRPr="00EB6069">
        <w:rPr>
          <w:rFonts w:ascii="Arial" w:hAnsi="Arial" w:cs="Arial"/>
          <w:b/>
          <w:bCs/>
        </w:rPr>
        <w:t>23</w:t>
      </w:r>
      <w:r w:rsidR="00065ABA" w:rsidRPr="00EB6069">
        <w:rPr>
          <w:rFonts w:ascii="Arial" w:hAnsi="Arial" w:cs="Arial"/>
          <w:b/>
          <w:bCs/>
        </w:rPr>
        <w:t xml:space="preserve"> giugno </w:t>
      </w:r>
    </w:p>
    <w:p w14:paraId="07DEC027" w14:textId="49840AAD" w:rsidR="00EB6069" w:rsidRPr="000C2411" w:rsidRDefault="00EB6069" w:rsidP="000C2411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Ore </w:t>
      </w:r>
      <w:r w:rsidRPr="00EB6069">
        <w:rPr>
          <w:rFonts w:ascii="Arial" w:eastAsia="Times New Roman" w:hAnsi="Arial" w:cs="Arial"/>
        </w:rPr>
        <w:t>21.30,</w:t>
      </w:r>
      <w:r>
        <w:rPr>
          <w:rFonts w:ascii="Arial" w:eastAsia="Times New Roman" w:hAnsi="Arial" w:cs="Arial"/>
        </w:rPr>
        <w:t xml:space="preserve"> </w:t>
      </w:r>
      <w:r w:rsidRPr="00EB6069">
        <w:rPr>
          <w:rFonts w:ascii="Arial" w:eastAsia="Times New Roman" w:hAnsi="Arial" w:cs="Arial"/>
        </w:rPr>
        <w:t>corte esterna</w:t>
      </w:r>
      <w:r>
        <w:rPr>
          <w:rFonts w:ascii="Arial" w:eastAsia="Times New Roman" w:hAnsi="Arial" w:cs="Arial"/>
        </w:rPr>
        <w:t xml:space="preserve"> </w:t>
      </w:r>
      <w:r w:rsidRPr="00EB6069">
        <w:rPr>
          <w:rFonts w:ascii="Arial" w:eastAsia="Times New Roman" w:hAnsi="Arial" w:cs="Arial"/>
        </w:rPr>
        <w:t xml:space="preserve">Santa Marta, </w:t>
      </w:r>
      <w:r>
        <w:rPr>
          <w:rFonts w:ascii="Arial" w:eastAsia="Times New Roman" w:hAnsi="Arial" w:cs="Arial"/>
        </w:rPr>
        <w:t>proiezione</w:t>
      </w:r>
      <w:r w:rsidR="00972774">
        <w:rPr>
          <w:rFonts w:ascii="Arial" w:eastAsia="Times New Roman" w:hAnsi="Arial" w:cs="Arial"/>
        </w:rPr>
        <w:t>,</w:t>
      </w:r>
      <w:r w:rsidRPr="00EB6069">
        <w:rPr>
          <w:rFonts w:ascii="Arial" w:eastAsia="Times New Roman" w:hAnsi="Arial" w:cs="Arial"/>
        </w:rPr>
        <w:t xml:space="preserve"> in lingua originale con sottotitoli in italiano</w:t>
      </w:r>
      <w:r w:rsidR="00972774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di</w:t>
      </w:r>
      <w:r w:rsidRPr="00EB6069">
        <w:rPr>
          <w:rFonts w:ascii="Arial" w:eastAsia="Times New Roman" w:hAnsi="Arial" w:cs="Arial"/>
        </w:rPr>
        <w:t xml:space="preserve"> </w:t>
      </w:r>
      <w:proofErr w:type="spellStart"/>
      <w:r w:rsidRPr="00EB6069">
        <w:rPr>
          <w:rFonts w:ascii="Arial" w:eastAsia="Times New Roman" w:hAnsi="Arial" w:cs="Arial"/>
          <w:b/>
          <w:bCs/>
        </w:rPr>
        <w:t>Titane</w:t>
      </w:r>
      <w:proofErr w:type="spellEnd"/>
      <w:r w:rsidRPr="00EB6069">
        <w:rPr>
          <w:rFonts w:ascii="Arial" w:eastAsia="Times New Roman" w:hAnsi="Arial" w:cs="Arial"/>
        </w:rPr>
        <w:t xml:space="preserve"> di </w:t>
      </w:r>
      <w:r w:rsidRPr="00EB6069">
        <w:rPr>
          <w:rFonts w:ascii="Arial" w:eastAsia="Times New Roman" w:hAnsi="Arial" w:cs="Arial"/>
          <w:b/>
          <w:bCs/>
        </w:rPr>
        <w:t xml:space="preserve">Julia </w:t>
      </w:r>
      <w:proofErr w:type="spellStart"/>
      <w:r w:rsidRPr="00EB6069">
        <w:rPr>
          <w:rFonts w:ascii="Arial" w:eastAsia="Times New Roman" w:hAnsi="Arial" w:cs="Arial"/>
          <w:b/>
          <w:bCs/>
        </w:rPr>
        <w:t>Ducournau</w:t>
      </w:r>
      <w:proofErr w:type="spellEnd"/>
      <w:r w:rsidRPr="00EB6069">
        <w:rPr>
          <w:rFonts w:ascii="Arial" w:eastAsia="Times New Roman" w:hAnsi="Arial" w:cs="Arial"/>
        </w:rPr>
        <w:t xml:space="preserve">. Vincitore della </w:t>
      </w:r>
      <w:r w:rsidRPr="00EB6069">
        <w:rPr>
          <w:rFonts w:ascii="Arial" w:eastAsia="Times New Roman" w:hAnsi="Arial" w:cs="Arial"/>
          <w:b/>
          <w:bCs/>
        </w:rPr>
        <w:t>Palma d’oro</w:t>
      </w:r>
      <w:r w:rsidRPr="00EB6069">
        <w:rPr>
          <w:rFonts w:ascii="Arial" w:eastAsia="Times New Roman" w:hAnsi="Arial" w:cs="Arial"/>
        </w:rPr>
        <w:t xml:space="preserve"> a Cannes nel 2021, il film ha diviso il pubblico e la critica: visionario e perturbante, toccando i generi dell’horror e della fantascienza, elegge a proprio protagonista un personaggio dall’identità doppiamente ibrida, perché nella sua natura si mescolano il maschile e il femminile, ma anche l’organico e l’inorganico. Per raccontare, come è stato notato, una storia di redenzione nella cui filigrana si scorge la parabola del figliuol prodigo. La proiezione sarà introdotta da </w:t>
      </w:r>
      <w:r w:rsidRPr="00EB6069">
        <w:rPr>
          <w:rFonts w:ascii="Arial" w:eastAsia="Times New Roman" w:hAnsi="Arial" w:cs="Arial"/>
          <w:b/>
          <w:bCs/>
        </w:rPr>
        <w:t xml:space="preserve">Alberto Scandola, </w:t>
      </w:r>
      <w:r w:rsidRPr="00EB6069">
        <w:rPr>
          <w:rFonts w:ascii="Arial" w:eastAsia="Times New Roman" w:hAnsi="Arial" w:cs="Arial"/>
        </w:rPr>
        <w:t>docente di cinema, fotografia e televisione</w:t>
      </w:r>
      <w:r w:rsidR="00972774">
        <w:rPr>
          <w:rFonts w:ascii="Arial" w:eastAsia="Times New Roman" w:hAnsi="Arial" w:cs="Arial"/>
        </w:rPr>
        <w:t xml:space="preserve"> e direttore artistico della rassegna</w:t>
      </w:r>
      <w:r w:rsidRPr="00EB6069">
        <w:rPr>
          <w:rFonts w:ascii="Arial" w:eastAsia="Times New Roman" w:hAnsi="Arial" w:cs="Arial"/>
        </w:rPr>
        <w:t xml:space="preserve"> e dalla giornalista </w:t>
      </w:r>
      <w:r w:rsidRPr="00EB6069">
        <w:rPr>
          <w:rFonts w:ascii="Arial" w:eastAsia="Times New Roman" w:hAnsi="Arial" w:cs="Arial"/>
          <w:b/>
          <w:bCs/>
        </w:rPr>
        <w:t xml:space="preserve">Jara </w:t>
      </w:r>
      <w:proofErr w:type="spellStart"/>
      <w:r w:rsidRPr="00EB6069">
        <w:rPr>
          <w:rFonts w:ascii="Arial" w:eastAsia="Times New Roman" w:hAnsi="Arial" w:cs="Arial"/>
          <w:b/>
          <w:bCs/>
        </w:rPr>
        <w:t>Bombana</w:t>
      </w:r>
      <w:proofErr w:type="spellEnd"/>
      <w:r w:rsidRPr="00EB6069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 xml:space="preserve"> </w:t>
      </w:r>
      <w:r w:rsidRPr="000C2411">
        <w:rPr>
          <w:rFonts w:ascii="Arial" w:hAnsi="Arial" w:cs="Arial"/>
          <w:shd w:val="clear" w:color="auto" w:fill="FFFFFF"/>
        </w:rPr>
        <w:t xml:space="preserve">L’evento </w:t>
      </w:r>
      <w:r w:rsidR="00972774">
        <w:rPr>
          <w:rFonts w:ascii="Arial" w:hAnsi="Arial" w:cs="Arial"/>
          <w:shd w:val="clear" w:color="auto" w:fill="FFFFFF"/>
        </w:rPr>
        <w:t>apre</w:t>
      </w:r>
      <w:r w:rsidRPr="000C2411">
        <w:rPr>
          <w:rFonts w:ascii="Arial" w:hAnsi="Arial" w:cs="Arial"/>
          <w:shd w:val="clear" w:color="auto" w:fill="FFFFFF"/>
        </w:rPr>
        <w:t xml:space="preserve"> </w:t>
      </w:r>
      <w:r w:rsidR="00972774">
        <w:rPr>
          <w:rFonts w:ascii="Arial" w:hAnsi="Arial" w:cs="Arial"/>
          <w:shd w:val="clear" w:color="auto" w:fill="FFFFFF"/>
        </w:rPr>
        <w:t xml:space="preserve">la nuova edizione di </w:t>
      </w:r>
      <w:r w:rsidRPr="000C2411">
        <w:rPr>
          <w:rFonts w:ascii="Arial" w:hAnsi="Arial" w:cs="Arial"/>
          <w:shd w:val="clear" w:color="auto" w:fill="FFFFFF"/>
        </w:rPr>
        <w:t>"</w:t>
      </w:r>
      <w:proofErr w:type="spellStart"/>
      <w:r w:rsidRPr="000C2411">
        <w:rPr>
          <w:rFonts w:ascii="Arial" w:hAnsi="Arial" w:cs="Arial"/>
          <w:shd w:val="clear" w:color="auto" w:fill="FFFFFF"/>
        </w:rPr>
        <w:t>Cinemateneo</w:t>
      </w:r>
      <w:proofErr w:type="spellEnd"/>
      <w:r w:rsidRPr="000C2411">
        <w:rPr>
          <w:rFonts w:ascii="Arial" w:hAnsi="Arial" w:cs="Arial"/>
          <w:shd w:val="clear" w:color="auto" w:fill="FFFFFF"/>
        </w:rPr>
        <w:t xml:space="preserve">", </w:t>
      </w:r>
      <w:r w:rsidR="00972774">
        <w:rPr>
          <w:rFonts w:ascii="Arial" w:hAnsi="Arial" w:cs="Arial"/>
          <w:shd w:val="clear" w:color="auto" w:fill="FFFFFF"/>
        </w:rPr>
        <w:t xml:space="preserve">due serate con il cinema d’autore sul tema </w:t>
      </w:r>
      <w:r w:rsidRPr="000C2411">
        <w:rPr>
          <w:rFonts w:ascii="Arial" w:hAnsi="Arial" w:cs="Arial"/>
          <w:shd w:val="clear" w:color="auto" w:fill="FFFFFF"/>
        </w:rPr>
        <w:t>"Il cyborg e il burattino: allegorie del corpo femminile nel cinema contemporaneo".</w:t>
      </w:r>
    </w:p>
    <w:p w14:paraId="1893EA38" w14:textId="1A1B304F" w:rsidR="00EB6069" w:rsidRPr="000C2411" w:rsidRDefault="003049F7" w:rsidP="000C2411">
      <w:pPr>
        <w:pStyle w:val="Titolo3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Venerdì </w:t>
      </w:r>
      <w:r w:rsidR="003F27BA">
        <w:rPr>
          <w:rFonts w:ascii="Arial" w:hAnsi="Arial" w:cs="Arial"/>
          <w:sz w:val="24"/>
          <w:szCs w:val="24"/>
        </w:rPr>
        <w:t>24</w:t>
      </w:r>
      <w:r w:rsidR="00065ABA" w:rsidRPr="00065ABA">
        <w:rPr>
          <w:rFonts w:ascii="Arial" w:hAnsi="Arial" w:cs="Arial"/>
          <w:sz w:val="24"/>
          <w:szCs w:val="24"/>
        </w:rPr>
        <w:t xml:space="preserve"> giugno </w:t>
      </w:r>
    </w:p>
    <w:p w14:paraId="149ED9F8" w14:textId="406A745E" w:rsidR="00577162" w:rsidRDefault="00EB6069" w:rsidP="000C2411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Ore </w:t>
      </w:r>
      <w:r w:rsidRPr="00EB6069">
        <w:rPr>
          <w:rFonts w:ascii="Arial" w:eastAsia="Times New Roman" w:hAnsi="Arial" w:cs="Arial"/>
        </w:rPr>
        <w:t>21.30</w:t>
      </w:r>
      <w:r w:rsidRPr="00EB6069">
        <w:rPr>
          <w:rFonts w:ascii="Arial" w:eastAsia="Times New Roman" w:hAnsi="Arial" w:cs="Arial"/>
          <w:b/>
          <w:bCs/>
        </w:rPr>
        <w:t>, </w:t>
      </w:r>
      <w:r w:rsidRPr="00EB6069">
        <w:rPr>
          <w:rFonts w:ascii="Arial" w:eastAsia="Times New Roman" w:hAnsi="Arial" w:cs="Arial"/>
        </w:rPr>
        <w:t>corte esterna del Polo Santa Marta</w:t>
      </w:r>
      <w:r>
        <w:rPr>
          <w:rFonts w:ascii="Arial" w:eastAsia="Times New Roman" w:hAnsi="Arial" w:cs="Arial"/>
        </w:rPr>
        <w:t>,</w:t>
      </w:r>
      <w:r w:rsidRPr="00EB6069">
        <w:rPr>
          <w:rFonts w:ascii="Arial" w:eastAsia="Times New Roman" w:hAnsi="Arial" w:cs="Arial"/>
          <w:b/>
          <w:bCs/>
        </w:rPr>
        <w:t xml:space="preserve"> </w:t>
      </w:r>
      <w:r w:rsidR="00972774" w:rsidRPr="00972774">
        <w:rPr>
          <w:rFonts w:ascii="Arial" w:eastAsia="Times New Roman" w:hAnsi="Arial" w:cs="Arial"/>
        </w:rPr>
        <w:t>secondo appuntamento con “</w:t>
      </w:r>
      <w:proofErr w:type="spellStart"/>
      <w:r w:rsidR="00972774" w:rsidRPr="00972774">
        <w:rPr>
          <w:rFonts w:ascii="Arial" w:eastAsia="Times New Roman" w:hAnsi="Arial" w:cs="Arial"/>
        </w:rPr>
        <w:t>Cinemateneo</w:t>
      </w:r>
      <w:proofErr w:type="spellEnd"/>
      <w:r w:rsidR="00972774" w:rsidRPr="00972774">
        <w:rPr>
          <w:rFonts w:ascii="Arial" w:eastAsia="Times New Roman" w:hAnsi="Arial" w:cs="Arial"/>
        </w:rPr>
        <w:t>”.</w:t>
      </w:r>
      <w:r w:rsidR="00972774">
        <w:rPr>
          <w:rFonts w:ascii="Arial" w:eastAsia="Times New Roman" w:hAnsi="Arial" w:cs="Arial"/>
          <w:b/>
          <w:bCs/>
        </w:rPr>
        <w:t xml:space="preserve"> </w:t>
      </w:r>
      <w:r w:rsidRPr="00EB6069">
        <w:rPr>
          <w:rFonts w:ascii="Arial" w:eastAsia="Times New Roman" w:hAnsi="Arial" w:cs="Arial"/>
          <w:b/>
          <w:bCs/>
        </w:rPr>
        <w:t>Denis Lotti</w:t>
      </w:r>
      <w:r w:rsidRPr="00EB6069">
        <w:rPr>
          <w:rFonts w:ascii="Arial" w:eastAsia="Times New Roman" w:hAnsi="Arial" w:cs="Arial"/>
        </w:rPr>
        <w:t xml:space="preserve">, docente di Cinema, fotografia e televisione </w:t>
      </w:r>
      <w:r w:rsidR="00972774">
        <w:rPr>
          <w:rFonts w:ascii="Arial" w:eastAsia="Times New Roman" w:hAnsi="Arial" w:cs="Arial"/>
        </w:rPr>
        <w:t>dell’ateneo</w:t>
      </w:r>
      <w:r w:rsidRPr="00EB6069">
        <w:rPr>
          <w:rFonts w:ascii="Arial" w:eastAsia="Times New Roman" w:hAnsi="Arial" w:cs="Arial"/>
        </w:rPr>
        <w:t xml:space="preserve"> e</w:t>
      </w:r>
      <w:r w:rsidRPr="00EB6069">
        <w:rPr>
          <w:rFonts w:ascii="Arial" w:eastAsia="Times New Roman" w:hAnsi="Arial" w:cs="Arial"/>
          <w:b/>
          <w:bCs/>
        </w:rPr>
        <w:t xml:space="preserve"> Francesca Cecconi</w:t>
      </w:r>
      <w:r w:rsidRPr="00EB6069">
        <w:rPr>
          <w:rFonts w:ascii="Arial" w:eastAsia="Times New Roman" w:hAnsi="Arial" w:cs="Arial"/>
        </w:rPr>
        <w:t>, dottoranda in Discipline dello spettacolo, presenterann</w:t>
      </w:r>
      <w:r>
        <w:rPr>
          <w:rFonts w:ascii="Arial" w:eastAsia="Times New Roman" w:hAnsi="Arial" w:cs="Arial"/>
        </w:rPr>
        <w:t>o</w:t>
      </w:r>
      <w:r w:rsidRPr="00EB6069">
        <w:rPr>
          <w:rFonts w:ascii="Arial" w:eastAsia="Times New Roman" w:hAnsi="Arial" w:cs="Arial"/>
        </w:rPr>
        <w:t xml:space="preserve"> la pellicola </w:t>
      </w:r>
      <w:r w:rsidRPr="00EB6069">
        <w:rPr>
          <w:rFonts w:ascii="Arial" w:eastAsia="Times New Roman" w:hAnsi="Arial" w:cs="Arial"/>
          <w:b/>
          <w:bCs/>
        </w:rPr>
        <w:t>Annette</w:t>
      </w:r>
      <w:r w:rsidRPr="00EB6069">
        <w:rPr>
          <w:rFonts w:ascii="Arial" w:eastAsia="Times New Roman" w:hAnsi="Arial" w:cs="Arial"/>
        </w:rPr>
        <w:t xml:space="preserve">, film d'esordio del regista </w:t>
      </w:r>
      <w:proofErr w:type="spellStart"/>
      <w:r w:rsidRPr="00EB6069">
        <w:rPr>
          <w:rFonts w:ascii="Arial" w:eastAsia="Times New Roman" w:hAnsi="Arial" w:cs="Arial"/>
          <w:b/>
          <w:bCs/>
        </w:rPr>
        <w:t>Leos</w:t>
      </w:r>
      <w:proofErr w:type="spellEnd"/>
      <w:r w:rsidRPr="00EB6069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EB6069">
        <w:rPr>
          <w:rFonts w:ascii="Arial" w:eastAsia="Times New Roman" w:hAnsi="Arial" w:cs="Arial"/>
          <w:b/>
          <w:bCs/>
        </w:rPr>
        <w:t>Carax</w:t>
      </w:r>
      <w:proofErr w:type="spellEnd"/>
      <w:r w:rsidRPr="00EB6069">
        <w:rPr>
          <w:rFonts w:ascii="Arial" w:eastAsia="Times New Roman" w:hAnsi="Arial" w:cs="Arial"/>
        </w:rPr>
        <w:t>, talento tra i più originali del cinema francese. Ricco di elementi fantastici e di momenti visivamente straordinari, questo musical, gioca sul filo dell’ambiguità e dell’incertezza delle identità. E ripropone attraverso il personaggio di Annette, figlia-marionetta, un altro mito di formazione e redenzione come quello di Pinocchio.</w:t>
      </w:r>
      <w:r>
        <w:rPr>
          <w:rFonts w:ascii="Arial" w:eastAsia="Times New Roman" w:hAnsi="Arial" w:cs="Arial"/>
        </w:rPr>
        <w:t xml:space="preserve"> </w:t>
      </w:r>
    </w:p>
    <w:p w14:paraId="18A45DBE" w14:textId="6C3530C8" w:rsidR="00577162" w:rsidRPr="00972774" w:rsidRDefault="003049F7" w:rsidP="00972774">
      <w:pPr>
        <w:pStyle w:val="Titolo3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Sabato </w:t>
      </w:r>
      <w:r w:rsidR="003F27BA">
        <w:rPr>
          <w:rFonts w:ascii="Arial" w:hAnsi="Arial" w:cs="Arial"/>
          <w:sz w:val="24"/>
          <w:szCs w:val="24"/>
        </w:rPr>
        <w:t>25</w:t>
      </w:r>
      <w:r w:rsidR="00065ABA" w:rsidRPr="00065ABA">
        <w:rPr>
          <w:rFonts w:ascii="Arial" w:hAnsi="Arial" w:cs="Arial"/>
          <w:sz w:val="24"/>
          <w:szCs w:val="24"/>
        </w:rPr>
        <w:t xml:space="preserve"> giugno</w:t>
      </w:r>
    </w:p>
    <w:p w14:paraId="09F4BE41" w14:textId="503F35B2" w:rsidR="00096175" w:rsidRPr="00AC4B25" w:rsidRDefault="00096175" w:rsidP="00AC4B25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Ore 11, </w:t>
      </w:r>
      <w:r w:rsidRPr="00577162">
        <w:rPr>
          <w:rFonts w:ascii="Arial" w:eastAsia="Times New Roman" w:hAnsi="Arial" w:cs="Arial"/>
        </w:rPr>
        <w:t>all’ingresso di Santa Marta</w:t>
      </w:r>
      <w:r>
        <w:rPr>
          <w:rFonts w:ascii="Arial" w:eastAsia="Times New Roman" w:hAnsi="Arial" w:cs="Arial"/>
        </w:rPr>
        <w:t xml:space="preserve">, </w:t>
      </w:r>
      <w:r w:rsidRPr="00577162">
        <w:rPr>
          <w:rFonts w:ascii="Arial" w:eastAsia="Times New Roman" w:hAnsi="Arial" w:cs="Arial"/>
          <w:b/>
          <w:bCs/>
        </w:rPr>
        <w:t>Angelica Rivetti</w:t>
      </w:r>
      <w:r w:rsidRPr="00577162">
        <w:rPr>
          <w:rFonts w:ascii="Arial" w:eastAsia="Times New Roman" w:hAnsi="Arial" w:cs="Arial"/>
        </w:rPr>
        <w:t xml:space="preserve"> </w:t>
      </w:r>
      <w:r w:rsidR="00AC4B25">
        <w:rPr>
          <w:rFonts w:ascii="Arial" w:eastAsia="Times New Roman" w:hAnsi="Arial" w:cs="Arial"/>
        </w:rPr>
        <w:t>dell’associazione culturale “</w:t>
      </w:r>
      <w:proofErr w:type="spellStart"/>
      <w:r w:rsidR="00AC4B25">
        <w:rPr>
          <w:rFonts w:ascii="Arial" w:eastAsia="Times New Roman" w:hAnsi="Arial" w:cs="Arial"/>
        </w:rPr>
        <w:t>Urbs</w:t>
      </w:r>
      <w:proofErr w:type="spellEnd"/>
      <w:r w:rsidR="00AC4B25">
        <w:rPr>
          <w:rFonts w:ascii="Arial" w:eastAsia="Times New Roman" w:hAnsi="Arial" w:cs="Arial"/>
        </w:rPr>
        <w:t xml:space="preserve"> </w:t>
      </w:r>
      <w:proofErr w:type="spellStart"/>
      <w:r w:rsidR="00AC4B25">
        <w:rPr>
          <w:rFonts w:ascii="Arial" w:eastAsia="Times New Roman" w:hAnsi="Arial" w:cs="Arial"/>
        </w:rPr>
        <w:t>picta</w:t>
      </w:r>
      <w:proofErr w:type="spellEnd"/>
      <w:r w:rsidR="00AC4B25">
        <w:rPr>
          <w:rFonts w:ascii="Arial" w:eastAsia="Times New Roman" w:hAnsi="Arial" w:cs="Arial"/>
        </w:rPr>
        <w:t xml:space="preserve">”, </w:t>
      </w:r>
      <w:r w:rsidRPr="00577162">
        <w:rPr>
          <w:rFonts w:ascii="Arial" w:eastAsia="Times New Roman" w:hAnsi="Arial" w:cs="Arial"/>
        </w:rPr>
        <w:t xml:space="preserve">guiderà i </w:t>
      </w:r>
      <w:r w:rsidR="007F27B1">
        <w:rPr>
          <w:rFonts w:ascii="Arial" w:eastAsia="Times New Roman" w:hAnsi="Arial" w:cs="Arial"/>
        </w:rPr>
        <w:t>partecipanti</w:t>
      </w:r>
      <w:r w:rsidRPr="00577162">
        <w:rPr>
          <w:rFonts w:ascii="Arial" w:eastAsia="Times New Roman" w:hAnsi="Arial" w:cs="Arial"/>
        </w:rPr>
        <w:t xml:space="preserve"> all’esposizione di opere di arte contemporanea della collezione </w:t>
      </w:r>
      <w:proofErr w:type="spellStart"/>
      <w:r w:rsidRPr="00577162">
        <w:rPr>
          <w:rFonts w:ascii="Arial" w:eastAsia="Times New Roman" w:hAnsi="Arial" w:cs="Arial"/>
          <w:b/>
          <w:bCs/>
        </w:rPr>
        <w:t>A</w:t>
      </w:r>
      <w:r w:rsidR="00AC4B25">
        <w:rPr>
          <w:rFonts w:ascii="Arial" w:eastAsia="Times New Roman" w:hAnsi="Arial" w:cs="Arial"/>
          <w:b/>
          <w:bCs/>
        </w:rPr>
        <w:t>giverona</w:t>
      </w:r>
      <w:proofErr w:type="spellEnd"/>
      <w:r w:rsidRPr="00096175">
        <w:rPr>
          <w:rFonts w:ascii="Arial" w:eastAsia="Times New Roman" w:hAnsi="Arial" w:cs="Arial"/>
        </w:rPr>
        <w:t xml:space="preserve"> </w:t>
      </w:r>
      <w:r w:rsidRPr="00577162">
        <w:rPr>
          <w:rFonts w:ascii="Arial" w:eastAsia="Times New Roman" w:hAnsi="Arial" w:cs="Arial"/>
        </w:rPr>
        <w:t>“</w:t>
      </w:r>
      <w:proofErr w:type="spellStart"/>
      <w:r w:rsidRPr="00577162">
        <w:rPr>
          <w:rFonts w:ascii="Arial" w:eastAsia="Times New Roman" w:hAnsi="Arial" w:cs="Arial"/>
          <w:b/>
          <w:bCs/>
        </w:rPr>
        <w:t>Contemporaee</w:t>
      </w:r>
      <w:proofErr w:type="spellEnd"/>
      <w:r w:rsidRPr="00577162">
        <w:rPr>
          <w:rFonts w:ascii="Arial" w:eastAsia="Times New Roman" w:hAnsi="Arial" w:cs="Arial"/>
          <w:b/>
          <w:bCs/>
        </w:rPr>
        <w:t>/contemporanei, tra arte architettura e costruzione del sapere</w:t>
      </w:r>
      <w:r w:rsidRPr="00577162">
        <w:rPr>
          <w:rFonts w:ascii="Arial" w:eastAsia="Times New Roman" w:hAnsi="Arial" w:cs="Arial"/>
        </w:rPr>
        <w:t>”</w:t>
      </w:r>
      <w:r w:rsidRPr="00577162">
        <w:rPr>
          <w:rFonts w:ascii="Arial" w:hAnsi="Arial" w:cs="Arial"/>
          <w:color w:val="000000"/>
        </w:rPr>
        <w:t>. Sculture, video, dipinti e fotografie di giovani artisti sono state date in comodato d’uso all’ateneo</w:t>
      </w:r>
      <w:r w:rsidR="00DC4FC6">
        <w:rPr>
          <w:rFonts w:ascii="Arial" w:hAnsi="Arial" w:cs="Arial"/>
          <w:color w:val="000000"/>
        </w:rPr>
        <w:t>,</w:t>
      </w:r>
      <w:r w:rsidRPr="00577162">
        <w:rPr>
          <w:rFonts w:ascii="Arial" w:hAnsi="Arial" w:cs="Arial"/>
          <w:color w:val="000000"/>
        </w:rPr>
        <w:t xml:space="preserve"> </w:t>
      </w:r>
      <w:r w:rsidR="00DC4FC6">
        <w:rPr>
          <w:rFonts w:ascii="Arial" w:hAnsi="Arial" w:cs="Arial"/>
          <w:color w:val="000000"/>
        </w:rPr>
        <w:t xml:space="preserve">nel </w:t>
      </w:r>
      <w:r w:rsidRPr="00577162">
        <w:rPr>
          <w:rFonts w:ascii="Arial" w:hAnsi="Arial" w:cs="Arial"/>
          <w:color w:val="000000"/>
        </w:rPr>
        <w:t>2019</w:t>
      </w:r>
      <w:r w:rsidR="00DC4FC6">
        <w:rPr>
          <w:rFonts w:ascii="Arial" w:hAnsi="Arial" w:cs="Arial"/>
          <w:color w:val="000000"/>
        </w:rPr>
        <w:t>,</w:t>
      </w:r>
      <w:r w:rsidRPr="00577162">
        <w:rPr>
          <w:rFonts w:ascii="Arial" w:hAnsi="Arial" w:cs="Arial"/>
          <w:color w:val="000000"/>
        </w:rPr>
        <w:t xml:space="preserve"> dai collezionisti veronesi </w:t>
      </w:r>
      <w:r w:rsidRPr="00577162">
        <w:rPr>
          <w:rFonts w:ascii="Arial" w:hAnsi="Arial" w:cs="Arial"/>
          <w:b/>
          <w:bCs/>
          <w:color w:val="000000"/>
        </w:rPr>
        <w:t>Giorgio</w:t>
      </w:r>
      <w:r w:rsidRPr="00577162">
        <w:rPr>
          <w:rFonts w:ascii="Arial" w:hAnsi="Arial" w:cs="Arial"/>
          <w:color w:val="000000"/>
        </w:rPr>
        <w:t xml:space="preserve"> e </w:t>
      </w:r>
      <w:r w:rsidRPr="00577162">
        <w:rPr>
          <w:rFonts w:ascii="Arial" w:hAnsi="Arial" w:cs="Arial"/>
          <w:b/>
          <w:bCs/>
          <w:color w:val="000000"/>
        </w:rPr>
        <w:t xml:space="preserve">Anna </w:t>
      </w:r>
      <w:proofErr w:type="spellStart"/>
      <w:r w:rsidRPr="00577162">
        <w:rPr>
          <w:rFonts w:ascii="Arial" w:hAnsi="Arial" w:cs="Arial"/>
          <w:b/>
          <w:bCs/>
          <w:color w:val="000000"/>
        </w:rPr>
        <w:t>Fasol</w:t>
      </w:r>
      <w:proofErr w:type="spellEnd"/>
      <w:r w:rsidRPr="00577162">
        <w:rPr>
          <w:rFonts w:ascii="Arial" w:hAnsi="Arial" w:cs="Arial"/>
          <w:color w:val="000000"/>
        </w:rPr>
        <w:t xml:space="preserve"> con l’intento di coinvolgere studenti e studentesse e l’intera comunità universitaria nel mondo complesso e affascinante dell’arte contemporanea.</w:t>
      </w:r>
      <w:r w:rsidR="00AC4B25">
        <w:rPr>
          <w:rFonts w:ascii="Arial" w:hAnsi="Arial" w:cs="Arial"/>
          <w:color w:val="000000"/>
        </w:rPr>
        <w:t xml:space="preserve"> </w:t>
      </w:r>
      <w:r w:rsidRPr="00AC4B25">
        <w:rPr>
          <w:rFonts w:ascii="Arial" w:hAnsi="Arial" w:cs="Arial"/>
          <w:color w:val="000000"/>
        </w:rPr>
        <w:t xml:space="preserve">Il contatto quotidiano con le opere, </w:t>
      </w:r>
      <w:r w:rsidR="00AC4B25">
        <w:rPr>
          <w:rFonts w:ascii="Arial" w:hAnsi="Arial" w:cs="Arial"/>
          <w:color w:val="000000"/>
        </w:rPr>
        <w:t>installate</w:t>
      </w:r>
      <w:r w:rsidRPr="00AC4B25">
        <w:rPr>
          <w:rFonts w:ascii="Arial" w:hAnsi="Arial" w:cs="Arial"/>
          <w:color w:val="000000"/>
        </w:rPr>
        <w:t xml:space="preserve"> in Santa Marta</w:t>
      </w:r>
      <w:r w:rsidR="00AC4B25">
        <w:rPr>
          <w:rFonts w:ascii="Arial" w:hAnsi="Arial" w:cs="Arial"/>
          <w:color w:val="000000"/>
        </w:rPr>
        <w:t xml:space="preserve"> e </w:t>
      </w:r>
      <w:r w:rsidRPr="00AC4B25">
        <w:rPr>
          <w:rFonts w:ascii="Arial" w:hAnsi="Arial" w:cs="Arial"/>
          <w:color w:val="000000"/>
        </w:rPr>
        <w:t>diffuse in tutte le sedi universitarie, sollecita ad interrogarsi sui temi e i linguaggi della contemporaneità</w:t>
      </w:r>
      <w:r w:rsidR="00AC4B25">
        <w:rPr>
          <w:rFonts w:ascii="Arial" w:hAnsi="Arial" w:cs="Arial"/>
          <w:color w:val="000000"/>
        </w:rPr>
        <w:t>, obiettivo del progetto di ateneo</w:t>
      </w:r>
      <w:r w:rsidRPr="00AC4B25">
        <w:rPr>
          <w:rFonts w:ascii="Arial" w:hAnsi="Arial" w:cs="Arial"/>
          <w:color w:val="000000"/>
        </w:rPr>
        <w:t xml:space="preserve"> </w:t>
      </w:r>
      <w:hyperlink r:id="rId9" w:history="1">
        <w:r w:rsidRPr="00AC4B25">
          <w:rPr>
            <w:rStyle w:val="Collegamentoipertestuale"/>
            <w:rFonts w:ascii="Arial" w:hAnsi="Arial" w:cs="Arial"/>
          </w:rPr>
          <w:t>Contemporanea</w:t>
        </w:r>
      </w:hyperlink>
      <w:r w:rsidRPr="00AC4B25">
        <w:rPr>
          <w:rFonts w:ascii="Arial" w:hAnsi="Arial" w:cs="Arial"/>
          <w:color w:val="000000"/>
        </w:rPr>
        <w:t>.</w:t>
      </w:r>
    </w:p>
    <w:p w14:paraId="7A297D10" w14:textId="77777777" w:rsidR="00577162" w:rsidRPr="00096175" w:rsidRDefault="00577162" w:rsidP="000C2411">
      <w:pPr>
        <w:pStyle w:val="Paragrafoelenco"/>
        <w:spacing w:line="276" w:lineRule="auto"/>
        <w:jc w:val="both"/>
        <w:rPr>
          <w:rFonts w:ascii="Arial" w:eastAsia="Times New Roman" w:hAnsi="Arial" w:cs="Arial"/>
        </w:rPr>
      </w:pPr>
    </w:p>
    <w:p w14:paraId="0BE41E70" w14:textId="566205B3" w:rsidR="00AC38E1" w:rsidRPr="000C2411" w:rsidRDefault="36F69C72" w:rsidP="000C2411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36F69C72">
        <w:rPr>
          <w:rFonts w:ascii="Arial" w:eastAsia="Times New Roman" w:hAnsi="Arial" w:cs="Arial"/>
        </w:rPr>
        <w:t xml:space="preserve">Ore 18.30, scalinata ovest di Santa Marta, incontro con i musicisti del </w:t>
      </w:r>
      <w:r w:rsidRPr="36F69C72">
        <w:rPr>
          <w:rFonts w:ascii="Arial" w:eastAsia="Times New Roman" w:hAnsi="Arial" w:cs="Arial"/>
          <w:b/>
          <w:bCs/>
        </w:rPr>
        <w:t>Trio Casari, Nobile, Grespan. Pier Alberto Porceddu</w:t>
      </w:r>
      <w:r w:rsidRPr="36F69C72">
        <w:rPr>
          <w:rFonts w:ascii="Arial" w:eastAsia="Times New Roman" w:hAnsi="Arial" w:cs="Arial"/>
        </w:rPr>
        <w:t>, docente di estetica e studioso di filosofia della musica, introdu</w:t>
      </w:r>
      <w:r w:rsidR="00AC4B25">
        <w:rPr>
          <w:rFonts w:ascii="Arial" w:eastAsia="Times New Roman" w:hAnsi="Arial" w:cs="Arial"/>
        </w:rPr>
        <w:t>rrà</w:t>
      </w:r>
      <w:r w:rsidRPr="36F69C72">
        <w:rPr>
          <w:rFonts w:ascii="Arial" w:eastAsia="Times New Roman" w:hAnsi="Arial" w:cs="Arial"/>
        </w:rPr>
        <w:t xml:space="preserve">, assieme ai musicisti, le composizioni in programma nel concerto Evocative Music </w:t>
      </w:r>
      <w:r w:rsidR="00AC4B25">
        <w:rPr>
          <w:rFonts w:ascii="Arial" w:eastAsia="Times New Roman" w:hAnsi="Arial" w:cs="Arial"/>
        </w:rPr>
        <w:t>prevista</w:t>
      </w:r>
      <w:r w:rsidRPr="36F69C72">
        <w:rPr>
          <w:rFonts w:ascii="Arial" w:eastAsia="Times New Roman" w:hAnsi="Arial" w:cs="Arial"/>
        </w:rPr>
        <w:t xml:space="preserve"> alle 21</w:t>
      </w:r>
      <w:r w:rsidR="00AC4B25">
        <w:rPr>
          <w:rFonts w:ascii="Arial" w:eastAsia="Times New Roman" w:hAnsi="Arial" w:cs="Arial"/>
        </w:rPr>
        <w:t>,</w:t>
      </w:r>
      <w:r w:rsidRPr="36F69C72">
        <w:rPr>
          <w:rFonts w:ascii="Arial" w:eastAsia="Times New Roman" w:hAnsi="Arial" w:cs="Arial"/>
        </w:rPr>
        <w:t xml:space="preserve"> nella corte esterna</w:t>
      </w:r>
      <w:r w:rsidR="00AC4B25">
        <w:rPr>
          <w:rFonts w:ascii="Arial" w:eastAsia="Times New Roman" w:hAnsi="Arial" w:cs="Arial"/>
        </w:rPr>
        <w:t xml:space="preserve"> del polo universitario</w:t>
      </w:r>
      <w:r w:rsidRPr="36F69C72">
        <w:rPr>
          <w:rFonts w:ascii="Arial" w:eastAsia="Times New Roman" w:hAnsi="Arial" w:cs="Arial"/>
        </w:rPr>
        <w:t xml:space="preserve">. Roberta Nobile al flauto, Giacomo Grespan al violoncello e Flavia Casari al pianoforte con le musiche di </w:t>
      </w:r>
      <w:r w:rsidRPr="36F69C72">
        <w:rPr>
          <w:rFonts w:ascii="Arial" w:eastAsia="Times New Roman" w:hAnsi="Arial" w:cs="Arial"/>
          <w:b/>
          <w:bCs/>
        </w:rPr>
        <w:t xml:space="preserve">Crumb, </w:t>
      </w:r>
      <w:proofErr w:type="spellStart"/>
      <w:r w:rsidRPr="36F69C72">
        <w:rPr>
          <w:rFonts w:ascii="Arial" w:eastAsia="Times New Roman" w:hAnsi="Arial" w:cs="Arial"/>
          <w:b/>
          <w:bCs/>
        </w:rPr>
        <w:t>Fabregas</w:t>
      </w:r>
      <w:proofErr w:type="spellEnd"/>
      <w:r w:rsidRPr="36F69C72">
        <w:rPr>
          <w:rFonts w:ascii="Arial" w:eastAsia="Times New Roman" w:hAnsi="Arial" w:cs="Arial"/>
          <w:b/>
          <w:bCs/>
        </w:rPr>
        <w:t xml:space="preserve">, </w:t>
      </w:r>
      <w:proofErr w:type="spellStart"/>
      <w:r w:rsidRPr="36F69C72">
        <w:rPr>
          <w:rFonts w:ascii="Arial" w:eastAsia="Times New Roman" w:hAnsi="Arial" w:cs="Arial"/>
          <w:b/>
          <w:bCs/>
        </w:rPr>
        <w:t>Kapustin</w:t>
      </w:r>
      <w:proofErr w:type="spellEnd"/>
      <w:r w:rsidRPr="36F69C72">
        <w:rPr>
          <w:rFonts w:ascii="Arial" w:eastAsia="Times New Roman" w:hAnsi="Arial" w:cs="Arial"/>
        </w:rPr>
        <w:t xml:space="preserve"> apriranno l’esibizione con due brani che esprimono l’amore e la fascinazione dei due compositori per la natura. Chiude il programma una delle più importanti opere del compositore ucraino </w:t>
      </w:r>
      <w:r w:rsidRPr="36F69C72">
        <w:rPr>
          <w:rFonts w:ascii="Arial" w:eastAsia="Times New Roman" w:hAnsi="Arial" w:cs="Arial"/>
          <w:b/>
          <w:bCs/>
        </w:rPr>
        <w:t xml:space="preserve">Nikolaj </w:t>
      </w:r>
      <w:proofErr w:type="spellStart"/>
      <w:r w:rsidRPr="36F69C72">
        <w:rPr>
          <w:rFonts w:ascii="Arial" w:eastAsia="Times New Roman" w:hAnsi="Arial" w:cs="Arial"/>
          <w:b/>
          <w:bCs/>
        </w:rPr>
        <w:t>Kapustin</w:t>
      </w:r>
      <w:proofErr w:type="spellEnd"/>
      <w:r w:rsidRPr="36F69C72">
        <w:rPr>
          <w:rFonts w:ascii="Arial" w:eastAsia="Times New Roman" w:hAnsi="Arial" w:cs="Arial"/>
        </w:rPr>
        <w:t>, il Trio per flauto, violoncello e pianoforte, con la sua sofisticata scrittura jazzistica.</w:t>
      </w:r>
    </w:p>
    <w:p w14:paraId="7FD543AC" w14:textId="77777777" w:rsidR="000C2411" w:rsidRPr="000C2411" w:rsidRDefault="000C2411" w:rsidP="000C2411">
      <w:pPr>
        <w:pStyle w:val="Paragrafoelenco"/>
        <w:rPr>
          <w:rFonts w:ascii="Arial" w:hAnsi="Arial" w:cs="Arial"/>
          <w:shd w:val="clear" w:color="auto" w:fill="FFFFFF"/>
        </w:rPr>
      </w:pPr>
    </w:p>
    <w:p w14:paraId="0F9C7230" w14:textId="56FE8E78" w:rsidR="000C2411" w:rsidRPr="000C2411" w:rsidRDefault="000C2411" w:rsidP="000C2411">
      <w:pPr>
        <w:spacing w:line="276" w:lineRule="auto"/>
        <w:jc w:val="both"/>
        <w:rPr>
          <w:rFonts w:ascii="Arial" w:eastAsia="Times New Roman" w:hAnsi="Arial" w:cs="Arial"/>
          <w:b/>
          <w:bCs/>
        </w:rPr>
      </w:pPr>
      <w:r w:rsidRPr="000C2411">
        <w:rPr>
          <w:rFonts w:ascii="Arial" w:eastAsia="Times New Roman" w:hAnsi="Arial" w:cs="Arial"/>
          <w:b/>
          <w:bCs/>
          <w:color w:val="000000"/>
        </w:rPr>
        <w:t>“</w:t>
      </w:r>
      <w:proofErr w:type="spellStart"/>
      <w:r w:rsidRPr="000C2411">
        <w:rPr>
          <w:rFonts w:ascii="Arial" w:eastAsia="Times New Roman" w:hAnsi="Arial" w:cs="Arial"/>
          <w:b/>
          <w:bCs/>
          <w:color w:val="000000"/>
        </w:rPr>
        <w:t>Veronetta</w:t>
      </w:r>
      <w:proofErr w:type="spellEnd"/>
      <w:r w:rsidRPr="000C2411">
        <w:rPr>
          <w:rFonts w:ascii="Arial" w:eastAsia="Times New Roman" w:hAnsi="Arial" w:cs="Arial"/>
          <w:b/>
          <w:bCs/>
          <w:color w:val="000000"/>
        </w:rPr>
        <w:t xml:space="preserve"> contemporanea estate”, la rassegna culturale a ingresso gratuito, organizzata dall’università di Verona insieme all’Accademia Filarmonica di Verona, con la collaborazione del Comune di Verona, assessorato alla Cultura, e il contributo di Esu Verona, </w:t>
      </w:r>
      <w:r w:rsidRPr="000C2411">
        <w:rPr>
          <w:rFonts w:ascii="Arial" w:hAnsi="Arial" w:cs="Arial"/>
          <w:b/>
          <w:bCs/>
        </w:rPr>
        <w:t xml:space="preserve">proseguirà con numerosi </w:t>
      </w:r>
      <w:r>
        <w:rPr>
          <w:rFonts w:ascii="Arial" w:hAnsi="Arial" w:cs="Arial"/>
          <w:b/>
          <w:bCs/>
        </w:rPr>
        <w:t>appuntamenti</w:t>
      </w:r>
      <w:r w:rsidR="00DC4FC6">
        <w:rPr>
          <w:rFonts w:ascii="Arial" w:hAnsi="Arial" w:cs="Arial"/>
          <w:b/>
          <w:bCs/>
        </w:rPr>
        <w:t xml:space="preserve"> fino al 2 luglio</w:t>
      </w:r>
      <w:r>
        <w:rPr>
          <w:rFonts w:ascii="Arial" w:hAnsi="Arial" w:cs="Arial"/>
          <w:b/>
          <w:bCs/>
        </w:rPr>
        <w:t>.</w:t>
      </w:r>
      <w:r w:rsidRPr="000C2411">
        <w:rPr>
          <w:rFonts w:ascii="Arial" w:hAnsi="Arial" w:cs="Arial"/>
          <w:b/>
          <w:bCs/>
        </w:rPr>
        <w:t xml:space="preserve"> Per ulteriori informazioni è possibile consultare il </w:t>
      </w:r>
      <w:hyperlink r:id="rId10" w:history="1">
        <w:r w:rsidRPr="000C2411">
          <w:rPr>
            <w:rStyle w:val="Collegamentoipertestuale"/>
            <w:rFonts w:ascii="Arial" w:hAnsi="Arial" w:cs="Arial"/>
            <w:b/>
            <w:bCs/>
          </w:rPr>
          <w:t>programma</w:t>
        </w:r>
      </w:hyperlink>
      <w:r w:rsidRPr="000C2411">
        <w:rPr>
          <w:rFonts w:ascii="Arial" w:hAnsi="Arial" w:cs="Arial"/>
          <w:b/>
          <w:bCs/>
        </w:rPr>
        <w:t xml:space="preserve"> completo.</w:t>
      </w:r>
    </w:p>
    <w:p w14:paraId="4F15F905" w14:textId="77777777" w:rsidR="00712962" w:rsidRPr="00712962" w:rsidRDefault="00712962" w:rsidP="000C2411">
      <w:pPr>
        <w:spacing w:line="276" w:lineRule="auto"/>
        <w:jc w:val="both"/>
        <w:rPr>
          <w:rFonts w:ascii="Arial" w:hAnsi="Arial" w:cs="Arial"/>
          <w:sz w:val="12"/>
          <w:szCs w:val="12"/>
          <w:shd w:val="clear" w:color="auto" w:fill="FFFFFF"/>
        </w:rPr>
      </w:pPr>
    </w:p>
    <w:p w14:paraId="37BACCCA" w14:textId="77777777" w:rsidR="00712962" w:rsidRPr="00271340" w:rsidRDefault="00712962" w:rsidP="000C2411">
      <w:pPr>
        <w:spacing w:line="276" w:lineRule="auto"/>
        <w:jc w:val="both"/>
        <w:rPr>
          <w:rFonts w:ascii="Arial" w:eastAsia="Arial" w:hAnsi="Arial" w:cs="Arial"/>
          <w:b/>
          <w:sz w:val="16"/>
          <w:szCs w:val="16"/>
        </w:rPr>
      </w:pPr>
    </w:p>
    <w:p w14:paraId="5E54EF86" w14:textId="353097CB" w:rsidR="00077CA6" w:rsidRDefault="00C6385C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Area Comunicazione - Ufficio Stampa  </w:t>
      </w:r>
    </w:p>
    <w:p w14:paraId="7B75D97E" w14:textId="77777777" w:rsidR="00077CA6" w:rsidRDefault="00C6385C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Roberta Dini, Elisa Innocenti, Sara </w:t>
      </w:r>
      <w:proofErr w:type="spellStart"/>
      <w:r>
        <w:rPr>
          <w:rFonts w:ascii="Arial" w:eastAsia="Arial" w:hAnsi="Arial" w:cs="Arial"/>
          <w:sz w:val="20"/>
          <w:szCs w:val="20"/>
        </w:rPr>
        <w:t>Mauroner</w:t>
      </w:r>
      <w:proofErr w:type="spellEnd"/>
    </w:p>
    <w:p w14:paraId="7325B39A" w14:textId="77777777" w:rsidR="00077CA6" w:rsidRDefault="00C6385C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366 6188411 - 3351593262 - 3491536099</w:t>
      </w:r>
    </w:p>
    <w:p w14:paraId="08680C77" w14:textId="77777777" w:rsidR="00077CA6" w:rsidRDefault="00000000">
      <w:pPr>
        <w:jc w:val="both"/>
        <w:rPr>
          <w:rFonts w:ascii="Arial" w:eastAsia="Arial" w:hAnsi="Arial" w:cs="Arial"/>
          <w:sz w:val="20"/>
          <w:szCs w:val="20"/>
        </w:rPr>
      </w:pPr>
      <w:hyperlink r:id="rId11">
        <w:r w:rsidR="00C6385C"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ufficio.stampa@ateneo.univr.it</w:t>
        </w:r>
      </w:hyperlink>
      <w:r w:rsidR="00C6385C">
        <w:rPr>
          <w:rFonts w:ascii="Arial" w:eastAsia="Arial" w:hAnsi="Arial" w:cs="Arial"/>
          <w:sz w:val="20"/>
          <w:szCs w:val="20"/>
        </w:rPr>
        <w:t xml:space="preserve">  </w:t>
      </w:r>
    </w:p>
    <w:p w14:paraId="5D10B902" w14:textId="144F3E12" w:rsidR="00077CA6" w:rsidRPr="00712962" w:rsidRDefault="00C6385C" w:rsidP="00712962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Agenzia di stampa </w:t>
      </w:r>
      <w:hyperlink r:id="rId12">
        <w:proofErr w:type="spellStart"/>
        <w:r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Univerona</w:t>
        </w:r>
        <w:proofErr w:type="spellEnd"/>
        <w:r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 xml:space="preserve"> News</w:t>
        </w:r>
      </w:hyperlink>
      <w:r>
        <w:rPr>
          <w:rFonts w:ascii="Arial" w:eastAsia="Arial" w:hAnsi="Arial" w:cs="Arial"/>
          <w:b/>
          <w:sz w:val="20"/>
          <w:szCs w:val="20"/>
          <w:u w:val="single"/>
        </w:rPr>
        <w:t xml:space="preserve"> </w:t>
      </w:r>
    </w:p>
    <w:sectPr w:rsidR="00077CA6" w:rsidRPr="00712962">
      <w:headerReference w:type="default" r:id="rId13"/>
      <w:footerReference w:type="default" r:id="rId14"/>
      <w:pgSz w:w="11906" w:h="16838"/>
      <w:pgMar w:top="1417" w:right="1134" w:bottom="709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71644" w14:textId="77777777" w:rsidR="00A92D24" w:rsidRDefault="00A92D24">
      <w:r>
        <w:separator/>
      </w:r>
    </w:p>
  </w:endnote>
  <w:endnote w:type="continuationSeparator" w:id="0">
    <w:p w14:paraId="2B35CD56" w14:textId="77777777" w:rsidR="00A92D24" w:rsidRDefault="00A9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altName w:val="Courier New"/>
    <w:panose1 w:val="020B0604020202020204"/>
    <w:charset w:val="01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A0EB8" w14:textId="77777777" w:rsidR="00077CA6" w:rsidRDefault="00C6385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22"/>
        <w:szCs w:val="22"/>
      </w:rPr>
      <w:t xml:space="preserve"> </w:t>
    </w:r>
  </w:p>
  <w:p w14:paraId="3833665C" w14:textId="77777777" w:rsidR="00077CA6" w:rsidRDefault="00C6385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2745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ab/>
    </w:r>
  </w:p>
  <w:p w14:paraId="26EAB622" w14:textId="77777777" w:rsidR="00077CA6" w:rsidRDefault="00077CA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7751C" w14:textId="77777777" w:rsidR="00A92D24" w:rsidRDefault="00A92D24">
      <w:r>
        <w:separator/>
      </w:r>
    </w:p>
  </w:footnote>
  <w:footnote w:type="continuationSeparator" w:id="0">
    <w:p w14:paraId="7C0DB8AD" w14:textId="77777777" w:rsidR="00A92D24" w:rsidRDefault="00A92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54519" w14:textId="77777777" w:rsidR="00077CA6" w:rsidRDefault="00C6385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Calibri"/>
        <w:color w:val="000000"/>
        <w:sz w:val="22"/>
        <w:szCs w:val="22"/>
      </w:rPr>
    </w:pPr>
    <w:r>
      <w:rPr>
        <w:rFonts w:eastAsia="Calibri"/>
        <w:noProof/>
        <w:color w:val="000000"/>
        <w:sz w:val="22"/>
        <w:szCs w:val="22"/>
      </w:rPr>
      <w:drawing>
        <wp:inline distT="0" distB="0" distL="0" distR="0" wp14:anchorId="07D86718" wp14:editId="13F7AA63">
          <wp:extent cx="2264735" cy="809625"/>
          <wp:effectExtent l="0" t="0" r="0" b="0"/>
          <wp:docPr id="4" name="image2.jpg" descr="U:\OST-CIA\STAMPA\7-Logo_Univr_Dir_Comunicazione_2017\7-Logo_Univr_Dir_Comunicazione_2017\Kit_Logo_A-Esteso\A-Logo_Univr_Dir_Comunicazione_2017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:\OST-CIA\STAMPA\7-Logo_Univr_Dir_Comunicazione_2017\7-Logo_Univr_Dir_Comunicazione_2017\Kit_Logo_A-Esteso\A-Logo_Univr_Dir_Comunicazione_2017-01.jpg"/>
                  <pic:cNvPicPr preferRelativeResize="0"/>
                </pic:nvPicPr>
                <pic:blipFill>
                  <a:blip r:embed="rId1"/>
                  <a:srcRect r="39436"/>
                  <a:stretch>
                    <a:fillRect/>
                  </a:stretch>
                </pic:blipFill>
                <pic:spPr>
                  <a:xfrm>
                    <a:off x="0" y="0"/>
                    <a:ext cx="226473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F5040F4" wp14:editId="64D891D4">
              <wp:simplePos x="0" y="0"/>
              <wp:positionH relativeFrom="column">
                <wp:posOffset>4572000</wp:posOffset>
              </wp:positionH>
              <wp:positionV relativeFrom="paragraph">
                <wp:posOffset>241300</wp:posOffset>
              </wp:positionV>
              <wp:extent cx="1828800" cy="504825"/>
              <wp:effectExtent l="0" t="0" r="0" b="0"/>
              <wp:wrapNone/>
              <wp:docPr id="3" name="Rettango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36363" y="353235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5F4CE7" w14:textId="77777777" w:rsidR="00077CA6" w:rsidRDefault="00C6385C">
                          <w:pPr>
                            <w:ind w:right="-6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Area Comunicazione</w:t>
                          </w:r>
                        </w:p>
                        <w:p w14:paraId="5A16206B" w14:textId="77777777" w:rsidR="00077CA6" w:rsidRDefault="00077CA6">
                          <w:pPr>
                            <w:ind w:right="-6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>
          <w:pict>
            <v:rect id="Rettangolo 3" style="position:absolute;margin-left:5in;margin-top:19pt;width:2in;height:39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ed="f" stroked="f" w14:anchorId="1F5040F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">
              <v:textbox inset="2.53958mm,1.2694mm,2.53958mm,1.2694mm">
                <w:txbxContent>
                  <w:p w:rsidR="00077CA6" w:rsidRDefault="00C6385C" w14:paraId="635F4CE7" w14:textId="77777777">
                    <w:pPr>
                      <w:ind w:right="-6"/>
                      <w:textDirection w:val="btLr"/>
                    </w:pPr>
                    <w:r>
                      <w:rPr>
                        <w:rFonts w:ascii="Arial" w:hAnsi="Arial" w:eastAsia="Arial" w:cs="Arial"/>
                        <w:color w:val="000000"/>
                        <w:sz w:val="20"/>
                      </w:rPr>
                      <w:t>Area Comunicazione</w:t>
                    </w:r>
                  </w:p>
                  <w:p w:rsidR="00077CA6" w:rsidRDefault="00077CA6" w14:paraId="5A16206B" w14:textId="77777777">
                    <w:pPr>
                      <w:ind w:right="-6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A521E"/>
    <w:multiLevelType w:val="hybridMultilevel"/>
    <w:tmpl w:val="0B4CDFD0"/>
    <w:lvl w:ilvl="0" w:tplc="BCF8FF0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D10AB"/>
    <w:multiLevelType w:val="hybridMultilevel"/>
    <w:tmpl w:val="20B4146C"/>
    <w:lvl w:ilvl="0" w:tplc="BCF8FF0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0163F"/>
    <w:multiLevelType w:val="hybridMultilevel"/>
    <w:tmpl w:val="2416DBD0"/>
    <w:lvl w:ilvl="0" w:tplc="BCF8FF0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671F8"/>
    <w:multiLevelType w:val="hybridMultilevel"/>
    <w:tmpl w:val="1F08EAEA"/>
    <w:lvl w:ilvl="0" w:tplc="BCF8FF0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2369F"/>
    <w:multiLevelType w:val="hybridMultilevel"/>
    <w:tmpl w:val="66065028"/>
    <w:lvl w:ilvl="0" w:tplc="BCF8FF0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9946940">
    <w:abstractNumId w:val="2"/>
  </w:num>
  <w:num w:numId="2" w16cid:durableId="1161193856">
    <w:abstractNumId w:val="1"/>
  </w:num>
  <w:num w:numId="3" w16cid:durableId="1816288128">
    <w:abstractNumId w:val="4"/>
  </w:num>
  <w:num w:numId="4" w16cid:durableId="1684942551">
    <w:abstractNumId w:val="3"/>
  </w:num>
  <w:num w:numId="5" w16cid:durableId="427969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CA6"/>
    <w:rsid w:val="0002644B"/>
    <w:rsid w:val="00026DEA"/>
    <w:rsid w:val="00033109"/>
    <w:rsid w:val="00065ABA"/>
    <w:rsid w:val="00077CA6"/>
    <w:rsid w:val="00096175"/>
    <w:rsid w:val="000C2411"/>
    <w:rsid w:val="000C468B"/>
    <w:rsid w:val="000F50C1"/>
    <w:rsid w:val="000F5133"/>
    <w:rsid w:val="00155D64"/>
    <w:rsid w:val="001655F8"/>
    <w:rsid w:val="001B684C"/>
    <w:rsid w:val="001F0F2E"/>
    <w:rsid w:val="00207CAE"/>
    <w:rsid w:val="00211960"/>
    <w:rsid w:val="00221F79"/>
    <w:rsid w:val="00242034"/>
    <w:rsid w:val="00271340"/>
    <w:rsid w:val="002902E8"/>
    <w:rsid w:val="00290364"/>
    <w:rsid w:val="00291546"/>
    <w:rsid w:val="002B4ED2"/>
    <w:rsid w:val="002C1149"/>
    <w:rsid w:val="00303CB9"/>
    <w:rsid w:val="003049F7"/>
    <w:rsid w:val="00392720"/>
    <w:rsid w:val="003D4ADB"/>
    <w:rsid w:val="003F27BA"/>
    <w:rsid w:val="00430B37"/>
    <w:rsid w:val="00455AE0"/>
    <w:rsid w:val="00462205"/>
    <w:rsid w:val="00476D40"/>
    <w:rsid w:val="004A39E9"/>
    <w:rsid w:val="004C5330"/>
    <w:rsid w:val="004C539C"/>
    <w:rsid w:val="004C6F28"/>
    <w:rsid w:val="004E2476"/>
    <w:rsid w:val="00577162"/>
    <w:rsid w:val="005968CD"/>
    <w:rsid w:val="005B0A59"/>
    <w:rsid w:val="005E68A7"/>
    <w:rsid w:val="00676B2A"/>
    <w:rsid w:val="006A4024"/>
    <w:rsid w:val="00712962"/>
    <w:rsid w:val="007A6C60"/>
    <w:rsid w:val="007C0B64"/>
    <w:rsid w:val="007F27B1"/>
    <w:rsid w:val="0084296D"/>
    <w:rsid w:val="00853A62"/>
    <w:rsid w:val="00875491"/>
    <w:rsid w:val="008F4316"/>
    <w:rsid w:val="00917A3D"/>
    <w:rsid w:val="00950FD0"/>
    <w:rsid w:val="00972774"/>
    <w:rsid w:val="0098000E"/>
    <w:rsid w:val="00A111F3"/>
    <w:rsid w:val="00A3413D"/>
    <w:rsid w:val="00A50B21"/>
    <w:rsid w:val="00A77D6D"/>
    <w:rsid w:val="00A82315"/>
    <w:rsid w:val="00A92D24"/>
    <w:rsid w:val="00AC38E1"/>
    <w:rsid w:val="00AC4B25"/>
    <w:rsid w:val="00B01977"/>
    <w:rsid w:val="00B15F5A"/>
    <w:rsid w:val="00B4228E"/>
    <w:rsid w:val="00B90073"/>
    <w:rsid w:val="00C10508"/>
    <w:rsid w:val="00C346B9"/>
    <w:rsid w:val="00C41D1C"/>
    <w:rsid w:val="00C6385C"/>
    <w:rsid w:val="00C93A56"/>
    <w:rsid w:val="00C949FA"/>
    <w:rsid w:val="00CB461D"/>
    <w:rsid w:val="00CD0ABC"/>
    <w:rsid w:val="00CD6115"/>
    <w:rsid w:val="00CF2C50"/>
    <w:rsid w:val="00D53B7C"/>
    <w:rsid w:val="00DC4FC6"/>
    <w:rsid w:val="00E4520B"/>
    <w:rsid w:val="00E67917"/>
    <w:rsid w:val="00EA7CA5"/>
    <w:rsid w:val="00EB6069"/>
    <w:rsid w:val="00F203FD"/>
    <w:rsid w:val="00F5645C"/>
    <w:rsid w:val="00FD61D3"/>
    <w:rsid w:val="00FE03CE"/>
    <w:rsid w:val="36F69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AB70"/>
  <w15:docId w15:val="{BD1E394B-4D0D-4E15-A4F2-72749C8CC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B3B"/>
    <w:rPr>
      <w:rFonts w:eastAsiaTheme="minorEastAsia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66BA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8E6E44"/>
    <w:rPr>
      <w:rFonts w:eastAsiaTheme="minorEastAsia"/>
    </w:rPr>
  </w:style>
  <w:style w:type="character" w:styleId="Rimandocommento">
    <w:name w:val="annotation reference"/>
    <w:basedOn w:val="Carpredefinitoparagrafo"/>
    <w:uiPriority w:val="99"/>
    <w:semiHidden/>
    <w:unhideWhenUsed/>
    <w:rsid w:val="008378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788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7884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78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7884"/>
    <w:rPr>
      <w:rFonts w:eastAsiaTheme="minorEastAsia"/>
      <w:b/>
      <w:bCs/>
      <w:sz w:val="20"/>
      <w:szCs w:val="20"/>
      <w:lang w:eastAsia="it-IT"/>
    </w:rPr>
  </w:style>
  <w:style w:type="character" w:customStyle="1" w:styleId="Nessuno">
    <w:name w:val="Nessuno"/>
    <w:rsid w:val="00EF6A5B"/>
  </w:style>
  <w:style w:type="paragraph" w:customStyle="1" w:styleId="xmsonormal">
    <w:name w:val="x_msonormal"/>
    <w:basedOn w:val="Normale"/>
    <w:rsid w:val="00EF6A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apple-converted-space">
    <w:name w:val="x_apple-converted-space"/>
    <w:basedOn w:val="Carpredefinitoparagrafo"/>
    <w:rsid w:val="00EF6A5B"/>
  </w:style>
  <w:style w:type="character" w:customStyle="1" w:styleId="xhyperlink0">
    <w:name w:val="x_hyperlink0"/>
    <w:basedOn w:val="Carpredefinitoparagrafo"/>
    <w:rsid w:val="00EF6A5B"/>
  </w:style>
  <w:style w:type="paragraph" w:customStyle="1" w:styleId="xxmsonormal">
    <w:name w:val="x_xmsonormal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msolistparagraph">
    <w:name w:val="x_xmsolistparagraph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Carpredefinitoparagrafo"/>
    <w:rsid w:val="00EA1C2B"/>
  </w:style>
  <w:style w:type="character" w:customStyle="1" w:styleId="apple-converted-space">
    <w:name w:val="apple-converted-space"/>
    <w:basedOn w:val="Carpredefinitoparagrafo"/>
    <w:qFormat/>
    <w:rsid w:val="004636B7"/>
  </w:style>
  <w:style w:type="paragraph" w:customStyle="1" w:styleId="PreformattedText">
    <w:name w:val="Preformatted Text"/>
    <w:basedOn w:val="Normale"/>
    <w:qFormat/>
    <w:rsid w:val="004636B7"/>
    <w:pPr>
      <w:suppressAutoHyphens/>
    </w:pPr>
    <w:rPr>
      <w:rFonts w:ascii="Liberation Mono" w:eastAsia="Liberation Mono" w:hAnsi="Liberation Mono" w:cs="Liberation Mono"/>
      <w:sz w:val="20"/>
      <w:szCs w:val="20"/>
    </w:rPr>
  </w:style>
  <w:style w:type="paragraph" w:customStyle="1" w:styleId="western">
    <w:name w:val="western"/>
    <w:basedOn w:val="Normale"/>
    <w:qFormat/>
    <w:rsid w:val="004636B7"/>
    <w:pPr>
      <w:suppressAutoHyphens/>
    </w:pPr>
    <w:rPr>
      <w:sz w:val="20"/>
      <w:szCs w:val="2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enzionenonrisolta">
    <w:name w:val="Unresolved Mention"/>
    <w:basedOn w:val="Carpredefinitoparagrafo"/>
    <w:uiPriority w:val="99"/>
    <w:semiHidden/>
    <w:unhideWhenUsed/>
    <w:rsid w:val="00AC38E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42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r.it/it/veronettacontemporaneaestat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vr.it/it/contemporanea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y2azCM550LM2HnilOTrmCi4B+g==">AMUW2mULDIkK+hsbjEj9lnJR+NCK765wEY14DByjmOOTCbaoEPubXDGOwx2uZmC0+0REJ2wNAQyqOX7Pmd9w6EmNe3agGIO+YYJnMlcr7q/xAYpeewstSJs=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Roberta Dini</cp:lastModifiedBy>
  <cp:revision>5</cp:revision>
  <cp:lastPrinted>2022-06-10T07:52:00Z</cp:lastPrinted>
  <dcterms:created xsi:type="dcterms:W3CDTF">2022-06-21T10:13:00Z</dcterms:created>
  <dcterms:modified xsi:type="dcterms:W3CDTF">2022-06-21T10:24:00Z</dcterms:modified>
</cp:coreProperties>
</file>