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4E5656">
        <w:rPr>
          <w:rFonts w:ascii="Arial" w:hAnsi="Arial" w:cs="Arial"/>
          <w:sz w:val="20"/>
          <w:szCs w:val="20"/>
        </w:rPr>
        <w:t>9 ottobre 2020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2A46A5" w:rsidRDefault="002A46A5" w:rsidP="002A46A5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Run</w:t>
      </w:r>
      <w:proofErr w:type="spellEnd"/>
      <w:r>
        <w:rPr>
          <w:rFonts w:ascii="Arial" w:hAnsi="Arial" w:cs="Arial"/>
          <w:b/>
        </w:rPr>
        <w:t xml:space="preserve"> for Science edizione speciale</w:t>
      </w:r>
    </w:p>
    <w:p w:rsidR="002A46A5" w:rsidRPr="002A46A5" w:rsidRDefault="002A46A5" w:rsidP="002A46A5">
      <w:pPr>
        <w:spacing w:line="360" w:lineRule="auto"/>
        <w:jc w:val="center"/>
        <w:rPr>
          <w:rFonts w:ascii="Arial" w:hAnsi="Arial" w:cs="Arial"/>
        </w:rPr>
      </w:pPr>
      <w:r w:rsidRPr="002A46A5">
        <w:rPr>
          <w:rFonts w:ascii="Arial" w:hAnsi="Arial" w:cs="Arial"/>
        </w:rPr>
        <w:t>Appuntamento domenica 11 ottobre</w:t>
      </w:r>
      <w:r>
        <w:rPr>
          <w:rFonts w:ascii="Arial" w:hAnsi="Arial" w:cs="Arial"/>
        </w:rPr>
        <w:t xml:space="preserve"> con la corsa per la ricerca scientifica</w:t>
      </w:r>
    </w:p>
    <w:p w:rsidR="002A46A5" w:rsidRDefault="002A46A5" w:rsidP="002A46A5">
      <w:pPr>
        <w:spacing w:line="360" w:lineRule="auto"/>
        <w:jc w:val="both"/>
        <w:rPr>
          <w:rFonts w:ascii="Arial" w:hAnsi="Arial" w:cs="Arial"/>
        </w:rPr>
      </w:pPr>
    </w:p>
    <w:p w:rsidR="002A46A5" w:rsidRPr="002A46A5" w:rsidRDefault="002A46A5" w:rsidP="002A46A5">
      <w:pPr>
        <w:spacing w:line="360" w:lineRule="auto"/>
        <w:jc w:val="both"/>
        <w:rPr>
          <w:rFonts w:ascii="Arial" w:hAnsi="Arial" w:cs="Arial"/>
          <w:b/>
        </w:rPr>
      </w:pPr>
      <w:r w:rsidRPr="002A46A5">
        <w:rPr>
          <w:rFonts w:ascii="Arial" w:hAnsi="Arial" w:cs="Arial"/>
          <w:b/>
        </w:rPr>
        <w:t>La pandemia ha creato una discontinuità. Occorre fare i conti con una nuova contingenza storica che ha rivoluzionato programmi e progetti. Si tratta di stare dentro questa necessità, provando a sperimentare altre pratiche, azioni diverse, approfittando di un momento che è anche trasformativo.</w:t>
      </w:r>
    </w:p>
    <w:p w:rsidR="002A46A5" w:rsidRDefault="002A46A5" w:rsidP="002A46A5">
      <w:pPr>
        <w:spacing w:line="360" w:lineRule="auto"/>
        <w:jc w:val="both"/>
        <w:rPr>
          <w:rFonts w:ascii="Arial" w:hAnsi="Arial" w:cs="Arial"/>
        </w:rPr>
      </w:pPr>
    </w:p>
    <w:p w:rsidR="002A46A5" w:rsidRPr="002A46A5" w:rsidRDefault="002A46A5" w:rsidP="002A46A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Non si poteva quindi pensare di organizzare la settima edizione di </w:t>
      </w:r>
      <w:proofErr w:type="spellStart"/>
      <w:r>
        <w:rPr>
          <w:rFonts w:ascii="Arial" w:hAnsi="Arial" w:cs="Arial"/>
        </w:rPr>
        <w:t>Run</w:t>
      </w:r>
      <w:proofErr w:type="spellEnd"/>
      <w:r>
        <w:rPr>
          <w:rFonts w:ascii="Arial" w:hAnsi="Arial" w:cs="Arial"/>
        </w:rPr>
        <w:t xml:space="preserve"> for Science, Corri per la scienza, sulla scia delle precedenti e questo, soprattutto, in termini di numeri e spazi. Dall’altro canto, c’era il desiderio di non perdere un evento che dal 2014, anno in cui è stato ideato dal dipartimento di Neuroscienze, Biomedicina e Movimento con il Centro per la preparazione alla maratona di ateneo, ha coinvolto e appassionato università italiane e straniere, rappresentando ad oggi il più importante evento scientifico riguardante il mondo dell’endurance e della corsa in particolare. Tre i punti di forza che lo contraddistinguono. </w:t>
      </w:r>
      <w:proofErr w:type="spellStart"/>
      <w:r w:rsidRPr="002A46A5">
        <w:rPr>
          <w:rFonts w:ascii="Arial" w:hAnsi="Arial" w:cs="Arial"/>
          <w:b/>
        </w:rPr>
        <w:t>Run</w:t>
      </w:r>
      <w:proofErr w:type="spellEnd"/>
      <w:r w:rsidRPr="002A46A5">
        <w:rPr>
          <w:rFonts w:ascii="Arial" w:hAnsi="Arial" w:cs="Arial"/>
          <w:b/>
        </w:rPr>
        <w:t xml:space="preserve"> for Science</w:t>
      </w:r>
      <w:r>
        <w:rPr>
          <w:rFonts w:ascii="Arial" w:hAnsi="Arial" w:cs="Arial"/>
        </w:rPr>
        <w:t xml:space="preserve"> è un evento di corsa (una gara di maratona e mezza maratona) per la ricerca scientifica che coinvolge maratoneti non professionisti, si basa sulla consolidata collaborazione tra diversi gruppi di ricerca che permette di realizzare analisi multidisciplinari; ogni anno affronta e approfondisce un tema diverso. Ad oggi, gli esperimenti scientifici e le ricerche condotte sono 950. Quest’anno, date le circostanze, </w:t>
      </w:r>
      <w:proofErr w:type="spellStart"/>
      <w:r w:rsidRPr="002A46A5">
        <w:rPr>
          <w:rFonts w:ascii="Arial" w:hAnsi="Arial" w:cs="Arial"/>
          <w:b/>
        </w:rPr>
        <w:t>Run</w:t>
      </w:r>
      <w:proofErr w:type="spellEnd"/>
      <w:r w:rsidRPr="002A46A5">
        <w:rPr>
          <w:rFonts w:ascii="Arial" w:hAnsi="Arial" w:cs="Arial"/>
          <w:b/>
        </w:rPr>
        <w:t xml:space="preserve"> for Science cambia forma e si presenta con una edizione speciale, dove la ricerca scientifica diventa sempre più protagonista. </w:t>
      </w:r>
    </w:p>
    <w:p w:rsidR="002A46A5" w:rsidRDefault="002A46A5" w:rsidP="002A46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mezza maratona si terrà domenica 11 ottobre alle 9 sul consueto circuito che dalle strutture di Scienze motorie, a Borgo Venezia, va a Montorio e ritorno. I partecipanti reclutati saranno 21. Si allungano, in questo appuntamento, in tempi della sperimentazione con due campagne di raccolta dati. La prima ad ottobre, la seconda a novembre. C’è già stata una fase di </w:t>
      </w:r>
      <w:proofErr w:type="spellStart"/>
      <w:r>
        <w:rPr>
          <w:rFonts w:ascii="Arial" w:hAnsi="Arial" w:cs="Arial"/>
        </w:rPr>
        <w:t>stadiazione</w:t>
      </w:r>
      <w:proofErr w:type="spellEnd"/>
      <w:r>
        <w:rPr>
          <w:rFonts w:ascii="Arial" w:hAnsi="Arial" w:cs="Arial"/>
        </w:rPr>
        <w:t xml:space="preserve"> con le valutazioni del volume di ossigeno, delle soglie metaboliche, del </w:t>
      </w:r>
      <w:r>
        <w:rPr>
          <w:rFonts w:ascii="Arial" w:hAnsi="Arial" w:cs="Arial"/>
        </w:rPr>
        <w:lastRenderedPageBreak/>
        <w:t xml:space="preserve">carico massimale di forza ed esami della massa ossea. Prima e dopo la gara dell’11 ottobre, i test riguarderanno la forza muscolare, l’analisi della funzionalità vascolare e del particolato espirato, rappresentativo dello sforzo sostenuto. L’interesse di quest’anno riguarda il training. Infatti nelle sei settimane successive i partecipanti verranno suddivisi in tre gruppi e svolgeranno in laboratorio tre differenti tipologie di allenamento: concentrico, eccentrico, misto. </w:t>
      </w:r>
    </w:p>
    <w:p w:rsidR="002A46A5" w:rsidRDefault="002A46A5" w:rsidP="002A46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Cosa si vuole studiare? Si vuole capire, considerando diverse pendenze della superficie, quale sia l’allenamento che apporta più benefici sia in termini generali, che di cinematica del passo, e a livello prestativo. </w:t>
      </w:r>
    </w:p>
    <w:p w:rsidR="002A46A5" w:rsidRDefault="002A46A5" w:rsidP="002A46A5">
      <w:pPr>
        <w:spacing w:line="360" w:lineRule="auto"/>
        <w:jc w:val="both"/>
        <w:rPr>
          <w:rFonts w:ascii="Arial" w:hAnsi="Arial" w:cs="Arial"/>
        </w:rPr>
      </w:pPr>
    </w:p>
    <w:p w:rsidR="002A46A5" w:rsidRPr="00E20545" w:rsidRDefault="002A46A5" w:rsidP="002A46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“Ci tenevamo ad organizzare, seppure in forma ridotta e con modalità diverse, anche l’edizione di quest’anno- spiega il responsabile scientifico di </w:t>
      </w:r>
      <w:proofErr w:type="spellStart"/>
      <w:r>
        <w:rPr>
          <w:rFonts w:ascii="Arial" w:hAnsi="Arial" w:cs="Arial"/>
        </w:rPr>
        <w:t>Run</w:t>
      </w:r>
      <w:proofErr w:type="spellEnd"/>
      <w:r>
        <w:rPr>
          <w:rFonts w:ascii="Arial" w:hAnsi="Arial" w:cs="Arial"/>
        </w:rPr>
        <w:t xml:space="preserve"> for Science, </w:t>
      </w:r>
      <w:r w:rsidRPr="002A46A5">
        <w:rPr>
          <w:rFonts w:ascii="Arial" w:hAnsi="Arial" w:cs="Arial"/>
          <w:b/>
        </w:rPr>
        <w:t xml:space="preserve">Federico </w:t>
      </w:r>
      <w:proofErr w:type="spellStart"/>
      <w:r w:rsidRPr="002A46A5">
        <w:rPr>
          <w:rFonts w:ascii="Arial" w:hAnsi="Arial" w:cs="Arial"/>
          <w:b/>
        </w:rPr>
        <w:t>Schena</w:t>
      </w:r>
      <w:proofErr w:type="spellEnd"/>
      <w:r>
        <w:rPr>
          <w:rFonts w:ascii="Arial" w:hAnsi="Arial" w:cs="Arial"/>
        </w:rPr>
        <w:t xml:space="preserve">. Gli studi che condurremmo, grazie alle collaborazioni con gli atenei di Milano, Torino, Roma Foro Italico, e da remoto, ma sempre presenti, le università di Kent, Besançon, Eindhoven, Qatar e Ontario, sono propedeutici per un confronto tra la corsa in piano e su dislivelli, attraverso un paradigma laboratoriale creato ad hoc”. “Atleti di tutti i livelli usano frequentemente la salita come mezzo per incrementare le loro prestazioni- prosegue il docente </w:t>
      </w:r>
      <w:r w:rsidRPr="002A46A5">
        <w:rPr>
          <w:rFonts w:ascii="Arial" w:hAnsi="Arial" w:cs="Arial"/>
          <w:b/>
        </w:rPr>
        <w:t xml:space="preserve">Cantor </w:t>
      </w:r>
      <w:proofErr w:type="spellStart"/>
      <w:r w:rsidRPr="002A46A5">
        <w:rPr>
          <w:rFonts w:ascii="Arial" w:hAnsi="Arial" w:cs="Arial"/>
          <w:b/>
        </w:rPr>
        <w:t>Tarperi</w:t>
      </w:r>
      <w:proofErr w:type="spellEnd"/>
      <w:r>
        <w:rPr>
          <w:rFonts w:ascii="Arial" w:hAnsi="Arial" w:cs="Arial"/>
        </w:rPr>
        <w:t xml:space="preserve">. Questo progetto permette di discriminare differenti impegni metabolici, muscolari, biomeccanici e cognitivi utili a comprenderne la reale efficacia”. 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bookmarkEnd w:id="0"/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520CB"/>
    <w:rsid w:val="00176663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2A46A5"/>
    <w:rsid w:val="002C34B6"/>
    <w:rsid w:val="003A6FD5"/>
    <w:rsid w:val="003B4DD9"/>
    <w:rsid w:val="003C62B7"/>
    <w:rsid w:val="004124C3"/>
    <w:rsid w:val="00492699"/>
    <w:rsid w:val="004D2960"/>
    <w:rsid w:val="004E5656"/>
    <w:rsid w:val="004E577B"/>
    <w:rsid w:val="004F095E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C0D1E"/>
    <w:rsid w:val="00AE2E6E"/>
    <w:rsid w:val="00AF6801"/>
    <w:rsid w:val="00B01941"/>
    <w:rsid w:val="00B15B69"/>
    <w:rsid w:val="00B64835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21D325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2020-10-08T11:33:00Z</dcterms:created>
  <dcterms:modified xsi:type="dcterms:W3CDTF">2020-10-09T10:52:00Z</dcterms:modified>
</cp:coreProperties>
</file>