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3E3E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C56A139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4273D33C" w14:textId="47159DBB" w:rsidR="00651A16" w:rsidRPr="00651A16" w:rsidRDefault="0099426C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2</w:t>
      </w:r>
      <w:r w:rsidR="00A6621D">
        <w:rPr>
          <w:rFonts w:ascii="Arial" w:hAnsi="Arial" w:cs="Arial"/>
          <w:sz w:val="20"/>
          <w:szCs w:val="20"/>
          <w:bdr w:val="none" w:sz="0" w:space="0" w:color="auto" w:frame="1"/>
        </w:rPr>
        <w:t>8</w:t>
      </w:r>
      <w:r w:rsidR="00BF3AF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51A16" w:rsidRPr="00651A16">
        <w:rPr>
          <w:rFonts w:ascii="Arial" w:hAnsi="Arial" w:cs="Arial"/>
          <w:sz w:val="20"/>
          <w:szCs w:val="20"/>
          <w:bdr w:val="none" w:sz="0" w:space="0" w:color="auto" w:frame="1"/>
        </w:rPr>
        <w:t>a.202</w:t>
      </w:r>
      <w:r w:rsidR="00810F8D">
        <w:rPr>
          <w:rFonts w:ascii="Arial" w:hAnsi="Arial" w:cs="Arial"/>
          <w:sz w:val="20"/>
          <w:szCs w:val="20"/>
          <w:bdr w:val="none" w:sz="0" w:space="0" w:color="auto" w:frame="1"/>
        </w:rPr>
        <w:t>1</w:t>
      </w:r>
      <w:r w:rsidR="00651A16"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707B823B" w14:textId="6FF6C596" w:rsidR="00651A16" w:rsidRPr="00651A16" w:rsidRDefault="00651A16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 xml:space="preserve">Verona, </w:t>
      </w:r>
      <w:r w:rsidR="003F33C9">
        <w:rPr>
          <w:rFonts w:ascii="Arial" w:hAnsi="Arial" w:cs="Arial"/>
          <w:sz w:val="20"/>
          <w:szCs w:val="20"/>
          <w:bdr w:val="none" w:sz="0" w:space="0" w:color="auto" w:frame="1"/>
        </w:rPr>
        <w:t>12 marzo</w:t>
      </w:r>
      <w:r w:rsidR="00810F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2021</w:t>
      </w: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4D3FFEAE" w14:textId="77777777" w:rsidR="00651A16" w:rsidRDefault="00651A16" w:rsidP="00651A16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14:paraId="2DAF7C44" w14:textId="77777777" w:rsidR="00651A16" w:rsidRPr="00651A16" w:rsidRDefault="009408AB" w:rsidP="00651A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hAnsi="Arial" w:cs="Arial"/>
          <w:bdr w:val="none" w:sz="0" w:space="0" w:color="auto" w:frame="1"/>
        </w:rPr>
        <w:t> </w:t>
      </w:r>
    </w:p>
    <w:p w14:paraId="403F11D2" w14:textId="77777777" w:rsidR="005676E8" w:rsidRPr="005676E8" w:rsidRDefault="00651A16" w:rsidP="005676E8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651A16">
        <w:rPr>
          <w:rFonts w:ascii="Arial" w:hAnsi="Arial" w:cs="Arial"/>
          <w:bdr w:val="none" w:sz="0" w:space="0" w:color="auto" w:frame="1"/>
        </w:rPr>
        <w:t> </w:t>
      </w:r>
    </w:p>
    <w:p w14:paraId="671ED9C4" w14:textId="77777777" w:rsidR="00321C4F" w:rsidRDefault="001F38DB" w:rsidP="005676E8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Nasce </w:t>
      </w:r>
      <w:r w:rsidR="00096437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Prometeo </w:t>
      </w:r>
      <w:proofErr w:type="spellStart"/>
      <w:r w:rsidR="00096437">
        <w:rPr>
          <w:rFonts w:ascii="Arial" w:hAnsi="Arial" w:cs="Arial"/>
          <w:b/>
          <w:sz w:val="32"/>
          <w:szCs w:val="32"/>
          <w:bdr w:val="none" w:sz="0" w:space="0" w:color="auto" w:frame="1"/>
        </w:rPr>
        <w:t>NanoLab</w:t>
      </w:r>
      <w:proofErr w:type="spellEnd"/>
      <w:r w:rsidR="00096437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, </w:t>
      </w: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laboratorio congiunto </w:t>
      </w:r>
    </w:p>
    <w:p w14:paraId="4E9B8C51" w14:textId="22CB2A34" w:rsidR="005676E8" w:rsidRDefault="001F38DB" w:rsidP="005676E8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per progetti di nanotecnologie applicate alla medicina rigenerativa e ingegneria tissutale</w:t>
      </w:r>
    </w:p>
    <w:p w14:paraId="590D1E3C" w14:textId="77777777" w:rsidR="001F38DB" w:rsidRPr="00321C4F" w:rsidRDefault="001F38DB" w:rsidP="00934F4E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dr w:val="none" w:sz="0" w:space="0" w:color="auto" w:frame="1"/>
        </w:rPr>
      </w:pPr>
    </w:p>
    <w:p w14:paraId="4907110C" w14:textId="2F25D29A" w:rsidR="001F38DB" w:rsidRPr="00321C4F" w:rsidRDefault="001F38DB" w:rsidP="00934F4E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</w:rPr>
      </w:pPr>
      <w:r w:rsidRPr="00321C4F">
        <w:rPr>
          <w:rFonts w:ascii="Arial" w:hAnsi="Arial" w:cs="Arial"/>
          <w:bdr w:val="none" w:sz="0" w:space="0" w:color="auto" w:frame="1"/>
        </w:rPr>
        <w:t xml:space="preserve">Nuova collaborazione tra il </w:t>
      </w:r>
      <w:r w:rsidRPr="00321C4F">
        <w:rPr>
          <w:rFonts w:ascii="Arial" w:hAnsi="Arial" w:cs="Arial"/>
        </w:rPr>
        <w:t xml:space="preserve">laboratorio di chirurgia pediatrica sperimentale </w:t>
      </w:r>
    </w:p>
    <w:p w14:paraId="1D99A8F5" w14:textId="7316B412" w:rsidR="00DA26DF" w:rsidRPr="00321C4F" w:rsidRDefault="001F38DB" w:rsidP="00934F4E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dr w:val="none" w:sz="0" w:space="0" w:color="auto" w:frame="1"/>
        </w:rPr>
      </w:pPr>
      <w:r w:rsidRPr="00321C4F">
        <w:rPr>
          <w:rFonts w:ascii="Arial" w:hAnsi="Arial" w:cs="Arial"/>
        </w:rPr>
        <w:t>e la start up veronese Nanomnia</w:t>
      </w:r>
      <w:r w:rsidRPr="00321C4F">
        <w:rPr>
          <w:rFonts w:ascii="Arial" w:hAnsi="Arial" w:cs="Arial"/>
          <w:bdr w:val="none" w:sz="0" w:space="0" w:color="auto" w:frame="1"/>
        </w:rPr>
        <w:t xml:space="preserve"> </w:t>
      </w:r>
    </w:p>
    <w:p w14:paraId="4EAAD9E2" w14:textId="77777777" w:rsidR="001F38DB" w:rsidRDefault="001F38DB" w:rsidP="00DA26DF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/>
          <w:bCs/>
          <w:bdr w:val="none" w:sz="0" w:space="0" w:color="auto" w:frame="1"/>
        </w:rPr>
      </w:pPr>
    </w:p>
    <w:p w14:paraId="467CEA70" w14:textId="77777777" w:rsidR="001F38DB" w:rsidRDefault="001F38DB" w:rsidP="001F38DB">
      <w:pPr>
        <w:rPr>
          <w:rFonts w:ascii="Arial" w:hAnsi="Arial" w:cs="Arial"/>
          <w:b/>
          <w:bCs/>
        </w:rPr>
      </w:pPr>
    </w:p>
    <w:p w14:paraId="0108E941" w14:textId="77777777" w:rsidR="001F38DB" w:rsidRDefault="001F38DB" w:rsidP="00D61496">
      <w:pPr>
        <w:rPr>
          <w:rFonts w:ascii="Arial" w:hAnsi="Arial" w:cs="Arial"/>
          <w:b/>
          <w:bCs/>
        </w:rPr>
      </w:pPr>
    </w:p>
    <w:p w14:paraId="7ED2F3C1" w14:textId="3ECDC1E9" w:rsidR="001F38DB" w:rsidRDefault="00B36445" w:rsidP="00321C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Due</w:t>
      </w:r>
      <w:r w:rsidR="001F38DB">
        <w:rPr>
          <w:rFonts w:ascii="Arial" w:hAnsi="Arial" w:cs="Arial"/>
          <w:b/>
          <w:bCs/>
        </w:rPr>
        <w:t xml:space="preserve"> stampant</w:t>
      </w:r>
      <w:r>
        <w:rPr>
          <w:rFonts w:ascii="Arial" w:hAnsi="Arial" w:cs="Arial"/>
          <w:b/>
          <w:bCs/>
        </w:rPr>
        <w:t>i</w:t>
      </w:r>
      <w:r w:rsidR="001F38DB">
        <w:rPr>
          <w:rFonts w:ascii="Arial" w:hAnsi="Arial" w:cs="Arial"/>
          <w:b/>
          <w:bCs/>
        </w:rPr>
        <w:t xml:space="preserve"> 3</w:t>
      </w:r>
      <w:r w:rsidR="00CB7A01">
        <w:rPr>
          <w:rFonts w:ascii="Arial" w:hAnsi="Arial" w:cs="Arial"/>
          <w:b/>
          <w:bCs/>
        </w:rPr>
        <w:t>D</w:t>
      </w:r>
      <w:r w:rsidR="001F38DB">
        <w:rPr>
          <w:rFonts w:ascii="Arial" w:hAnsi="Arial" w:cs="Arial"/>
          <w:b/>
          <w:bCs/>
        </w:rPr>
        <w:t xml:space="preserve"> </w:t>
      </w:r>
      <w:r w:rsidR="004942A7">
        <w:rPr>
          <w:rFonts w:ascii="Arial" w:hAnsi="Arial" w:cs="Arial"/>
          <w:b/>
          <w:bCs/>
        </w:rPr>
        <w:t>in grado di replicare non solo la forma, ma anche la consistenza di organi e tessuti umani, partendo da una T</w:t>
      </w:r>
      <w:r w:rsidR="00CB7A01">
        <w:rPr>
          <w:rFonts w:ascii="Arial" w:hAnsi="Arial" w:cs="Arial"/>
          <w:b/>
          <w:bCs/>
        </w:rPr>
        <w:t>AC</w:t>
      </w:r>
      <w:r w:rsidR="004942A7">
        <w:rPr>
          <w:rFonts w:ascii="Arial" w:hAnsi="Arial" w:cs="Arial"/>
          <w:b/>
          <w:bCs/>
        </w:rPr>
        <w:t xml:space="preserve"> o da una risonanza magnetica dei pazienti e con un materiale “</w:t>
      </w:r>
      <w:proofErr w:type="spellStart"/>
      <w:r w:rsidR="004942A7">
        <w:rPr>
          <w:rFonts w:ascii="Arial" w:hAnsi="Arial" w:cs="Arial"/>
          <w:b/>
          <w:bCs/>
        </w:rPr>
        <w:t>bio</w:t>
      </w:r>
      <w:proofErr w:type="spellEnd"/>
      <w:r w:rsidR="004942A7">
        <w:rPr>
          <w:rFonts w:ascii="Arial" w:hAnsi="Arial" w:cs="Arial"/>
          <w:b/>
          <w:bCs/>
        </w:rPr>
        <w:t xml:space="preserve">”. Si tratta della più recente e innovativa tecnologia nell’ambito della ingegneria tissutale di cui si è dotato il </w:t>
      </w:r>
      <w:r>
        <w:rPr>
          <w:rFonts w:ascii="Arial" w:hAnsi="Arial" w:cs="Arial"/>
          <w:b/>
          <w:bCs/>
        </w:rPr>
        <w:t>l</w:t>
      </w:r>
      <w:r w:rsidR="004942A7">
        <w:rPr>
          <w:rFonts w:ascii="Arial" w:hAnsi="Arial" w:cs="Arial"/>
          <w:b/>
          <w:bCs/>
        </w:rPr>
        <w:t>aboratorio di chirurgia pediatrica</w:t>
      </w:r>
      <w:r w:rsidR="00CB7A01">
        <w:rPr>
          <w:rFonts w:ascii="Arial" w:hAnsi="Arial" w:cs="Arial"/>
          <w:b/>
          <w:bCs/>
        </w:rPr>
        <w:t xml:space="preserve"> sperimentale</w:t>
      </w:r>
      <w:r w:rsidR="004942A7">
        <w:rPr>
          <w:rFonts w:ascii="Arial" w:hAnsi="Arial" w:cs="Arial"/>
          <w:b/>
          <w:bCs/>
        </w:rPr>
        <w:t xml:space="preserve"> guidato da Luca Giacomello che ha sede al </w:t>
      </w:r>
      <w:proofErr w:type="spellStart"/>
      <w:r w:rsidR="004942A7">
        <w:rPr>
          <w:rFonts w:ascii="Arial" w:hAnsi="Arial" w:cs="Arial"/>
          <w:b/>
          <w:bCs/>
        </w:rPr>
        <w:t>L</w:t>
      </w:r>
      <w:r w:rsidR="00321C4F">
        <w:rPr>
          <w:rFonts w:ascii="Arial" w:hAnsi="Arial" w:cs="Arial"/>
          <w:b/>
          <w:bCs/>
        </w:rPr>
        <w:t>urm</w:t>
      </w:r>
      <w:proofErr w:type="spellEnd"/>
      <w:r w:rsidR="00321C4F">
        <w:rPr>
          <w:rFonts w:ascii="Arial" w:hAnsi="Arial" w:cs="Arial"/>
          <w:b/>
          <w:bCs/>
        </w:rPr>
        <w:t>, il L</w:t>
      </w:r>
      <w:r w:rsidR="00CB7A01">
        <w:rPr>
          <w:rFonts w:ascii="Arial" w:hAnsi="Arial" w:cs="Arial"/>
          <w:b/>
          <w:bCs/>
        </w:rPr>
        <w:t>a</w:t>
      </w:r>
      <w:r w:rsidR="004942A7">
        <w:rPr>
          <w:rFonts w:ascii="Arial" w:hAnsi="Arial" w:cs="Arial"/>
          <w:b/>
          <w:bCs/>
        </w:rPr>
        <w:t>boratorio universitario di ricerca medica. Un acquisto importante reso possibile dal dipartimento di Scienze chirurgiche</w:t>
      </w:r>
      <w:r>
        <w:rPr>
          <w:rFonts w:ascii="Arial" w:hAnsi="Arial" w:cs="Arial"/>
          <w:b/>
          <w:bCs/>
        </w:rPr>
        <w:t>, odontostomatologiche e materno-infantile,</w:t>
      </w:r>
      <w:r w:rsidR="00D61496">
        <w:rPr>
          <w:rFonts w:ascii="Arial" w:hAnsi="Arial" w:cs="Arial"/>
          <w:b/>
          <w:bCs/>
        </w:rPr>
        <w:t xml:space="preserve"> dell’ateneo diretto da</w:t>
      </w:r>
      <w:r w:rsidR="00321C4F">
        <w:rPr>
          <w:rFonts w:ascii="Arial" w:hAnsi="Arial" w:cs="Arial"/>
          <w:b/>
          <w:bCs/>
        </w:rPr>
        <w:t xml:space="preserve"> </w:t>
      </w:r>
      <w:r w:rsidR="00D61496">
        <w:rPr>
          <w:rFonts w:ascii="Arial" w:hAnsi="Arial" w:cs="Arial"/>
          <w:b/>
          <w:bCs/>
        </w:rPr>
        <w:t>Giovanni De Manzoni</w:t>
      </w:r>
      <w:r w:rsidR="00321C4F">
        <w:rPr>
          <w:rFonts w:ascii="Arial" w:hAnsi="Arial" w:cs="Arial"/>
          <w:b/>
          <w:bCs/>
        </w:rPr>
        <w:t>,</w:t>
      </w:r>
      <w:r w:rsidR="004942A7">
        <w:rPr>
          <w:rFonts w:ascii="Arial" w:hAnsi="Arial" w:cs="Arial"/>
          <w:b/>
          <w:bCs/>
        </w:rPr>
        <w:t xml:space="preserve"> che ha subito colto le potenzialità di dotarsi di una tecnologia all’avanguardia ed unica nel suo genere.</w:t>
      </w:r>
    </w:p>
    <w:p w14:paraId="06C776F2" w14:textId="2D2ACCB3" w:rsidR="004942A7" w:rsidRDefault="004942A7" w:rsidP="00321C4F">
      <w:pPr>
        <w:jc w:val="both"/>
        <w:rPr>
          <w:rFonts w:ascii="Arial" w:hAnsi="Arial" w:cs="Arial"/>
          <w:b/>
          <w:bCs/>
        </w:rPr>
      </w:pPr>
    </w:p>
    <w:p w14:paraId="01D3FE6F" w14:textId="75541FB8" w:rsidR="004942A7" w:rsidRPr="00321C4F" w:rsidRDefault="004942A7" w:rsidP="00321C4F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21C4F">
        <w:rPr>
          <w:rFonts w:ascii="Arial" w:hAnsi="Arial" w:cs="Arial"/>
          <w:b/>
        </w:rPr>
        <w:t xml:space="preserve">E proprio per sfruttare al meglio questo potenziale è nato </w:t>
      </w:r>
      <w:r w:rsidR="00096437" w:rsidRPr="00321C4F">
        <w:rPr>
          <w:rFonts w:ascii="Arial" w:hAnsi="Arial" w:cs="Arial"/>
          <w:b/>
        </w:rPr>
        <w:t xml:space="preserve">Prometeo </w:t>
      </w:r>
      <w:proofErr w:type="spellStart"/>
      <w:r w:rsidR="00096437" w:rsidRPr="00321C4F">
        <w:rPr>
          <w:rFonts w:ascii="Arial" w:hAnsi="Arial" w:cs="Arial"/>
          <w:b/>
        </w:rPr>
        <w:t>NanoLab</w:t>
      </w:r>
      <w:proofErr w:type="spellEnd"/>
      <w:r w:rsidR="00096437" w:rsidRPr="00321C4F">
        <w:rPr>
          <w:rFonts w:ascii="Arial" w:hAnsi="Arial" w:cs="Arial"/>
          <w:b/>
        </w:rPr>
        <w:t xml:space="preserve"> </w:t>
      </w:r>
      <w:r w:rsidRPr="00321C4F">
        <w:rPr>
          <w:rFonts w:ascii="Arial" w:hAnsi="Arial" w:cs="Arial"/>
          <w:b/>
        </w:rPr>
        <w:t>laboratorio congiunto</w:t>
      </w:r>
      <w:r w:rsidR="00096437" w:rsidRPr="00321C4F">
        <w:rPr>
          <w:rFonts w:ascii="Arial" w:hAnsi="Arial" w:cs="Arial"/>
          <w:b/>
        </w:rPr>
        <w:t xml:space="preserve"> tra U</w:t>
      </w:r>
      <w:r w:rsidRPr="00321C4F">
        <w:rPr>
          <w:rFonts w:ascii="Arial" w:hAnsi="Arial" w:cs="Arial"/>
          <w:b/>
        </w:rPr>
        <w:t xml:space="preserve">niversità e </w:t>
      </w:r>
      <w:proofErr w:type="spellStart"/>
      <w:r w:rsidRPr="00321C4F">
        <w:rPr>
          <w:rFonts w:ascii="Arial" w:hAnsi="Arial" w:cs="Arial"/>
          <w:b/>
        </w:rPr>
        <w:t>Nanomnia</w:t>
      </w:r>
      <w:proofErr w:type="spellEnd"/>
      <w:r w:rsidRPr="00321C4F">
        <w:rPr>
          <w:rFonts w:ascii="Arial" w:hAnsi="Arial" w:cs="Arial"/>
          <w:b/>
        </w:rPr>
        <w:t>, startup veronese, con l’obiettivo di sviluppare progetti nell’ambito delle nanotecnologie applicate alla medicina rigenerativa ed ingegneria tissutale</w:t>
      </w:r>
      <w:r w:rsidR="001F38DB" w:rsidRPr="00321C4F">
        <w:rPr>
          <w:rFonts w:ascii="Arial" w:hAnsi="Arial" w:cs="Arial"/>
          <w:b/>
          <w:color w:val="222222"/>
          <w:shd w:val="clear" w:color="auto" w:fill="FFFFFF"/>
        </w:rPr>
        <w:t xml:space="preserve">, per la rigenerazione di organi e tessuti, mediante </w:t>
      </w:r>
      <w:r w:rsidRPr="00321C4F">
        <w:rPr>
          <w:rFonts w:ascii="Arial" w:hAnsi="Arial" w:cs="Arial"/>
          <w:b/>
          <w:color w:val="222222"/>
          <w:shd w:val="clear" w:color="auto" w:fill="FFFFFF"/>
        </w:rPr>
        <w:t>l</w:t>
      </w:r>
      <w:r w:rsidR="00B36445" w:rsidRPr="00321C4F">
        <w:rPr>
          <w:rFonts w:ascii="Arial" w:hAnsi="Arial" w:cs="Arial"/>
          <w:b/>
          <w:color w:val="222222"/>
          <w:shd w:val="clear" w:color="auto" w:fill="FFFFFF"/>
        </w:rPr>
        <w:t>e</w:t>
      </w:r>
      <w:r w:rsidRPr="00321C4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F38DB" w:rsidRPr="00321C4F">
        <w:rPr>
          <w:rFonts w:ascii="Arial" w:hAnsi="Arial" w:cs="Arial"/>
          <w:b/>
          <w:color w:val="222222"/>
          <w:shd w:val="clear" w:color="auto" w:fill="FFFFFF"/>
        </w:rPr>
        <w:t>stampant</w:t>
      </w:r>
      <w:r w:rsidR="00B36445" w:rsidRPr="00321C4F">
        <w:rPr>
          <w:rFonts w:ascii="Arial" w:hAnsi="Arial" w:cs="Arial"/>
          <w:b/>
          <w:color w:val="222222"/>
          <w:shd w:val="clear" w:color="auto" w:fill="FFFFFF"/>
        </w:rPr>
        <w:t>i</w:t>
      </w:r>
      <w:r w:rsidR="001F38DB" w:rsidRPr="00321C4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CB7A01" w:rsidRPr="00321C4F">
        <w:rPr>
          <w:rFonts w:ascii="Arial" w:hAnsi="Arial" w:cs="Arial"/>
          <w:b/>
          <w:color w:val="222222"/>
          <w:shd w:val="clear" w:color="auto" w:fill="FFFFFF"/>
        </w:rPr>
        <w:t>3D-bioprinting</w:t>
      </w:r>
      <w:r w:rsidR="001F38DB" w:rsidRPr="00321C4F">
        <w:rPr>
          <w:rFonts w:ascii="Arial" w:hAnsi="Arial" w:cs="Arial"/>
          <w:b/>
          <w:color w:val="222222"/>
          <w:shd w:val="clear" w:color="auto" w:fill="FFFFFF"/>
        </w:rPr>
        <w:t xml:space="preserve"> recentemente acquis</w:t>
      </w:r>
      <w:r w:rsidR="00B36445" w:rsidRPr="00321C4F">
        <w:rPr>
          <w:rFonts w:ascii="Arial" w:hAnsi="Arial" w:cs="Arial"/>
          <w:b/>
          <w:color w:val="222222"/>
          <w:shd w:val="clear" w:color="auto" w:fill="FFFFFF"/>
        </w:rPr>
        <w:t>ite</w:t>
      </w:r>
      <w:r w:rsidR="001F38DB" w:rsidRPr="00321C4F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</w:p>
    <w:p w14:paraId="3751D05A" w14:textId="77777777" w:rsidR="00321C4F" w:rsidRPr="004942A7" w:rsidRDefault="00321C4F" w:rsidP="00321C4F">
      <w:pPr>
        <w:jc w:val="both"/>
        <w:rPr>
          <w:rFonts w:ascii="Arial" w:hAnsi="Arial" w:cs="Arial"/>
        </w:rPr>
      </w:pPr>
    </w:p>
    <w:p w14:paraId="21688E65" w14:textId="459FDE13" w:rsidR="006D382C" w:rsidRDefault="001F38DB" w:rsidP="00321C4F">
      <w:pPr>
        <w:jc w:val="both"/>
        <w:rPr>
          <w:rFonts w:ascii="Arial" w:hAnsi="Arial" w:cs="Arial"/>
        </w:rPr>
      </w:pPr>
      <w:r w:rsidRPr="00367E7F">
        <w:rPr>
          <w:rFonts w:ascii="Arial" w:hAnsi="Arial" w:cs="Arial"/>
          <w:color w:val="222222"/>
          <w:shd w:val="clear" w:color="auto" w:fill="FFFFFF"/>
        </w:rPr>
        <w:t>Il responsabile del laboratorio di chirurgia pediatrica sperimentale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367E7F">
        <w:rPr>
          <w:rFonts w:ascii="Arial" w:hAnsi="Arial" w:cs="Arial"/>
          <w:color w:val="222222"/>
          <w:shd w:val="clear" w:color="auto" w:fill="FFFFFF"/>
        </w:rPr>
        <w:t xml:space="preserve"> Luca Giacomello, ha siglato l’accordo con Nanomnia per la conduzione di attività di Ricerca</w:t>
      </w:r>
      <w:r w:rsidR="00321C4F">
        <w:rPr>
          <w:rFonts w:ascii="Arial" w:hAnsi="Arial" w:cs="Arial"/>
          <w:color w:val="222222"/>
          <w:shd w:val="clear" w:color="auto" w:fill="FFFFFF"/>
        </w:rPr>
        <w:t xml:space="preserve"> e </w:t>
      </w:r>
      <w:r w:rsidRPr="00367E7F">
        <w:rPr>
          <w:rFonts w:ascii="Arial" w:hAnsi="Arial" w:cs="Arial"/>
          <w:color w:val="222222"/>
          <w:shd w:val="clear" w:color="auto" w:fill="FFFFFF"/>
        </w:rPr>
        <w:t>Sviluppo della piattaforma, in virtù delle competenz</w:t>
      </w:r>
      <w:r w:rsidR="006D382C">
        <w:rPr>
          <w:rFonts w:ascii="Arial" w:hAnsi="Arial" w:cs="Arial"/>
          <w:color w:val="222222"/>
          <w:shd w:val="clear" w:color="auto" w:fill="FFFFFF"/>
        </w:rPr>
        <w:t xml:space="preserve">e del team in materia di </w:t>
      </w:r>
      <w:proofErr w:type="spellStart"/>
      <w:r w:rsidR="006D382C">
        <w:rPr>
          <w:rFonts w:ascii="Arial" w:hAnsi="Arial" w:cs="Arial"/>
          <w:color w:val="222222"/>
          <w:shd w:val="clear" w:color="auto" w:fill="FFFFFF"/>
        </w:rPr>
        <w:t>bio</w:t>
      </w:r>
      <w:proofErr w:type="spellEnd"/>
      <w:r w:rsidR="006D382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67E7F">
        <w:rPr>
          <w:rFonts w:ascii="Arial" w:hAnsi="Arial" w:cs="Arial"/>
          <w:color w:val="222222"/>
          <w:shd w:val="clear" w:color="auto" w:fill="FFFFFF"/>
        </w:rPr>
        <w:t xml:space="preserve">e </w:t>
      </w:r>
      <w:r w:rsidR="006D382C">
        <w:rPr>
          <w:rFonts w:ascii="Arial" w:hAnsi="Arial" w:cs="Arial"/>
          <w:color w:val="222222"/>
          <w:shd w:val="clear" w:color="auto" w:fill="FFFFFF"/>
        </w:rPr>
        <w:t xml:space="preserve">nanomateriali utilizzati per la </w:t>
      </w:r>
      <w:r w:rsidRPr="00367E7F">
        <w:rPr>
          <w:rFonts w:ascii="Arial" w:hAnsi="Arial" w:cs="Arial"/>
          <w:color w:val="222222"/>
          <w:shd w:val="clear" w:color="auto" w:fill="FFFFFF"/>
        </w:rPr>
        <w:t>medicina rigenerativa.</w:t>
      </w:r>
      <w:r w:rsidRPr="00367E7F">
        <w:rPr>
          <w:rFonts w:ascii="Arial" w:hAnsi="Arial" w:cs="Arial"/>
        </w:rPr>
        <w:t xml:space="preserve"> L</w:t>
      </w:r>
      <w:r w:rsidR="00CB7A01">
        <w:rPr>
          <w:rFonts w:ascii="Arial" w:hAnsi="Arial" w:cs="Arial"/>
        </w:rPr>
        <w:t>e</w:t>
      </w:r>
      <w:r w:rsidRPr="00367E7F">
        <w:rPr>
          <w:rFonts w:ascii="Arial" w:hAnsi="Arial" w:cs="Arial"/>
        </w:rPr>
        <w:t xml:space="preserve"> stampant</w:t>
      </w:r>
      <w:r w:rsidR="00096437">
        <w:rPr>
          <w:rFonts w:ascii="Arial" w:hAnsi="Arial" w:cs="Arial"/>
        </w:rPr>
        <w:t>i</w:t>
      </w:r>
      <w:r w:rsidRPr="00367E7F">
        <w:rPr>
          <w:rFonts w:ascii="Arial" w:hAnsi="Arial" w:cs="Arial"/>
        </w:rPr>
        <w:t xml:space="preserve"> </w:t>
      </w:r>
      <w:proofErr w:type="spellStart"/>
      <w:r w:rsidRPr="00367E7F">
        <w:rPr>
          <w:rFonts w:ascii="Arial" w:hAnsi="Arial" w:cs="Arial"/>
        </w:rPr>
        <w:t>Bio</w:t>
      </w:r>
      <w:proofErr w:type="spellEnd"/>
      <w:r w:rsidRPr="00367E7F">
        <w:rPr>
          <w:rFonts w:ascii="Arial" w:hAnsi="Arial" w:cs="Arial"/>
        </w:rPr>
        <w:t>-X</w:t>
      </w:r>
      <w:r w:rsidR="00CB7A01">
        <w:rPr>
          <w:rFonts w:ascii="Arial" w:hAnsi="Arial" w:cs="Arial"/>
        </w:rPr>
        <w:t xml:space="preserve"> e Lumen-X</w:t>
      </w:r>
      <w:r w:rsidRPr="00367E7F">
        <w:rPr>
          <w:rFonts w:ascii="Arial" w:hAnsi="Arial" w:cs="Arial"/>
        </w:rPr>
        <w:t xml:space="preserve"> </w:t>
      </w:r>
      <w:r w:rsidR="00CB7A01">
        <w:rPr>
          <w:rFonts w:ascii="Arial" w:hAnsi="Arial" w:cs="Arial"/>
        </w:rPr>
        <w:t>hanno</w:t>
      </w:r>
      <w:r w:rsidRPr="00367E7F">
        <w:rPr>
          <w:rFonts w:ascii="Arial" w:hAnsi="Arial" w:cs="Arial"/>
        </w:rPr>
        <w:t xml:space="preserve"> inoltre la potenzialità di riprodurre </w:t>
      </w:r>
      <w:proofErr w:type="spellStart"/>
      <w:r w:rsidRPr="00367E7F">
        <w:rPr>
          <w:rFonts w:ascii="Arial" w:hAnsi="Arial" w:cs="Arial"/>
        </w:rPr>
        <w:t>bio</w:t>
      </w:r>
      <w:proofErr w:type="spellEnd"/>
      <w:r w:rsidRPr="00367E7F">
        <w:rPr>
          <w:rFonts w:ascii="Arial" w:hAnsi="Arial" w:cs="Arial"/>
        </w:rPr>
        <w:t>-organoidi finalizzati sia allo studio morfologico dell’organo, sia alla risposta a trattamenti farmacolo</w:t>
      </w:r>
      <w:r w:rsidR="006D382C">
        <w:rPr>
          <w:rFonts w:ascii="Arial" w:hAnsi="Arial" w:cs="Arial"/>
        </w:rPr>
        <w:t>gici mirati,</w:t>
      </w:r>
      <w:r w:rsidRPr="00367E7F">
        <w:rPr>
          <w:rFonts w:ascii="Arial" w:hAnsi="Arial" w:cs="Arial"/>
        </w:rPr>
        <w:t xml:space="preserve"> </w:t>
      </w:r>
      <w:r w:rsidRPr="00321C4F">
        <w:rPr>
          <w:rFonts w:ascii="Arial" w:hAnsi="Arial" w:cs="Arial"/>
        </w:rPr>
        <w:t xml:space="preserve">promossi dall’attività di ricerca e sviluppo di </w:t>
      </w:r>
      <w:proofErr w:type="spellStart"/>
      <w:r w:rsidRPr="00321C4F">
        <w:rPr>
          <w:rFonts w:ascii="Arial" w:hAnsi="Arial" w:cs="Arial"/>
        </w:rPr>
        <w:t>N</w:t>
      </w:r>
      <w:r w:rsidR="00321C4F" w:rsidRPr="00321C4F">
        <w:rPr>
          <w:rFonts w:ascii="Arial" w:hAnsi="Arial" w:cs="Arial"/>
        </w:rPr>
        <w:t>anomnia</w:t>
      </w:r>
      <w:proofErr w:type="spellEnd"/>
      <w:r w:rsidR="00B36445" w:rsidRPr="00321C4F">
        <w:rPr>
          <w:rFonts w:ascii="Arial" w:hAnsi="Arial" w:cs="Arial"/>
        </w:rPr>
        <w:t>. In pratica, la possibilità di creare in laboratorio una versione semplificata e miniaturizzata di un organo vero e proprio.</w:t>
      </w:r>
    </w:p>
    <w:p w14:paraId="21174B42" w14:textId="77777777" w:rsidR="00321C4F" w:rsidRDefault="00321C4F" w:rsidP="00321C4F">
      <w:pPr>
        <w:jc w:val="both"/>
        <w:rPr>
          <w:rFonts w:ascii="Arial" w:hAnsi="Arial" w:cs="Arial"/>
        </w:rPr>
      </w:pPr>
    </w:p>
    <w:p w14:paraId="77E690FE" w14:textId="0C910383" w:rsidR="006D382C" w:rsidRDefault="006D382C" w:rsidP="00321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Grazie a questo nuovo strumento è possibile, infatti, ottenere la </w:t>
      </w:r>
      <w:r w:rsidRPr="00321C4F">
        <w:rPr>
          <w:rFonts w:ascii="Arial" w:hAnsi="Arial" w:cs="Arial"/>
          <w:b/>
          <w:bCs/>
        </w:rPr>
        <w:t>riproduzione fedele dell’organo</w:t>
      </w:r>
      <w:r>
        <w:rPr>
          <w:rFonts w:ascii="Arial" w:hAnsi="Arial" w:cs="Arial"/>
        </w:rPr>
        <w:t xml:space="preserve"> che consente così al chirurgo di poterlo studiare e di esercitarsi prima del vero e proprio intervento chirurgico. Non solo. Nel caso, ad esempio, di malformazioni congenite di un feto, una volta prelevate le cellule staminali dal liquido amniotico o dalla placenta </w:t>
      </w:r>
      <w:r w:rsidR="00B36445">
        <w:rPr>
          <w:rFonts w:ascii="Arial" w:hAnsi="Arial" w:cs="Arial"/>
        </w:rPr>
        <w:t xml:space="preserve">della futura mamma, </w:t>
      </w:r>
      <w:r w:rsidR="00CB7A01">
        <w:rPr>
          <w:rFonts w:ascii="Arial" w:hAnsi="Arial" w:cs="Arial"/>
        </w:rPr>
        <w:t>sarà in futuro</w:t>
      </w:r>
      <w:r>
        <w:rPr>
          <w:rFonts w:ascii="Arial" w:hAnsi="Arial" w:cs="Arial"/>
        </w:rPr>
        <w:t xml:space="preserve"> possibile stampare il tessuto o l’organo che poi si andrà ad impiantare nell’organismo del bambino dopo la nascita</w:t>
      </w:r>
      <w:r w:rsidR="00B36445">
        <w:rPr>
          <w:rFonts w:ascii="Arial" w:hAnsi="Arial" w:cs="Arial"/>
        </w:rPr>
        <w:t>.</w:t>
      </w:r>
    </w:p>
    <w:p w14:paraId="221EDC90" w14:textId="78AD1406" w:rsidR="006D382C" w:rsidRDefault="006D382C" w:rsidP="00321C4F">
      <w:pPr>
        <w:jc w:val="both"/>
        <w:rPr>
          <w:rFonts w:ascii="Arial" w:hAnsi="Arial" w:cs="Arial"/>
        </w:rPr>
      </w:pPr>
    </w:p>
    <w:p w14:paraId="22E6167E" w14:textId="54EECBC8" w:rsidR="00C72DA0" w:rsidRDefault="00C72DA0" w:rsidP="00321C4F">
      <w:pPr>
        <w:jc w:val="both"/>
        <w:rPr>
          <w:rFonts w:ascii="Arial" w:hAnsi="Arial" w:cs="Arial"/>
        </w:rPr>
      </w:pPr>
    </w:p>
    <w:p w14:paraId="4622A349" w14:textId="7927E8BC" w:rsidR="006D382C" w:rsidRDefault="00CB7A01" w:rsidP="00321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ricerca e le collaborazioni internazionali </w:t>
      </w:r>
      <w:r w:rsidR="00096437">
        <w:rPr>
          <w:rFonts w:ascii="Arial" w:hAnsi="Arial" w:cs="Arial"/>
        </w:rPr>
        <w:t xml:space="preserve">di Prometeo </w:t>
      </w:r>
      <w:proofErr w:type="spellStart"/>
      <w:r w:rsidR="00096437">
        <w:rPr>
          <w:rFonts w:ascii="Arial" w:hAnsi="Arial" w:cs="Arial"/>
        </w:rPr>
        <w:t>NanoLab</w:t>
      </w:r>
      <w:proofErr w:type="spellEnd"/>
      <w:r>
        <w:rPr>
          <w:rFonts w:ascii="Arial" w:hAnsi="Arial" w:cs="Arial"/>
        </w:rPr>
        <w:t xml:space="preserve"> non solo si andranno a studiare le applicazioni cliniche in chirurgia pediatrica, ma anche in altri campi come le malformazioni cardiache congenite della cardiochirurgia pediatrica, o l’ortopedia, dove le protesi artificiali verranno sostituite con innesti di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>-impianti assolutamente compatibili con il corpo umano e non dovranno essere nel tempo, sostituiti.</w:t>
      </w:r>
    </w:p>
    <w:p w14:paraId="2F0F3873" w14:textId="680CA6C6" w:rsidR="006D382C" w:rsidRDefault="006D382C" w:rsidP="00321C4F">
      <w:pPr>
        <w:jc w:val="both"/>
        <w:rPr>
          <w:rFonts w:ascii="Arial" w:hAnsi="Arial" w:cs="Arial"/>
        </w:rPr>
      </w:pPr>
    </w:p>
    <w:p w14:paraId="3EDDCEF1" w14:textId="2A4F42A8" w:rsidR="00CB7A01" w:rsidRPr="00AA7FC8" w:rsidRDefault="00C72DA0" w:rsidP="00321C4F">
      <w:pPr>
        <w:jc w:val="both"/>
        <w:rPr>
          <w:rFonts w:ascii="Arial" w:hAnsi="Arial" w:cs="Arial"/>
          <w:bCs/>
        </w:rPr>
      </w:pPr>
      <w:r w:rsidRPr="00321C4F">
        <w:rPr>
          <w:rFonts w:ascii="Arial" w:hAnsi="Arial" w:cs="Arial"/>
          <w:b/>
          <w:bCs/>
        </w:rPr>
        <w:t xml:space="preserve">Si aprono anche nuovi fronti sul piano </w:t>
      </w:r>
      <w:r w:rsidR="00AA7FC8" w:rsidRPr="00321C4F">
        <w:rPr>
          <w:rFonts w:ascii="Arial" w:hAnsi="Arial" w:cs="Arial"/>
          <w:b/>
          <w:bCs/>
        </w:rPr>
        <w:t xml:space="preserve">etico </w:t>
      </w:r>
      <w:r w:rsidRPr="00321C4F">
        <w:rPr>
          <w:rFonts w:ascii="Arial" w:hAnsi="Arial" w:cs="Arial"/>
          <w:b/>
          <w:bCs/>
        </w:rPr>
        <w:t>della ricerca</w:t>
      </w:r>
      <w:r>
        <w:rPr>
          <w:rFonts w:ascii="Arial" w:hAnsi="Arial" w:cs="Arial"/>
        </w:rPr>
        <w:t xml:space="preserve"> perché </w:t>
      </w:r>
      <w:r w:rsidR="00AA7FC8" w:rsidRPr="00AA7FC8">
        <w:rPr>
          <w:rFonts w:ascii="Arial" w:hAnsi="Arial" w:cs="Arial"/>
        </w:rPr>
        <w:t>la generazione di organi-modello mediante</w:t>
      </w:r>
      <w:r w:rsidR="00AA7FC8" w:rsidRPr="00AA7FC8">
        <w:rPr>
          <w:rFonts w:ascii="Arial" w:hAnsi="Arial" w:cs="Arial"/>
          <w:bCs/>
        </w:rPr>
        <w:t xml:space="preserve"> </w:t>
      </w:r>
      <w:proofErr w:type="spellStart"/>
      <w:r w:rsidR="00AA7FC8" w:rsidRPr="00AA7FC8">
        <w:rPr>
          <w:rFonts w:ascii="Arial" w:hAnsi="Arial" w:cs="Arial"/>
          <w:bCs/>
        </w:rPr>
        <w:t>bio</w:t>
      </w:r>
      <w:proofErr w:type="spellEnd"/>
      <w:r w:rsidR="00AA7FC8" w:rsidRPr="00AA7FC8">
        <w:rPr>
          <w:rFonts w:ascii="Arial" w:hAnsi="Arial" w:cs="Arial"/>
          <w:bCs/>
        </w:rPr>
        <w:t xml:space="preserve">-stampa 3D rappresenta un primo passo verso la sperimentazione </w:t>
      </w:r>
      <w:r w:rsidR="00AA7FC8" w:rsidRPr="00AA7FC8">
        <w:rPr>
          <w:rFonts w:ascii="Arial" w:hAnsi="Arial" w:cs="Arial"/>
        </w:rPr>
        <w:t xml:space="preserve">di </w:t>
      </w:r>
      <w:r w:rsidR="00AA7FC8" w:rsidRPr="00AA7FC8">
        <w:rPr>
          <w:rFonts w:ascii="Arial" w:hAnsi="Arial" w:cs="Arial"/>
          <w:bCs/>
        </w:rPr>
        <w:t>terapie personalizzate</w:t>
      </w:r>
      <w:r w:rsidR="00AA7FC8" w:rsidRPr="00AA7FC8">
        <w:rPr>
          <w:rFonts w:ascii="Arial" w:hAnsi="Arial" w:cs="Arial"/>
        </w:rPr>
        <w:t xml:space="preserve">, in sostituzione dei test </w:t>
      </w:r>
      <w:r w:rsidR="00CB7A01">
        <w:rPr>
          <w:rFonts w:ascii="Arial" w:hAnsi="Arial" w:cs="Arial"/>
        </w:rPr>
        <w:t xml:space="preserve">pre-clinici e </w:t>
      </w:r>
      <w:r w:rsidR="00AA7FC8" w:rsidRPr="00AA7FC8">
        <w:rPr>
          <w:rFonts w:ascii="Arial" w:hAnsi="Arial" w:cs="Arial"/>
        </w:rPr>
        <w:t>farmacologici sugli animali</w:t>
      </w:r>
      <w:r w:rsidR="00096437">
        <w:rPr>
          <w:rFonts w:ascii="Arial" w:hAnsi="Arial" w:cs="Arial"/>
        </w:rPr>
        <w:t>,</w:t>
      </w:r>
      <w:r w:rsidR="00AA7FC8">
        <w:t xml:space="preserve"> </w:t>
      </w:r>
      <w:r w:rsidR="00096437">
        <w:rPr>
          <w:rFonts w:ascii="Arial" w:hAnsi="Arial" w:cs="Arial"/>
          <w:bCs/>
        </w:rPr>
        <w:t>s</w:t>
      </w:r>
      <w:r w:rsidR="00CB7A01">
        <w:rPr>
          <w:rFonts w:ascii="Arial" w:hAnsi="Arial" w:cs="Arial"/>
          <w:bCs/>
        </w:rPr>
        <w:t>pesso necessari prima di passare dalla fase di laboratorio (in vitro) a quella clinica</w:t>
      </w:r>
      <w:r w:rsidR="00096437">
        <w:rPr>
          <w:rFonts w:ascii="Arial" w:hAnsi="Arial" w:cs="Arial"/>
          <w:bCs/>
        </w:rPr>
        <w:t>.</w:t>
      </w:r>
      <w:r w:rsidR="00CB7A01">
        <w:rPr>
          <w:rFonts w:ascii="Arial" w:hAnsi="Arial" w:cs="Arial"/>
          <w:bCs/>
        </w:rPr>
        <w:t xml:space="preserve"> </w:t>
      </w:r>
      <w:r w:rsidR="00CB7A01" w:rsidRPr="00321C4F">
        <w:rPr>
          <w:rFonts w:ascii="Arial" w:hAnsi="Arial" w:cs="Arial"/>
          <w:b/>
        </w:rPr>
        <w:t>La piattaforma 3D permetterà di simulare in laboratorio l’impianto come se fosse sul paziente, senza la fase sull’animale</w:t>
      </w:r>
      <w:r w:rsidR="00CB7A01">
        <w:rPr>
          <w:rFonts w:ascii="Arial" w:hAnsi="Arial" w:cs="Arial"/>
          <w:bCs/>
        </w:rPr>
        <w:t>. Questo passo etico, voluto fortemente dal Rettore</w:t>
      </w:r>
      <w:r w:rsidR="00321C4F">
        <w:rPr>
          <w:rFonts w:ascii="Arial" w:hAnsi="Arial" w:cs="Arial"/>
          <w:bCs/>
        </w:rPr>
        <w:t xml:space="preserve"> Pier Francesco Nocini</w:t>
      </w:r>
      <w:r w:rsidR="00CB7A01">
        <w:rPr>
          <w:rFonts w:ascii="Arial" w:hAnsi="Arial" w:cs="Arial"/>
          <w:bCs/>
        </w:rPr>
        <w:t>, viene considerato dal gruppo di ricerca d</w:t>
      </w:r>
      <w:r w:rsidR="00321C4F">
        <w:rPr>
          <w:rFonts w:ascii="Arial" w:hAnsi="Arial" w:cs="Arial"/>
          <w:bCs/>
        </w:rPr>
        <w:t>i</w:t>
      </w:r>
      <w:r w:rsidR="00CB7A01">
        <w:rPr>
          <w:rFonts w:ascii="Arial" w:hAnsi="Arial" w:cs="Arial"/>
          <w:bCs/>
        </w:rPr>
        <w:t xml:space="preserve"> Giacomello altrettanto importante quanto i campi di applicazione stessi.</w:t>
      </w:r>
    </w:p>
    <w:p w14:paraId="2B3F9E7D" w14:textId="77777777" w:rsidR="00AA7FC8" w:rsidRDefault="00AA7FC8" w:rsidP="00321C4F">
      <w:pPr>
        <w:jc w:val="both"/>
        <w:rPr>
          <w:rFonts w:ascii="Arial" w:hAnsi="Arial" w:cs="Arial"/>
        </w:rPr>
      </w:pPr>
    </w:p>
    <w:p w14:paraId="5AB1191B" w14:textId="77777777" w:rsidR="006D382C" w:rsidRPr="00367E7F" w:rsidRDefault="006D382C" w:rsidP="00321C4F">
      <w:pPr>
        <w:jc w:val="both"/>
        <w:rPr>
          <w:rFonts w:ascii="Arial" w:hAnsi="Arial" w:cs="Arial"/>
        </w:rPr>
      </w:pPr>
    </w:p>
    <w:p w14:paraId="05466B17" w14:textId="77777777" w:rsidR="001F38DB" w:rsidRPr="00367E7F" w:rsidRDefault="001F38DB" w:rsidP="00321C4F">
      <w:pPr>
        <w:jc w:val="both"/>
        <w:rPr>
          <w:rFonts w:ascii="Arial" w:hAnsi="Arial" w:cs="Arial"/>
        </w:rPr>
      </w:pPr>
      <w:r w:rsidRPr="006D382C">
        <w:rPr>
          <w:rFonts w:ascii="Arial" w:hAnsi="Arial" w:cs="Arial"/>
          <w:b/>
        </w:rPr>
        <w:t>Possibili applicazioni</w:t>
      </w:r>
      <w:r w:rsidRPr="00367E7F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>la</w:t>
      </w:r>
      <w:r w:rsidRPr="00367E7F">
        <w:rPr>
          <w:rFonts w:ascii="Arial" w:hAnsi="Arial" w:cs="Arial"/>
        </w:rPr>
        <w:t xml:space="preserve"> tecnologia </w:t>
      </w:r>
      <w:proofErr w:type="spellStart"/>
      <w:r w:rsidRPr="00367E7F">
        <w:rPr>
          <w:rFonts w:ascii="Arial" w:hAnsi="Arial" w:cs="Arial"/>
        </w:rPr>
        <w:t>Bioprinter</w:t>
      </w:r>
      <w:proofErr w:type="spellEnd"/>
      <w:r w:rsidRPr="00367E7F">
        <w:rPr>
          <w:rFonts w:ascii="Arial" w:hAnsi="Arial" w:cs="Arial"/>
        </w:rPr>
        <w:t xml:space="preserve"> riguardano:</w:t>
      </w:r>
    </w:p>
    <w:p w14:paraId="79871743" w14:textId="77777777" w:rsidR="001F38DB" w:rsidRPr="00367E7F" w:rsidRDefault="001F38DB" w:rsidP="00321C4F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67E7F">
        <w:rPr>
          <w:rFonts w:ascii="Arial" w:hAnsi="Arial" w:cs="Arial"/>
          <w:sz w:val="24"/>
          <w:szCs w:val="24"/>
        </w:rPr>
        <w:t xml:space="preserve">Studio delle staminali derivanti da placenta e interazione con le strutture </w:t>
      </w:r>
      <w:proofErr w:type="spellStart"/>
      <w:r w:rsidRPr="00367E7F">
        <w:rPr>
          <w:rFonts w:ascii="Arial" w:hAnsi="Arial" w:cs="Arial"/>
          <w:sz w:val="24"/>
          <w:szCs w:val="24"/>
        </w:rPr>
        <w:t>bio</w:t>
      </w:r>
      <w:proofErr w:type="spellEnd"/>
      <w:r>
        <w:rPr>
          <w:rFonts w:ascii="Arial" w:hAnsi="Arial" w:cs="Arial"/>
          <w:sz w:val="24"/>
          <w:szCs w:val="24"/>
        </w:rPr>
        <w:t>-simulate</w:t>
      </w:r>
      <w:r w:rsidRPr="00367E7F">
        <w:rPr>
          <w:rFonts w:ascii="Arial" w:hAnsi="Arial" w:cs="Arial"/>
          <w:sz w:val="24"/>
          <w:szCs w:val="24"/>
        </w:rPr>
        <w:t xml:space="preserve"> create con la </w:t>
      </w:r>
      <w:proofErr w:type="spellStart"/>
      <w:r w:rsidRPr="00367E7F">
        <w:rPr>
          <w:rFonts w:ascii="Arial" w:hAnsi="Arial" w:cs="Arial"/>
          <w:sz w:val="24"/>
          <w:szCs w:val="24"/>
        </w:rPr>
        <w:t>bio</w:t>
      </w:r>
      <w:proofErr w:type="spellEnd"/>
      <w:r w:rsidRPr="00367E7F">
        <w:rPr>
          <w:rFonts w:ascii="Arial" w:hAnsi="Arial" w:cs="Arial"/>
          <w:sz w:val="24"/>
          <w:szCs w:val="24"/>
        </w:rPr>
        <w:t>-stampante 3D</w:t>
      </w:r>
    </w:p>
    <w:p w14:paraId="4E94513C" w14:textId="091950C4" w:rsidR="001F38DB" w:rsidRDefault="001F38DB" w:rsidP="00321C4F">
      <w:pPr>
        <w:pStyle w:val="Paragrafoelenco"/>
        <w:numPr>
          <w:ilvl w:val="0"/>
          <w:numId w:val="6"/>
        </w:numPr>
        <w:tabs>
          <w:tab w:val="left" w:pos="367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67E7F">
        <w:rPr>
          <w:rFonts w:ascii="Arial" w:hAnsi="Arial" w:cs="Arial"/>
          <w:sz w:val="24"/>
          <w:szCs w:val="24"/>
        </w:rPr>
        <w:t xml:space="preserve">Studio di modelli 3D per il tumore del pancreas e il diabete. Questo progetto potrà coinvolgere altri gruppi di ricerca dell’ateneo focalizzati su applicazioni cliniche riguardanti il pancreas. </w:t>
      </w:r>
    </w:p>
    <w:p w14:paraId="2B3C1B56" w14:textId="3DB9F1FD" w:rsidR="00F604A5" w:rsidRPr="00367E7F" w:rsidRDefault="00F604A5" w:rsidP="00321C4F">
      <w:pPr>
        <w:pStyle w:val="Paragrafoelenco"/>
        <w:numPr>
          <w:ilvl w:val="0"/>
          <w:numId w:val="6"/>
        </w:numPr>
        <w:tabs>
          <w:tab w:val="left" w:pos="367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Studio 3D per i bambini nati con </w:t>
      </w:r>
      <w:proofErr w:type="spellStart"/>
      <w:r>
        <w:rPr>
          <w:rFonts w:ascii="Arial" w:hAnsi="Arial" w:cs="Arial"/>
          <w:sz w:val="24"/>
          <w:szCs w:val="24"/>
        </w:rPr>
        <w:t>labiopalatoschisi</w:t>
      </w:r>
      <w:proofErr w:type="spellEnd"/>
      <w:r>
        <w:rPr>
          <w:rFonts w:ascii="Arial" w:hAnsi="Arial" w:cs="Arial"/>
          <w:sz w:val="24"/>
          <w:szCs w:val="24"/>
        </w:rPr>
        <w:t>, per ottimizzare la correzione chirurgica su un modello tridimensionale personalizzato</w:t>
      </w:r>
    </w:p>
    <w:p w14:paraId="2AFD5A38" w14:textId="5D421D93" w:rsidR="001F38DB" w:rsidRPr="00367E7F" w:rsidRDefault="001F38DB" w:rsidP="00321C4F">
      <w:pPr>
        <w:pStyle w:val="Paragrafoelenco"/>
        <w:numPr>
          <w:ilvl w:val="0"/>
          <w:numId w:val="6"/>
        </w:numPr>
        <w:tabs>
          <w:tab w:val="left" w:pos="3670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67E7F">
        <w:rPr>
          <w:rFonts w:ascii="Arial" w:hAnsi="Arial" w:cs="Arial"/>
          <w:b/>
          <w:bCs/>
          <w:sz w:val="24"/>
          <w:szCs w:val="24"/>
        </w:rPr>
        <w:t xml:space="preserve">Creazione di una filiera controllata per il recupero e la valorizzazione di tessuti placentali e del liquido amniotico. </w:t>
      </w:r>
      <w:r w:rsidRPr="00367E7F">
        <w:rPr>
          <w:rFonts w:ascii="Arial" w:hAnsi="Arial" w:cs="Arial"/>
          <w:sz w:val="24"/>
          <w:szCs w:val="24"/>
        </w:rPr>
        <w:t>La circolarità di questo progetto mira a coinvolgere diversi dipartimenti dell’ateneo veronese in sinergia con realtà imprenditoriali del settore fortemente presenti nel mercato, per rispondere alle esigenze di inserimento di prodotti innovativi nel settore della medicina rigenerativa e dell’ingegneria tissutale.</w:t>
      </w:r>
    </w:p>
    <w:p w14:paraId="547ACDA4" w14:textId="77777777" w:rsidR="001F38DB" w:rsidRPr="00367E7F" w:rsidRDefault="001F38DB" w:rsidP="00321C4F">
      <w:pPr>
        <w:tabs>
          <w:tab w:val="left" w:pos="3670"/>
        </w:tabs>
        <w:jc w:val="both"/>
        <w:rPr>
          <w:rFonts w:ascii="Arial" w:hAnsi="Arial" w:cs="Arial"/>
        </w:rPr>
      </w:pPr>
    </w:p>
    <w:p w14:paraId="062FE85E" w14:textId="3B1D4116" w:rsidR="001F38DB" w:rsidRPr="00367E7F" w:rsidRDefault="001F38DB" w:rsidP="00321C4F">
      <w:pPr>
        <w:pStyle w:val="Default"/>
        <w:jc w:val="both"/>
      </w:pPr>
      <w:r w:rsidRPr="00367E7F">
        <w:t>In maniera trasversale</w:t>
      </w:r>
      <w:r w:rsidR="006D382C">
        <w:t>,</w:t>
      </w:r>
      <w:r w:rsidRPr="00367E7F">
        <w:t xml:space="preserve"> N</w:t>
      </w:r>
      <w:r w:rsidR="006D382C">
        <w:t>anomnia</w:t>
      </w:r>
      <w:r w:rsidRPr="00367E7F">
        <w:t xml:space="preserve"> sarà responsabile dello studio di fattibilità, promuoverà l’attività di ricerca e sviluppo anche in collaborazione con partner intra/extra ateneo e si occuperà della progettazione e sintesi di nano- e microparticelle mediante emulsione </w:t>
      </w:r>
      <w:r w:rsidR="006D382C">
        <w:t>e</w:t>
      </w:r>
      <w:r w:rsidRPr="00367E7F">
        <w:t xml:space="preserve"> incapsulamento. </w:t>
      </w:r>
    </w:p>
    <w:p w14:paraId="4289370B" w14:textId="3DBCE898" w:rsidR="001F38DB" w:rsidRDefault="001F38DB" w:rsidP="00321C4F">
      <w:pPr>
        <w:tabs>
          <w:tab w:val="left" w:pos="3670"/>
        </w:tabs>
        <w:jc w:val="both"/>
        <w:rPr>
          <w:rFonts w:ascii="Arial" w:hAnsi="Arial" w:cs="Arial"/>
        </w:rPr>
      </w:pPr>
      <w:r w:rsidRPr="00367E7F">
        <w:rPr>
          <w:rFonts w:ascii="Arial" w:hAnsi="Arial" w:cs="Arial"/>
        </w:rPr>
        <w:t xml:space="preserve">Con l’attuazione </w:t>
      </w:r>
      <w:r w:rsidR="006D382C">
        <w:rPr>
          <w:rFonts w:ascii="Arial" w:hAnsi="Arial" w:cs="Arial"/>
        </w:rPr>
        <w:t>di questi progetti</w:t>
      </w:r>
      <w:r w:rsidRPr="00367E7F">
        <w:rPr>
          <w:rFonts w:ascii="Arial" w:hAnsi="Arial" w:cs="Arial"/>
        </w:rPr>
        <w:t xml:space="preserve"> e dei successivi che verranno identificati nel corso della collaborazione, </w:t>
      </w:r>
      <w:r w:rsidR="00096437">
        <w:rPr>
          <w:rFonts w:ascii="Arial" w:hAnsi="Arial" w:cs="Arial"/>
        </w:rPr>
        <w:t xml:space="preserve">Prometeo </w:t>
      </w:r>
      <w:proofErr w:type="spellStart"/>
      <w:r w:rsidR="00096437">
        <w:rPr>
          <w:rFonts w:ascii="Arial" w:hAnsi="Arial" w:cs="Arial"/>
        </w:rPr>
        <w:t>NanoLab</w:t>
      </w:r>
      <w:proofErr w:type="spellEnd"/>
      <w:r w:rsidR="00096437">
        <w:rPr>
          <w:rFonts w:ascii="Arial" w:hAnsi="Arial" w:cs="Arial"/>
        </w:rPr>
        <w:t xml:space="preserve"> </w:t>
      </w:r>
      <w:r w:rsidR="006D382C">
        <w:rPr>
          <w:rFonts w:ascii="Arial" w:hAnsi="Arial" w:cs="Arial"/>
        </w:rPr>
        <w:t>punta a diventare un</w:t>
      </w:r>
      <w:r w:rsidRPr="00367E7F">
        <w:rPr>
          <w:rFonts w:ascii="Arial" w:hAnsi="Arial" w:cs="Arial"/>
        </w:rPr>
        <w:t xml:space="preserve"> polo di riferimento per lo sviluppo di una piattaforma di medicina rigenerativa e di ingegneria tissutale che, dall’ateneo veronese, possa poi radicarsi nel panorama italiano di riferimento, sfruttando le profonde conoscenze di ricerca di base nei differenti ambiti fisiologici e patologici, e le innovative competenze alla base dello sviluppo sperimentale.</w:t>
      </w:r>
    </w:p>
    <w:p w14:paraId="32C3F643" w14:textId="77777777" w:rsidR="00321C4F" w:rsidRPr="00367E7F" w:rsidRDefault="00321C4F" w:rsidP="00321C4F">
      <w:pPr>
        <w:tabs>
          <w:tab w:val="left" w:pos="3670"/>
        </w:tabs>
        <w:jc w:val="both"/>
        <w:rPr>
          <w:rFonts w:ascii="Arial" w:hAnsi="Arial" w:cs="Arial"/>
        </w:rPr>
      </w:pPr>
    </w:p>
    <w:p w14:paraId="29CE878B" w14:textId="2C9660E6" w:rsidR="005676E8" w:rsidRPr="007C5854" w:rsidRDefault="005676E8" w:rsidP="00DA26DF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/>
          <w:bCs/>
          <w:bdr w:val="none" w:sz="0" w:space="0" w:color="auto" w:frame="1"/>
        </w:rPr>
      </w:pPr>
    </w:p>
    <w:p w14:paraId="63BD8455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788AAE75" w14:textId="77777777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53809D43" w14:textId="20036D69" w:rsidR="009F6F7A" w:rsidRPr="00BF5F85" w:rsidRDefault="00321C4F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Mail ufficio.stampa@ateneo.univr.it</w:t>
      </w:r>
    </w:p>
    <w:sectPr w:rsidR="009F6F7A" w:rsidRPr="00BF5F85" w:rsidSect="00BF5F85">
      <w:headerReference w:type="default" r:id="rId7"/>
      <w:footerReference w:type="default" r:id="rId8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CC72" w14:textId="77777777" w:rsidR="00C45C86" w:rsidRDefault="00C45C86" w:rsidP="00D06FF2">
      <w:r>
        <w:separator/>
      </w:r>
    </w:p>
  </w:endnote>
  <w:endnote w:type="continuationSeparator" w:id="0">
    <w:p w14:paraId="09D0A51B" w14:textId="77777777" w:rsidR="00C45C86" w:rsidRDefault="00C45C8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3DD9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607273D0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21D1E56E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E763" w14:textId="77777777" w:rsidR="00C45C86" w:rsidRDefault="00C45C86" w:rsidP="00D06FF2">
      <w:r>
        <w:separator/>
      </w:r>
    </w:p>
  </w:footnote>
  <w:footnote w:type="continuationSeparator" w:id="0">
    <w:p w14:paraId="7DBFA484" w14:textId="77777777" w:rsidR="00C45C86" w:rsidRDefault="00C45C8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68E3" w14:textId="33D60925" w:rsidR="00D06FF2" w:rsidRDefault="00934F4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04C26F" wp14:editId="57D224AE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E6935D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8AFF7D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1C35DD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C26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" filled="f" stroked="f">
              <v:textbox>
                <w:txbxContent>
                  <w:p w14:paraId="00E6935D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8AFF7D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1C35DD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 wp14:anchorId="491F1F1D" wp14:editId="49F96D65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1F8"/>
    <w:multiLevelType w:val="hybridMultilevel"/>
    <w:tmpl w:val="724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0224"/>
    <w:multiLevelType w:val="hybridMultilevel"/>
    <w:tmpl w:val="C0E2530E"/>
    <w:lvl w:ilvl="0" w:tplc="C518C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4" w15:restartNumberingAfterBreak="0">
    <w:nsid w:val="407716DB"/>
    <w:multiLevelType w:val="hybridMultilevel"/>
    <w:tmpl w:val="C18863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CA129F"/>
    <w:multiLevelType w:val="hybridMultilevel"/>
    <w:tmpl w:val="3BD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D69"/>
    <w:rsid w:val="00010E11"/>
    <w:rsid w:val="00014C5D"/>
    <w:rsid w:val="0002691B"/>
    <w:rsid w:val="00033339"/>
    <w:rsid w:val="00037DA7"/>
    <w:rsid w:val="00043C27"/>
    <w:rsid w:val="00054113"/>
    <w:rsid w:val="00054897"/>
    <w:rsid w:val="00054AF0"/>
    <w:rsid w:val="00066537"/>
    <w:rsid w:val="00066A03"/>
    <w:rsid w:val="00067ACF"/>
    <w:rsid w:val="000709C2"/>
    <w:rsid w:val="000709DA"/>
    <w:rsid w:val="00074485"/>
    <w:rsid w:val="00074B44"/>
    <w:rsid w:val="000863E2"/>
    <w:rsid w:val="000926E4"/>
    <w:rsid w:val="0009556F"/>
    <w:rsid w:val="00096437"/>
    <w:rsid w:val="000A5203"/>
    <w:rsid w:val="000C3C17"/>
    <w:rsid w:val="000C6B95"/>
    <w:rsid w:val="000D0526"/>
    <w:rsid w:val="000D2C05"/>
    <w:rsid w:val="00102277"/>
    <w:rsid w:val="00103FB6"/>
    <w:rsid w:val="001045C2"/>
    <w:rsid w:val="001112D4"/>
    <w:rsid w:val="00112BD9"/>
    <w:rsid w:val="001144F1"/>
    <w:rsid w:val="00127337"/>
    <w:rsid w:val="0013004B"/>
    <w:rsid w:val="00131E45"/>
    <w:rsid w:val="00131FED"/>
    <w:rsid w:val="001338C7"/>
    <w:rsid w:val="001343F8"/>
    <w:rsid w:val="00143696"/>
    <w:rsid w:val="00146AED"/>
    <w:rsid w:val="0014731D"/>
    <w:rsid w:val="00153E66"/>
    <w:rsid w:val="00155CDA"/>
    <w:rsid w:val="00156D16"/>
    <w:rsid w:val="00160520"/>
    <w:rsid w:val="001610F8"/>
    <w:rsid w:val="00176663"/>
    <w:rsid w:val="00184F68"/>
    <w:rsid w:val="00186792"/>
    <w:rsid w:val="0019277F"/>
    <w:rsid w:val="001974EB"/>
    <w:rsid w:val="001A01CB"/>
    <w:rsid w:val="001A2232"/>
    <w:rsid w:val="001A3601"/>
    <w:rsid w:val="001B4AD3"/>
    <w:rsid w:val="001B78C1"/>
    <w:rsid w:val="001C5CCD"/>
    <w:rsid w:val="001E594C"/>
    <w:rsid w:val="001F38DB"/>
    <w:rsid w:val="001F6103"/>
    <w:rsid w:val="001F76A9"/>
    <w:rsid w:val="00207301"/>
    <w:rsid w:val="002073EB"/>
    <w:rsid w:val="00207F57"/>
    <w:rsid w:val="00210B33"/>
    <w:rsid w:val="00212D3E"/>
    <w:rsid w:val="002149B4"/>
    <w:rsid w:val="0022371F"/>
    <w:rsid w:val="00227C52"/>
    <w:rsid w:val="00227D15"/>
    <w:rsid w:val="0023185D"/>
    <w:rsid w:val="00247142"/>
    <w:rsid w:val="00250AAB"/>
    <w:rsid w:val="002539E5"/>
    <w:rsid w:val="00260D4A"/>
    <w:rsid w:val="0026427A"/>
    <w:rsid w:val="00266D6A"/>
    <w:rsid w:val="002707D1"/>
    <w:rsid w:val="00276BEC"/>
    <w:rsid w:val="00281234"/>
    <w:rsid w:val="002864EF"/>
    <w:rsid w:val="00292CD6"/>
    <w:rsid w:val="0029584C"/>
    <w:rsid w:val="002A31B1"/>
    <w:rsid w:val="002A3252"/>
    <w:rsid w:val="002B401A"/>
    <w:rsid w:val="002B4AEC"/>
    <w:rsid w:val="002B7EF2"/>
    <w:rsid w:val="002C0A5C"/>
    <w:rsid w:val="002C0ED6"/>
    <w:rsid w:val="002C26B4"/>
    <w:rsid w:val="002D23E8"/>
    <w:rsid w:val="002D415B"/>
    <w:rsid w:val="002E3142"/>
    <w:rsid w:val="00312E6C"/>
    <w:rsid w:val="003161FD"/>
    <w:rsid w:val="00321C4F"/>
    <w:rsid w:val="003220C6"/>
    <w:rsid w:val="0032214C"/>
    <w:rsid w:val="00322B5A"/>
    <w:rsid w:val="003232CB"/>
    <w:rsid w:val="003257D8"/>
    <w:rsid w:val="003271C3"/>
    <w:rsid w:val="00334DFB"/>
    <w:rsid w:val="00334F8D"/>
    <w:rsid w:val="003416C4"/>
    <w:rsid w:val="00350147"/>
    <w:rsid w:val="00350A0A"/>
    <w:rsid w:val="00354677"/>
    <w:rsid w:val="00356DE1"/>
    <w:rsid w:val="00357AE9"/>
    <w:rsid w:val="00360DD6"/>
    <w:rsid w:val="00366486"/>
    <w:rsid w:val="00367568"/>
    <w:rsid w:val="003730E1"/>
    <w:rsid w:val="00383993"/>
    <w:rsid w:val="00393764"/>
    <w:rsid w:val="003A39E7"/>
    <w:rsid w:val="003A5254"/>
    <w:rsid w:val="003A6FD5"/>
    <w:rsid w:val="003B6B0F"/>
    <w:rsid w:val="003C0BAB"/>
    <w:rsid w:val="003C29F1"/>
    <w:rsid w:val="003C62B7"/>
    <w:rsid w:val="003D3401"/>
    <w:rsid w:val="003D4859"/>
    <w:rsid w:val="003E29EA"/>
    <w:rsid w:val="003E3988"/>
    <w:rsid w:val="003E7F61"/>
    <w:rsid w:val="003F24C2"/>
    <w:rsid w:val="003F33C9"/>
    <w:rsid w:val="003F3C60"/>
    <w:rsid w:val="004056FC"/>
    <w:rsid w:val="004106BF"/>
    <w:rsid w:val="004124C3"/>
    <w:rsid w:val="00413A1C"/>
    <w:rsid w:val="004173F7"/>
    <w:rsid w:val="004219EE"/>
    <w:rsid w:val="004343DF"/>
    <w:rsid w:val="004404A2"/>
    <w:rsid w:val="00443036"/>
    <w:rsid w:val="00444556"/>
    <w:rsid w:val="00454467"/>
    <w:rsid w:val="00461F23"/>
    <w:rsid w:val="00463240"/>
    <w:rsid w:val="00487F5A"/>
    <w:rsid w:val="00490D91"/>
    <w:rsid w:val="00492699"/>
    <w:rsid w:val="004942A7"/>
    <w:rsid w:val="004957AD"/>
    <w:rsid w:val="004C0503"/>
    <w:rsid w:val="004D2960"/>
    <w:rsid w:val="004D3266"/>
    <w:rsid w:val="004E5174"/>
    <w:rsid w:val="004E577B"/>
    <w:rsid w:val="004F095E"/>
    <w:rsid w:val="004F51E6"/>
    <w:rsid w:val="005016C8"/>
    <w:rsid w:val="005206D6"/>
    <w:rsid w:val="00534D55"/>
    <w:rsid w:val="005400B0"/>
    <w:rsid w:val="00544F36"/>
    <w:rsid w:val="00552B3B"/>
    <w:rsid w:val="005557F9"/>
    <w:rsid w:val="0056480C"/>
    <w:rsid w:val="005676E8"/>
    <w:rsid w:val="00570098"/>
    <w:rsid w:val="0057749D"/>
    <w:rsid w:val="0059123C"/>
    <w:rsid w:val="00592108"/>
    <w:rsid w:val="00593F17"/>
    <w:rsid w:val="00595D65"/>
    <w:rsid w:val="0059628C"/>
    <w:rsid w:val="005A0A21"/>
    <w:rsid w:val="005A2376"/>
    <w:rsid w:val="005B05B5"/>
    <w:rsid w:val="005B44B6"/>
    <w:rsid w:val="005C3708"/>
    <w:rsid w:val="005C614B"/>
    <w:rsid w:val="005C75CA"/>
    <w:rsid w:val="005C7F9E"/>
    <w:rsid w:val="005E6597"/>
    <w:rsid w:val="00600115"/>
    <w:rsid w:val="006102DE"/>
    <w:rsid w:val="006214BB"/>
    <w:rsid w:val="00623C05"/>
    <w:rsid w:val="00624BAF"/>
    <w:rsid w:val="00630426"/>
    <w:rsid w:val="00631259"/>
    <w:rsid w:val="00632637"/>
    <w:rsid w:val="006372A4"/>
    <w:rsid w:val="00644BE8"/>
    <w:rsid w:val="00650F92"/>
    <w:rsid w:val="00651A16"/>
    <w:rsid w:val="006557F7"/>
    <w:rsid w:val="00677F01"/>
    <w:rsid w:val="00677F53"/>
    <w:rsid w:val="0068643E"/>
    <w:rsid w:val="006865FC"/>
    <w:rsid w:val="00690C7D"/>
    <w:rsid w:val="006967C9"/>
    <w:rsid w:val="006A4CF6"/>
    <w:rsid w:val="006B1859"/>
    <w:rsid w:val="006B31D8"/>
    <w:rsid w:val="006D130E"/>
    <w:rsid w:val="006D382C"/>
    <w:rsid w:val="006D4737"/>
    <w:rsid w:val="006D4785"/>
    <w:rsid w:val="006D6F6E"/>
    <w:rsid w:val="006F65DA"/>
    <w:rsid w:val="00701938"/>
    <w:rsid w:val="00713653"/>
    <w:rsid w:val="00717561"/>
    <w:rsid w:val="00723A49"/>
    <w:rsid w:val="00724312"/>
    <w:rsid w:val="00730FE7"/>
    <w:rsid w:val="007328E7"/>
    <w:rsid w:val="00734854"/>
    <w:rsid w:val="00736D52"/>
    <w:rsid w:val="007407D5"/>
    <w:rsid w:val="0074104A"/>
    <w:rsid w:val="0074721C"/>
    <w:rsid w:val="00780364"/>
    <w:rsid w:val="00781341"/>
    <w:rsid w:val="0078429B"/>
    <w:rsid w:val="007847D8"/>
    <w:rsid w:val="00785398"/>
    <w:rsid w:val="007912A6"/>
    <w:rsid w:val="00795150"/>
    <w:rsid w:val="007951CC"/>
    <w:rsid w:val="007A1B0D"/>
    <w:rsid w:val="007A56AC"/>
    <w:rsid w:val="007A5B0B"/>
    <w:rsid w:val="007A796E"/>
    <w:rsid w:val="007B0402"/>
    <w:rsid w:val="007B7A52"/>
    <w:rsid w:val="007C1EF6"/>
    <w:rsid w:val="007C255C"/>
    <w:rsid w:val="007C5854"/>
    <w:rsid w:val="007C6692"/>
    <w:rsid w:val="007C6B42"/>
    <w:rsid w:val="007E3233"/>
    <w:rsid w:val="007E461D"/>
    <w:rsid w:val="007E5A19"/>
    <w:rsid w:val="00801E2B"/>
    <w:rsid w:val="00805AD1"/>
    <w:rsid w:val="00806295"/>
    <w:rsid w:val="00810F8D"/>
    <w:rsid w:val="00816A71"/>
    <w:rsid w:val="00825B6C"/>
    <w:rsid w:val="00831E67"/>
    <w:rsid w:val="0084264A"/>
    <w:rsid w:val="008524AA"/>
    <w:rsid w:val="0086220A"/>
    <w:rsid w:val="00862C6D"/>
    <w:rsid w:val="00863779"/>
    <w:rsid w:val="008639FB"/>
    <w:rsid w:val="0086584D"/>
    <w:rsid w:val="00867D7F"/>
    <w:rsid w:val="0087238F"/>
    <w:rsid w:val="008734C1"/>
    <w:rsid w:val="00875FEF"/>
    <w:rsid w:val="008762B5"/>
    <w:rsid w:val="00881047"/>
    <w:rsid w:val="00882FA3"/>
    <w:rsid w:val="00894CFF"/>
    <w:rsid w:val="00897147"/>
    <w:rsid w:val="008A0A30"/>
    <w:rsid w:val="008A65AC"/>
    <w:rsid w:val="008B1407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0BF6"/>
    <w:rsid w:val="00904DCF"/>
    <w:rsid w:val="00910AD5"/>
    <w:rsid w:val="00921B9D"/>
    <w:rsid w:val="0092326B"/>
    <w:rsid w:val="009269D3"/>
    <w:rsid w:val="00934F4E"/>
    <w:rsid w:val="00935DD9"/>
    <w:rsid w:val="009408AB"/>
    <w:rsid w:val="00942289"/>
    <w:rsid w:val="009443FE"/>
    <w:rsid w:val="00947AD3"/>
    <w:rsid w:val="00963194"/>
    <w:rsid w:val="009648B4"/>
    <w:rsid w:val="009748C0"/>
    <w:rsid w:val="00974CA0"/>
    <w:rsid w:val="0098768B"/>
    <w:rsid w:val="0099426C"/>
    <w:rsid w:val="009A0051"/>
    <w:rsid w:val="009A044A"/>
    <w:rsid w:val="009A295A"/>
    <w:rsid w:val="009C6A1F"/>
    <w:rsid w:val="009D1A45"/>
    <w:rsid w:val="009D773C"/>
    <w:rsid w:val="009E4D18"/>
    <w:rsid w:val="009F6F7A"/>
    <w:rsid w:val="00A07F1D"/>
    <w:rsid w:val="00A125CB"/>
    <w:rsid w:val="00A20A20"/>
    <w:rsid w:val="00A21860"/>
    <w:rsid w:val="00A21B4F"/>
    <w:rsid w:val="00A2234D"/>
    <w:rsid w:val="00A231BE"/>
    <w:rsid w:val="00A23E1C"/>
    <w:rsid w:val="00A26847"/>
    <w:rsid w:val="00A27621"/>
    <w:rsid w:val="00A547B7"/>
    <w:rsid w:val="00A63ED1"/>
    <w:rsid w:val="00A6621D"/>
    <w:rsid w:val="00A71F1F"/>
    <w:rsid w:val="00A847D6"/>
    <w:rsid w:val="00A85FCF"/>
    <w:rsid w:val="00A9683B"/>
    <w:rsid w:val="00AA141E"/>
    <w:rsid w:val="00AA160E"/>
    <w:rsid w:val="00AA61BB"/>
    <w:rsid w:val="00AA7FC8"/>
    <w:rsid w:val="00AB5FF4"/>
    <w:rsid w:val="00AC420B"/>
    <w:rsid w:val="00AD4901"/>
    <w:rsid w:val="00AE08EF"/>
    <w:rsid w:val="00AE2E6E"/>
    <w:rsid w:val="00AE3D08"/>
    <w:rsid w:val="00AF6801"/>
    <w:rsid w:val="00B005FE"/>
    <w:rsid w:val="00B01941"/>
    <w:rsid w:val="00B06723"/>
    <w:rsid w:val="00B10BD3"/>
    <w:rsid w:val="00B12275"/>
    <w:rsid w:val="00B15B69"/>
    <w:rsid w:val="00B26349"/>
    <w:rsid w:val="00B36445"/>
    <w:rsid w:val="00B5753A"/>
    <w:rsid w:val="00B64835"/>
    <w:rsid w:val="00B70B28"/>
    <w:rsid w:val="00B763CF"/>
    <w:rsid w:val="00B86A28"/>
    <w:rsid w:val="00BA04EF"/>
    <w:rsid w:val="00BA2F44"/>
    <w:rsid w:val="00BA78F8"/>
    <w:rsid w:val="00BC25CB"/>
    <w:rsid w:val="00BC6B67"/>
    <w:rsid w:val="00BC6DD3"/>
    <w:rsid w:val="00BD4135"/>
    <w:rsid w:val="00BD655C"/>
    <w:rsid w:val="00BD72EC"/>
    <w:rsid w:val="00BE6D8C"/>
    <w:rsid w:val="00BF0DE5"/>
    <w:rsid w:val="00BF3AFF"/>
    <w:rsid w:val="00BF5F85"/>
    <w:rsid w:val="00BF7391"/>
    <w:rsid w:val="00C050C2"/>
    <w:rsid w:val="00C07901"/>
    <w:rsid w:val="00C102E3"/>
    <w:rsid w:val="00C13CB7"/>
    <w:rsid w:val="00C157B6"/>
    <w:rsid w:val="00C171C0"/>
    <w:rsid w:val="00C17FBC"/>
    <w:rsid w:val="00C323EE"/>
    <w:rsid w:val="00C3276F"/>
    <w:rsid w:val="00C33363"/>
    <w:rsid w:val="00C45C86"/>
    <w:rsid w:val="00C47074"/>
    <w:rsid w:val="00C510EB"/>
    <w:rsid w:val="00C61F86"/>
    <w:rsid w:val="00C622C1"/>
    <w:rsid w:val="00C639EF"/>
    <w:rsid w:val="00C64CD9"/>
    <w:rsid w:val="00C723BC"/>
    <w:rsid w:val="00C72DA0"/>
    <w:rsid w:val="00C72E25"/>
    <w:rsid w:val="00C847BE"/>
    <w:rsid w:val="00C85C50"/>
    <w:rsid w:val="00C86B1B"/>
    <w:rsid w:val="00CA69A6"/>
    <w:rsid w:val="00CB3427"/>
    <w:rsid w:val="00CB7A01"/>
    <w:rsid w:val="00CB7A2D"/>
    <w:rsid w:val="00CC27B9"/>
    <w:rsid w:val="00CC385D"/>
    <w:rsid w:val="00CC53A7"/>
    <w:rsid w:val="00CC6321"/>
    <w:rsid w:val="00CC6A6F"/>
    <w:rsid w:val="00D02D65"/>
    <w:rsid w:val="00D03364"/>
    <w:rsid w:val="00D05C81"/>
    <w:rsid w:val="00D06FF2"/>
    <w:rsid w:val="00D1040F"/>
    <w:rsid w:val="00D1239D"/>
    <w:rsid w:val="00D15815"/>
    <w:rsid w:val="00D16A96"/>
    <w:rsid w:val="00D179DC"/>
    <w:rsid w:val="00D22CD9"/>
    <w:rsid w:val="00D244DA"/>
    <w:rsid w:val="00D3722C"/>
    <w:rsid w:val="00D47150"/>
    <w:rsid w:val="00D61496"/>
    <w:rsid w:val="00D63A24"/>
    <w:rsid w:val="00D64598"/>
    <w:rsid w:val="00D66324"/>
    <w:rsid w:val="00D71555"/>
    <w:rsid w:val="00D85AC7"/>
    <w:rsid w:val="00DA0362"/>
    <w:rsid w:val="00DA256D"/>
    <w:rsid w:val="00DA26DF"/>
    <w:rsid w:val="00DA41BF"/>
    <w:rsid w:val="00DB0773"/>
    <w:rsid w:val="00DC66D3"/>
    <w:rsid w:val="00DD087E"/>
    <w:rsid w:val="00DE5F00"/>
    <w:rsid w:val="00DF184D"/>
    <w:rsid w:val="00DF66D4"/>
    <w:rsid w:val="00DF6D35"/>
    <w:rsid w:val="00E01503"/>
    <w:rsid w:val="00E23469"/>
    <w:rsid w:val="00E2554D"/>
    <w:rsid w:val="00E4134D"/>
    <w:rsid w:val="00E41720"/>
    <w:rsid w:val="00E45240"/>
    <w:rsid w:val="00E46965"/>
    <w:rsid w:val="00E634E5"/>
    <w:rsid w:val="00E6497D"/>
    <w:rsid w:val="00E77774"/>
    <w:rsid w:val="00E77BC0"/>
    <w:rsid w:val="00E83112"/>
    <w:rsid w:val="00E8327E"/>
    <w:rsid w:val="00E8601E"/>
    <w:rsid w:val="00E867DD"/>
    <w:rsid w:val="00E946CF"/>
    <w:rsid w:val="00E94F59"/>
    <w:rsid w:val="00EB278F"/>
    <w:rsid w:val="00EB32BF"/>
    <w:rsid w:val="00EC3C70"/>
    <w:rsid w:val="00EC414F"/>
    <w:rsid w:val="00ED3710"/>
    <w:rsid w:val="00EE1908"/>
    <w:rsid w:val="00EE5C61"/>
    <w:rsid w:val="00EF34D7"/>
    <w:rsid w:val="00EF75FA"/>
    <w:rsid w:val="00F030B1"/>
    <w:rsid w:val="00F12E1A"/>
    <w:rsid w:val="00F13675"/>
    <w:rsid w:val="00F2018F"/>
    <w:rsid w:val="00F277CB"/>
    <w:rsid w:val="00F30F36"/>
    <w:rsid w:val="00F3126F"/>
    <w:rsid w:val="00F4092E"/>
    <w:rsid w:val="00F434C5"/>
    <w:rsid w:val="00F452BD"/>
    <w:rsid w:val="00F5612D"/>
    <w:rsid w:val="00F604A5"/>
    <w:rsid w:val="00F62D47"/>
    <w:rsid w:val="00F6701A"/>
    <w:rsid w:val="00F7213E"/>
    <w:rsid w:val="00F73EB8"/>
    <w:rsid w:val="00F75767"/>
    <w:rsid w:val="00F861DC"/>
    <w:rsid w:val="00F8742F"/>
    <w:rsid w:val="00F87BA1"/>
    <w:rsid w:val="00F90D17"/>
    <w:rsid w:val="00F910C8"/>
    <w:rsid w:val="00F9304B"/>
    <w:rsid w:val="00F95E66"/>
    <w:rsid w:val="00FB1376"/>
    <w:rsid w:val="00FB1AC7"/>
    <w:rsid w:val="00FC75E4"/>
    <w:rsid w:val="00FC77A9"/>
    <w:rsid w:val="00FD24BD"/>
    <w:rsid w:val="00FD73F9"/>
    <w:rsid w:val="00FD7F18"/>
    <w:rsid w:val="00FE1E0B"/>
    <w:rsid w:val="00FE7096"/>
    <w:rsid w:val="00FE7184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7D88"/>
  <w15:docId w15:val="{8108BBF0-552E-D14E-AACB-CFF7901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7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paragraph" w:styleId="Corpotesto">
    <w:name w:val="Body Text"/>
    <w:basedOn w:val="Normale"/>
    <w:link w:val="CorpotestoCarattere"/>
    <w:unhideWhenUsed/>
    <w:rsid w:val="003271C3"/>
    <w:pPr>
      <w:suppressAutoHyphens/>
    </w:pPr>
    <w:rPr>
      <w:rFonts w:ascii="Arial" w:hAnsi="Arial" w:cs="Arial"/>
      <w:noProof/>
      <w:color w:val="000000"/>
      <w:sz w:val="20"/>
      <w:szCs w:val="17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3271C3"/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st">
    <w:name w:val="st"/>
    <w:basedOn w:val="Carpredefinitoparagrafo"/>
    <w:rsid w:val="003271C3"/>
  </w:style>
  <w:style w:type="paragraph" w:customStyle="1" w:styleId="td-post-sub-title">
    <w:name w:val="td-post-sub-title"/>
    <w:basedOn w:val="Normale"/>
    <w:rsid w:val="00067ACF"/>
    <w:pPr>
      <w:spacing w:before="100" w:beforeAutospacing="1" w:after="100" w:afterAutospacing="1"/>
    </w:pPr>
  </w:style>
  <w:style w:type="paragraph" w:customStyle="1" w:styleId="share-linkedin">
    <w:name w:val="share-linkedin"/>
    <w:basedOn w:val="Normale"/>
    <w:rsid w:val="00067AC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67ACF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ubtitlearticle">
    <w:name w:val="sub_title_article"/>
    <w:basedOn w:val="Normale"/>
    <w:rsid w:val="00067ACF"/>
    <w:pPr>
      <w:spacing w:before="100" w:beforeAutospacing="1" w:after="100" w:afterAutospacing="1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02D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A01CB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F6103"/>
    <w:rPr>
      <w:color w:val="605E5C"/>
      <w:shd w:val="clear" w:color="auto" w:fill="E1DFDD"/>
    </w:rPr>
  </w:style>
  <w:style w:type="paragraph" w:customStyle="1" w:styleId="Default">
    <w:name w:val="Default"/>
    <w:rsid w:val="001F3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964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64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6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64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643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ambroalice@gmail.com</cp:lastModifiedBy>
  <cp:revision>4</cp:revision>
  <cp:lastPrinted>2020-10-19T08:21:00Z</cp:lastPrinted>
  <dcterms:created xsi:type="dcterms:W3CDTF">2021-03-12T11:15:00Z</dcterms:created>
  <dcterms:modified xsi:type="dcterms:W3CDTF">2021-03-12T11:39:00Z</dcterms:modified>
</cp:coreProperties>
</file>