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8064" w14:textId="77777777" w:rsidR="00651A16" w:rsidRDefault="00651A16" w:rsidP="00651A16">
      <w:pPr>
        <w:jc w:val="right"/>
        <w:textAlignment w:val="baseline"/>
        <w:rPr>
          <w:rFonts w:ascii="Arial" w:hAnsi="Arial" w:cs="Arial"/>
          <w:sz w:val="20"/>
          <w:szCs w:val="20"/>
          <w:bdr w:val="none" w:sz="0" w:space="0" w:color="auto" w:frame="1"/>
        </w:rPr>
      </w:pPr>
    </w:p>
    <w:p w14:paraId="3AC7EC16" w14:textId="77777777" w:rsidR="00651A16" w:rsidRDefault="00651A16" w:rsidP="00651A16">
      <w:pPr>
        <w:jc w:val="right"/>
        <w:textAlignment w:val="baseline"/>
        <w:rPr>
          <w:rFonts w:ascii="Arial" w:hAnsi="Arial" w:cs="Arial"/>
          <w:sz w:val="20"/>
          <w:szCs w:val="20"/>
          <w:bdr w:val="none" w:sz="0" w:space="0" w:color="auto" w:frame="1"/>
        </w:rPr>
      </w:pPr>
    </w:p>
    <w:p w14:paraId="4D83BA9E" w14:textId="6E0DAEEA" w:rsidR="00651A16" w:rsidRPr="00651A16" w:rsidRDefault="00651A16" w:rsidP="00651A16">
      <w:pPr>
        <w:jc w:val="right"/>
        <w:textAlignment w:val="baseline"/>
        <w:rPr>
          <w:rFonts w:ascii="Segoe UI" w:hAnsi="Segoe UI" w:cs="Segoe UI"/>
          <w:sz w:val="18"/>
          <w:szCs w:val="18"/>
        </w:rPr>
      </w:pPr>
      <w:r w:rsidRPr="00651A16">
        <w:rPr>
          <w:rFonts w:ascii="Arial" w:hAnsi="Arial" w:cs="Arial"/>
          <w:sz w:val="20"/>
          <w:szCs w:val="20"/>
          <w:bdr w:val="none" w:sz="0" w:space="0" w:color="auto" w:frame="1"/>
        </w:rPr>
        <w:t>1</w:t>
      </w:r>
      <w:r w:rsidR="00C1216C">
        <w:rPr>
          <w:rFonts w:ascii="Arial" w:hAnsi="Arial" w:cs="Arial"/>
          <w:sz w:val="20"/>
          <w:szCs w:val="20"/>
          <w:bdr w:val="none" w:sz="0" w:space="0" w:color="auto" w:frame="1"/>
        </w:rPr>
        <w:t xml:space="preserve">66 </w:t>
      </w:r>
      <w:r w:rsidRPr="00651A16">
        <w:rPr>
          <w:rFonts w:ascii="Arial" w:hAnsi="Arial" w:cs="Arial"/>
          <w:sz w:val="20"/>
          <w:szCs w:val="20"/>
          <w:bdr w:val="none" w:sz="0" w:space="0" w:color="auto" w:frame="1"/>
        </w:rPr>
        <w:t>a.2020 </w:t>
      </w:r>
    </w:p>
    <w:p w14:paraId="519B1FFB" w14:textId="3A8300AD" w:rsidR="00651A16" w:rsidRPr="00651A16" w:rsidRDefault="00651A16" w:rsidP="00651A16">
      <w:pPr>
        <w:jc w:val="right"/>
        <w:textAlignment w:val="baseline"/>
        <w:rPr>
          <w:rFonts w:ascii="Segoe UI" w:hAnsi="Segoe UI" w:cs="Segoe UI"/>
          <w:sz w:val="18"/>
          <w:szCs w:val="18"/>
        </w:rPr>
      </w:pPr>
      <w:r w:rsidRPr="00651A16">
        <w:rPr>
          <w:rFonts w:ascii="Arial" w:hAnsi="Arial" w:cs="Arial"/>
          <w:sz w:val="20"/>
          <w:szCs w:val="20"/>
          <w:bdr w:val="none" w:sz="0" w:space="0" w:color="auto" w:frame="1"/>
        </w:rPr>
        <w:t xml:space="preserve">Verona, </w:t>
      </w:r>
      <w:r w:rsidR="00014C5D">
        <w:rPr>
          <w:rFonts w:ascii="Arial" w:hAnsi="Arial" w:cs="Arial"/>
          <w:sz w:val="20"/>
          <w:szCs w:val="20"/>
          <w:bdr w:val="none" w:sz="0" w:space="0" w:color="auto" w:frame="1"/>
        </w:rPr>
        <w:t>2</w:t>
      </w:r>
      <w:r w:rsidR="0015445F">
        <w:rPr>
          <w:rFonts w:ascii="Arial" w:hAnsi="Arial" w:cs="Arial"/>
          <w:sz w:val="20"/>
          <w:szCs w:val="20"/>
          <w:bdr w:val="none" w:sz="0" w:space="0" w:color="auto" w:frame="1"/>
        </w:rPr>
        <w:t>6</w:t>
      </w:r>
      <w:r w:rsidR="00BD72EC">
        <w:rPr>
          <w:rFonts w:ascii="Arial" w:hAnsi="Arial" w:cs="Arial"/>
          <w:sz w:val="20"/>
          <w:szCs w:val="20"/>
          <w:bdr w:val="none" w:sz="0" w:space="0" w:color="auto" w:frame="1"/>
        </w:rPr>
        <w:t xml:space="preserve"> </w:t>
      </w:r>
      <w:r w:rsidRPr="00651A16">
        <w:rPr>
          <w:rFonts w:ascii="Arial" w:hAnsi="Arial" w:cs="Arial"/>
          <w:sz w:val="20"/>
          <w:szCs w:val="20"/>
          <w:bdr w:val="none" w:sz="0" w:space="0" w:color="auto" w:frame="1"/>
        </w:rPr>
        <w:t>novembre </w:t>
      </w:r>
    </w:p>
    <w:p w14:paraId="04CA46BA" w14:textId="77777777" w:rsidR="00651A16" w:rsidRDefault="00651A16" w:rsidP="00651A16">
      <w:pPr>
        <w:jc w:val="center"/>
        <w:textAlignment w:val="baseline"/>
        <w:rPr>
          <w:rFonts w:ascii="Arial" w:hAnsi="Arial" w:cs="Arial"/>
          <w:bdr w:val="none" w:sz="0" w:space="0" w:color="auto" w:frame="1"/>
        </w:rPr>
      </w:pPr>
    </w:p>
    <w:p w14:paraId="4F510FB9" w14:textId="77777777" w:rsidR="00651A16" w:rsidRDefault="00651A16" w:rsidP="00651A16">
      <w:pPr>
        <w:jc w:val="center"/>
        <w:textAlignment w:val="baseline"/>
        <w:rPr>
          <w:rFonts w:ascii="Arial" w:hAnsi="Arial" w:cs="Arial"/>
          <w:bdr w:val="none" w:sz="0" w:space="0" w:color="auto" w:frame="1"/>
        </w:rPr>
      </w:pPr>
    </w:p>
    <w:p w14:paraId="4726BF31" w14:textId="5F07F50E" w:rsidR="00651A16" w:rsidRPr="00651A16" w:rsidRDefault="00651A16" w:rsidP="00651A16">
      <w:pPr>
        <w:jc w:val="center"/>
        <w:textAlignment w:val="baseline"/>
        <w:rPr>
          <w:rFonts w:ascii="Segoe UI" w:hAnsi="Segoe UI" w:cs="Segoe UI"/>
          <w:sz w:val="18"/>
          <w:szCs w:val="18"/>
        </w:rPr>
      </w:pPr>
      <w:r w:rsidRPr="00651A16">
        <w:rPr>
          <w:rFonts w:ascii="Arial" w:hAnsi="Arial" w:cs="Arial"/>
          <w:bdr w:val="none" w:sz="0" w:space="0" w:color="auto" w:frame="1"/>
        </w:rPr>
        <w:t> </w:t>
      </w:r>
    </w:p>
    <w:p w14:paraId="3481A0EE" w14:textId="5A4743FB" w:rsidR="00651A16" w:rsidRPr="009F02C1" w:rsidRDefault="009408AB" w:rsidP="00651A16">
      <w:pPr>
        <w:jc w:val="center"/>
        <w:textAlignment w:val="baseline"/>
        <w:rPr>
          <w:rFonts w:ascii="Arial" w:hAnsi="Arial" w:cs="Arial"/>
        </w:rPr>
      </w:pPr>
      <w:r w:rsidRPr="009F02C1">
        <w:rPr>
          <w:rFonts w:ascii="Arial" w:hAnsi="Arial" w:cs="Arial"/>
          <w:b/>
          <w:bCs/>
          <w:bdr w:val="none" w:sz="0" w:space="0" w:color="auto" w:frame="1"/>
        </w:rPr>
        <w:t>Comunicato</w:t>
      </w:r>
      <w:r w:rsidR="00651A16" w:rsidRPr="009F02C1">
        <w:rPr>
          <w:rFonts w:ascii="Arial" w:hAnsi="Arial" w:cs="Arial"/>
          <w:b/>
          <w:bCs/>
          <w:bdr w:val="none" w:sz="0" w:space="0" w:color="auto" w:frame="1"/>
        </w:rPr>
        <w:t xml:space="preserve"> stampa</w:t>
      </w:r>
      <w:r w:rsidR="00651A16" w:rsidRPr="009F02C1">
        <w:rPr>
          <w:rFonts w:ascii="Arial" w:hAnsi="Arial" w:cs="Arial"/>
          <w:bdr w:val="none" w:sz="0" w:space="0" w:color="auto" w:frame="1"/>
        </w:rPr>
        <w:t> </w:t>
      </w:r>
    </w:p>
    <w:p w14:paraId="6C07940A" w14:textId="737AFFA3" w:rsidR="00651A16" w:rsidRPr="009F02C1" w:rsidRDefault="00651A16" w:rsidP="00651A16">
      <w:pPr>
        <w:jc w:val="center"/>
        <w:textAlignment w:val="baseline"/>
        <w:rPr>
          <w:rFonts w:ascii="Arial" w:hAnsi="Arial" w:cs="Arial"/>
          <w:bdr w:val="none" w:sz="0" w:space="0" w:color="auto" w:frame="1"/>
        </w:rPr>
      </w:pPr>
      <w:r w:rsidRPr="009F02C1">
        <w:rPr>
          <w:rFonts w:ascii="Arial" w:hAnsi="Arial" w:cs="Arial"/>
          <w:bdr w:val="none" w:sz="0" w:space="0" w:color="auto" w:frame="1"/>
        </w:rPr>
        <w:t> </w:t>
      </w:r>
    </w:p>
    <w:p w14:paraId="78571771" w14:textId="402B39B2" w:rsidR="00C1216C" w:rsidRPr="00BE62A3" w:rsidRDefault="00BE62A3" w:rsidP="00C1216C">
      <w:pPr>
        <w:spacing w:line="276" w:lineRule="auto"/>
        <w:jc w:val="center"/>
        <w:textAlignment w:val="baseline"/>
        <w:rPr>
          <w:rFonts w:ascii="Arial" w:hAnsi="Arial" w:cs="Arial"/>
          <w:b/>
          <w:bCs/>
          <w:sz w:val="28"/>
          <w:szCs w:val="28"/>
          <w:bdr w:val="none" w:sz="0" w:space="0" w:color="auto" w:frame="1"/>
        </w:rPr>
      </w:pPr>
      <w:r w:rsidRPr="00BE62A3">
        <w:rPr>
          <w:rFonts w:ascii="Arial" w:hAnsi="Arial" w:cs="Arial"/>
          <w:b/>
          <w:bCs/>
          <w:sz w:val="28"/>
          <w:szCs w:val="28"/>
          <w:bdr w:val="none" w:sz="0" w:space="0" w:color="auto" w:frame="1"/>
        </w:rPr>
        <w:t>“La ricerca continua”</w:t>
      </w:r>
    </w:p>
    <w:p w14:paraId="444D6842" w14:textId="77777777" w:rsidR="00FC1DB9" w:rsidRDefault="00BE62A3" w:rsidP="0081312A">
      <w:pPr>
        <w:spacing w:line="276" w:lineRule="auto"/>
        <w:jc w:val="center"/>
        <w:textAlignment w:val="baseline"/>
        <w:rPr>
          <w:rFonts w:ascii="Arial" w:hAnsi="Arial" w:cs="Arial"/>
          <w:b/>
          <w:bCs/>
          <w:bdr w:val="none" w:sz="0" w:space="0" w:color="auto" w:frame="1"/>
        </w:rPr>
      </w:pPr>
      <w:r w:rsidRPr="00BE62A3">
        <w:rPr>
          <w:rFonts w:ascii="Arial" w:hAnsi="Arial" w:cs="Arial"/>
          <w:b/>
          <w:bCs/>
          <w:bdr w:val="none" w:sz="0" w:space="0" w:color="auto" w:frame="1"/>
        </w:rPr>
        <w:t xml:space="preserve">Da una call del Magnifico Rettore </w:t>
      </w:r>
      <w:r>
        <w:rPr>
          <w:rFonts w:ascii="Arial" w:hAnsi="Arial" w:cs="Arial"/>
          <w:b/>
          <w:bCs/>
          <w:bdr w:val="none" w:sz="0" w:space="0" w:color="auto" w:frame="1"/>
        </w:rPr>
        <w:t xml:space="preserve">nasce </w:t>
      </w:r>
      <w:r w:rsidRPr="00BE62A3">
        <w:rPr>
          <w:rFonts w:ascii="Arial" w:hAnsi="Arial" w:cs="Arial"/>
          <w:b/>
          <w:bCs/>
          <w:bdr w:val="none" w:sz="0" w:space="0" w:color="auto" w:frame="1"/>
        </w:rPr>
        <w:t xml:space="preserve">una raccolta di video </w:t>
      </w:r>
      <w:r>
        <w:rPr>
          <w:rFonts w:ascii="Arial" w:hAnsi="Arial" w:cs="Arial"/>
          <w:b/>
          <w:bCs/>
          <w:bdr w:val="none" w:sz="0" w:space="0" w:color="auto" w:frame="1"/>
        </w:rPr>
        <w:t>per</w:t>
      </w:r>
      <w:r w:rsidRPr="00BE62A3">
        <w:rPr>
          <w:rFonts w:ascii="Arial" w:hAnsi="Arial" w:cs="Arial"/>
          <w:b/>
          <w:bCs/>
          <w:bdr w:val="none" w:sz="0" w:space="0" w:color="auto" w:frame="1"/>
        </w:rPr>
        <w:t xml:space="preserve"> racconta</w:t>
      </w:r>
      <w:r>
        <w:rPr>
          <w:rFonts w:ascii="Arial" w:hAnsi="Arial" w:cs="Arial"/>
          <w:b/>
          <w:bCs/>
          <w:bdr w:val="none" w:sz="0" w:space="0" w:color="auto" w:frame="1"/>
        </w:rPr>
        <w:t>re</w:t>
      </w:r>
    </w:p>
    <w:p w14:paraId="4EF7B36C" w14:textId="67D051DE" w:rsidR="00BE62A3" w:rsidRDefault="00BE62A3" w:rsidP="0081312A">
      <w:pPr>
        <w:spacing w:line="276" w:lineRule="auto"/>
        <w:jc w:val="center"/>
        <w:textAlignment w:val="baseline"/>
        <w:rPr>
          <w:rFonts w:ascii="Arial" w:hAnsi="Arial" w:cs="Arial"/>
          <w:b/>
          <w:bCs/>
          <w:bdr w:val="none" w:sz="0" w:space="0" w:color="auto" w:frame="1"/>
        </w:rPr>
      </w:pPr>
      <w:r w:rsidRPr="00BE62A3">
        <w:rPr>
          <w:rFonts w:ascii="Arial" w:hAnsi="Arial" w:cs="Arial"/>
          <w:b/>
          <w:bCs/>
          <w:bdr w:val="none" w:sz="0" w:space="0" w:color="auto" w:frame="1"/>
        </w:rPr>
        <w:t>i risultati e i progetti della ricerca dell’</w:t>
      </w:r>
      <w:r w:rsidR="00FC1DB9">
        <w:rPr>
          <w:rFonts w:ascii="Arial" w:hAnsi="Arial" w:cs="Arial"/>
          <w:b/>
          <w:bCs/>
          <w:bdr w:val="none" w:sz="0" w:space="0" w:color="auto" w:frame="1"/>
        </w:rPr>
        <w:t>U</w:t>
      </w:r>
      <w:r w:rsidRPr="00BE62A3">
        <w:rPr>
          <w:rFonts w:ascii="Arial" w:hAnsi="Arial" w:cs="Arial"/>
          <w:b/>
          <w:bCs/>
          <w:bdr w:val="none" w:sz="0" w:space="0" w:color="auto" w:frame="1"/>
        </w:rPr>
        <w:t xml:space="preserve">niversità di Verona </w:t>
      </w:r>
      <w:r>
        <w:rPr>
          <w:rFonts w:ascii="Arial" w:hAnsi="Arial" w:cs="Arial"/>
          <w:b/>
          <w:bCs/>
          <w:bdr w:val="none" w:sz="0" w:space="0" w:color="auto" w:frame="1"/>
        </w:rPr>
        <w:t>al grande pubblico</w:t>
      </w:r>
    </w:p>
    <w:p w14:paraId="7088E594" w14:textId="77777777" w:rsidR="00BE62A3" w:rsidRPr="00BE62A3" w:rsidRDefault="00BE62A3" w:rsidP="0081312A">
      <w:pPr>
        <w:spacing w:line="276" w:lineRule="auto"/>
        <w:jc w:val="center"/>
        <w:textAlignment w:val="baseline"/>
        <w:rPr>
          <w:rFonts w:ascii="Arial" w:hAnsi="Arial" w:cs="Arial"/>
          <w:b/>
          <w:bCs/>
          <w:bdr w:val="none" w:sz="0" w:space="0" w:color="auto" w:frame="1"/>
        </w:rPr>
      </w:pPr>
    </w:p>
    <w:p w14:paraId="07EC62B1" w14:textId="3ED111C7" w:rsidR="00AB42F9" w:rsidRPr="0081312A" w:rsidRDefault="00150ABE" w:rsidP="0081312A">
      <w:pPr>
        <w:pStyle w:val="NormaleWeb"/>
        <w:spacing w:before="0" w:beforeAutospacing="0" w:after="0" w:afterAutospacing="0" w:line="276" w:lineRule="auto"/>
        <w:jc w:val="both"/>
        <w:rPr>
          <w:rFonts w:ascii="Arial" w:hAnsi="Arial" w:cs="Arial"/>
          <w:b/>
          <w:bCs/>
        </w:rPr>
      </w:pPr>
      <w:r w:rsidRPr="0081312A">
        <w:rPr>
          <w:rFonts w:ascii="Arial" w:hAnsi="Arial" w:cs="Arial"/>
          <w:b/>
          <w:bCs/>
        </w:rPr>
        <w:t xml:space="preserve">La ricerca </w:t>
      </w:r>
      <w:r w:rsidR="00AB013C" w:rsidRPr="0081312A">
        <w:rPr>
          <w:rFonts w:ascii="Arial" w:hAnsi="Arial" w:cs="Arial"/>
          <w:b/>
          <w:bCs/>
        </w:rPr>
        <w:t>c</w:t>
      </w:r>
      <w:r w:rsidRPr="0081312A">
        <w:rPr>
          <w:rFonts w:ascii="Arial" w:hAnsi="Arial" w:cs="Arial"/>
          <w:b/>
          <w:bCs/>
        </w:rPr>
        <w:t>ontinua.</w:t>
      </w:r>
      <w:r w:rsidR="00BE62A3" w:rsidRPr="0081312A">
        <w:rPr>
          <w:rFonts w:ascii="Arial" w:hAnsi="Arial" w:cs="Arial"/>
          <w:b/>
          <w:bCs/>
        </w:rPr>
        <w:t xml:space="preserve"> </w:t>
      </w:r>
      <w:r w:rsidR="00F56817" w:rsidRPr="0081312A">
        <w:rPr>
          <w:rFonts w:ascii="Arial" w:hAnsi="Arial" w:cs="Arial"/>
          <w:b/>
          <w:bCs/>
        </w:rPr>
        <w:t>È</w:t>
      </w:r>
      <w:r w:rsidR="00BE62A3" w:rsidRPr="0081312A">
        <w:rPr>
          <w:rFonts w:ascii="Arial" w:hAnsi="Arial" w:cs="Arial"/>
          <w:b/>
          <w:bCs/>
        </w:rPr>
        <w:t xml:space="preserve"> </w:t>
      </w:r>
      <w:r w:rsidRPr="0081312A">
        <w:rPr>
          <w:rFonts w:ascii="Arial" w:hAnsi="Arial" w:cs="Arial"/>
          <w:b/>
          <w:bCs/>
        </w:rPr>
        <w:t xml:space="preserve">questo </w:t>
      </w:r>
      <w:r w:rsidR="00F56817" w:rsidRPr="0081312A">
        <w:rPr>
          <w:rFonts w:ascii="Arial" w:hAnsi="Arial" w:cs="Arial"/>
          <w:b/>
          <w:bCs/>
        </w:rPr>
        <w:t xml:space="preserve">lo </w:t>
      </w:r>
      <w:r w:rsidRPr="0081312A">
        <w:rPr>
          <w:rFonts w:ascii="Arial" w:hAnsi="Arial" w:cs="Arial"/>
          <w:b/>
          <w:bCs/>
        </w:rPr>
        <w:t xml:space="preserve">spirito </w:t>
      </w:r>
      <w:r w:rsidR="00F56817" w:rsidRPr="0081312A">
        <w:rPr>
          <w:rFonts w:ascii="Arial" w:hAnsi="Arial" w:cs="Arial"/>
          <w:b/>
          <w:bCs/>
        </w:rPr>
        <w:t xml:space="preserve">con cui </w:t>
      </w:r>
      <w:r w:rsidRPr="0081312A">
        <w:rPr>
          <w:rFonts w:ascii="Arial" w:hAnsi="Arial" w:cs="Arial"/>
          <w:b/>
          <w:bCs/>
        </w:rPr>
        <w:t>l’</w:t>
      </w:r>
      <w:r w:rsidR="00FC1DB9" w:rsidRPr="0081312A">
        <w:rPr>
          <w:rFonts w:ascii="Arial" w:hAnsi="Arial" w:cs="Arial"/>
          <w:b/>
          <w:bCs/>
        </w:rPr>
        <w:t>U</w:t>
      </w:r>
      <w:r w:rsidRPr="0081312A">
        <w:rPr>
          <w:rFonts w:ascii="Arial" w:hAnsi="Arial" w:cs="Arial"/>
          <w:b/>
          <w:bCs/>
        </w:rPr>
        <w:t>niversità di Verona</w:t>
      </w:r>
      <w:r w:rsidR="00321AAC" w:rsidRPr="0081312A">
        <w:rPr>
          <w:rFonts w:ascii="Arial" w:hAnsi="Arial" w:cs="Arial"/>
          <w:b/>
          <w:bCs/>
        </w:rPr>
        <w:t>,</w:t>
      </w:r>
      <w:r w:rsidRPr="0081312A">
        <w:rPr>
          <w:rFonts w:ascii="Arial" w:hAnsi="Arial" w:cs="Arial"/>
          <w:b/>
          <w:bCs/>
        </w:rPr>
        <w:t xml:space="preserve"> nonostante l’attuale emergenza sanitaria</w:t>
      </w:r>
      <w:r w:rsidR="00AB42F9" w:rsidRPr="0081312A">
        <w:rPr>
          <w:rFonts w:ascii="Arial" w:hAnsi="Arial" w:cs="Arial"/>
          <w:b/>
          <w:bCs/>
        </w:rPr>
        <w:t xml:space="preserve"> e in occasione della </w:t>
      </w:r>
      <w:r w:rsidR="00321AAC" w:rsidRPr="0081312A">
        <w:rPr>
          <w:rFonts w:ascii="Arial" w:hAnsi="Arial" w:cs="Arial"/>
          <w:b/>
          <w:bCs/>
        </w:rPr>
        <w:t xml:space="preserve">Notte Europea della Ricerca </w:t>
      </w:r>
      <w:r w:rsidR="00AB42F9" w:rsidRPr="0081312A">
        <w:rPr>
          <w:rFonts w:ascii="Arial" w:hAnsi="Arial" w:cs="Arial"/>
          <w:b/>
          <w:bCs/>
        </w:rPr>
        <w:t xml:space="preserve">propone una nuova iniziativa </w:t>
      </w:r>
      <w:r w:rsidR="00321AAC" w:rsidRPr="0081312A">
        <w:rPr>
          <w:rFonts w:ascii="Arial" w:hAnsi="Arial" w:cs="Arial"/>
          <w:b/>
          <w:bCs/>
        </w:rPr>
        <w:t>per</w:t>
      </w:r>
      <w:r w:rsidRPr="0081312A">
        <w:rPr>
          <w:rFonts w:ascii="Arial" w:hAnsi="Arial" w:cs="Arial"/>
          <w:b/>
          <w:bCs/>
        </w:rPr>
        <w:t xml:space="preserve"> </w:t>
      </w:r>
      <w:r w:rsidR="00321AAC" w:rsidRPr="0081312A">
        <w:rPr>
          <w:rFonts w:ascii="Arial" w:hAnsi="Arial" w:cs="Arial"/>
          <w:b/>
          <w:bCs/>
        </w:rPr>
        <w:t xml:space="preserve">continuare a </w:t>
      </w:r>
      <w:r w:rsidRPr="0081312A">
        <w:rPr>
          <w:rFonts w:ascii="Arial" w:hAnsi="Arial" w:cs="Arial"/>
          <w:b/>
          <w:bCs/>
        </w:rPr>
        <w:t xml:space="preserve">dialogare con la scuola, le giovani, i giovani e la </w:t>
      </w:r>
      <w:r w:rsidR="00F56817" w:rsidRPr="0081312A">
        <w:rPr>
          <w:rFonts w:ascii="Arial" w:hAnsi="Arial" w:cs="Arial"/>
          <w:b/>
          <w:bCs/>
        </w:rPr>
        <w:t xml:space="preserve">comunità </w:t>
      </w:r>
      <w:r w:rsidRPr="0081312A">
        <w:rPr>
          <w:rFonts w:ascii="Arial" w:hAnsi="Arial" w:cs="Arial"/>
          <w:b/>
          <w:bCs/>
        </w:rPr>
        <w:t>citt</w:t>
      </w:r>
      <w:r w:rsidR="00F56817" w:rsidRPr="0081312A">
        <w:rPr>
          <w:rFonts w:ascii="Arial" w:hAnsi="Arial" w:cs="Arial"/>
          <w:b/>
          <w:bCs/>
        </w:rPr>
        <w:t>adina</w:t>
      </w:r>
      <w:r w:rsidR="00321AAC" w:rsidRPr="0081312A">
        <w:rPr>
          <w:rFonts w:ascii="Arial" w:hAnsi="Arial" w:cs="Arial"/>
          <w:b/>
          <w:bCs/>
        </w:rPr>
        <w:t xml:space="preserve">. </w:t>
      </w:r>
      <w:r w:rsidR="00AF6F3E" w:rsidRPr="0081312A">
        <w:rPr>
          <w:rFonts w:ascii="Arial" w:hAnsi="Arial" w:cs="Arial"/>
          <w:b/>
          <w:bCs/>
        </w:rPr>
        <w:t>Lo fa</w:t>
      </w:r>
      <w:r w:rsidR="00792F2E" w:rsidRPr="0081312A">
        <w:rPr>
          <w:rFonts w:ascii="Arial" w:hAnsi="Arial" w:cs="Arial"/>
          <w:b/>
          <w:bCs/>
        </w:rPr>
        <w:t>,</w:t>
      </w:r>
      <w:r w:rsidR="00321AAC" w:rsidRPr="0081312A">
        <w:rPr>
          <w:rFonts w:ascii="Arial" w:hAnsi="Arial" w:cs="Arial"/>
          <w:b/>
          <w:bCs/>
        </w:rPr>
        <w:t xml:space="preserve"> </w:t>
      </w:r>
      <w:r w:rsidR="00AF6F3E" w:rsidRPr="0081312A">
        <w:rPr>
          <w:rFonts w:ascii="Arial" w:hAnsi="Arial" w:cs="Arial"/>
          <w:b/>
          <w:bCs/>
        </w:rPr>
        <w:t>per l’occasione</w:t>
      </w:r>
      <w:r w:rsidR="00792F2E" w:rsidRPr="0081312A">
        <w:rPr>
          <w:rFonts w:ascii="Arial" w:hAnsi="Arial" w:cs="Arial"/>
          <w:b/>
          <w:bCs/>
        </w:rPr>
        <w:t>,</w:t>
      </w:r>
      <w:r w:rsidRPr="0081312A">
        <w:rPr>
          <w:rFonts w:ascii="Arial" w:hAnsi="Arial" w:cs="Arial"/>
          <w:b/>
          <w:bCs/>
        </w:rPr>
        <w:t xml:space="preserve"> </w:t>
      </w:r>
      <w:r w:rsidR="00321AAC" w:rsidRPr="0081312A">
        <w:rPr>
          <w:rFonts w:ascii="Arial" w:hAnsi="Arial" w:cs="Arial"/>
          <w:b/>
          <w:bCs/>
        </w:rPr>
        <w:t xml:space="preserve">raccontando </w:t>
      </w:r>
      <w:r w:rsidRPr="0081312A">
        <w:rPr>
          <w:rFonts w:ascii="Arial" w:hAnsi="Arial" w:cs="Arial"/>
          <w:b/>
          <w:bCs/>
        </w:rPr>
        <w:t>la ric</w:t>
      </w:r>
      <w:r w:rsidR="00321AAC" w:rsidRPr="0081312A">
        <w:rPr>
          <w:rFonts w:ascii="Arial" w:hAnsi="Arial" w:cs="Arial"/>
          <w:b/>
          <w:bCs/>
        </w:rPr>
        <w:t>erca scientifica, che nasce nelle aule e nei laboratori Univr e</w:t>
      </w:r>
      <w:r w:rsidR="00AF6F3E" w:rsidRPr="0081312A">
        <w:rPr>
          <w:rFonts w:ascii="Arial" w:hAnsi="Arial" w:cs="Arial"/>
          <w:b/>
          <w:bCs/>
        </w:rPr>
        <w:t xml:space="preserve"> che,</w:t>
      </w:r>
      <w:r w:rsidR="00321AAC" w:rsidRPr="0081312A">
        <w:rPr>
          <w:rFonts w:ascii="Arial" w:hAnsi="Arial" w:cs="Arial"/>
          <w:b/>
          <w:bCs/>
        </w:rPr>
        <w:t xml:space="preserve"> grazie al trasferimento tecnologico, entra nella vita delle persone </w:t>
      </w:r>
      <w:r w:rsidR="00792F2E" w:rsidRPr="0081312A">
        <w:rPr>
          <w:rFonts w:ascii="Arial" w:hAnsi="Arial" w:cs="Arial"/>
          <w:b/>
          <w:bCs/>
        </w:rPr>
        <w:t>per</w:t>
      </w:r>
      <w:r w:rsidR="00321AAC" w:rsidRPr="0081312A">
        <w:rPr>
          <w:rFonts w:ascii="Arial" w:hAnsi="Arial" w:cs="Arial"/>
          <w:b/>
          <w:bCs/>
        </w:rPr>
        <w:t xml:space="preserve"> migliora</w:t>
      </w:r>
      <w:r w:rsidR="00792F2E" w:rsidRPr="0081312A">
        <w:rPr>
          <w:rFonts w:ascii="Arial" w:hAnsi="Arial" w:cs="Arial"/>
          <w:b/>
          <w:bCs/>
        </w:rPr>
        <w:t xml:space="preserve">rne </w:t>
      </w:r>
      <w:r w:rsidR="00321AAC" w:rsidRPr="0081312A">
        <w:rPr>
          <w:rFonts w:ascii="Arial" w:hAnsi="Arial" w:cs="Arial"/>
          <w:b/>
          <w:bCs/>
        </w:rPr>
        <w:t xml:space="preserve">la qualità. </w:t>
      </w:r>
    </w:p>
    <w:p w14:paraId="24EA7571" w14:textId="77777777" w:rsidR="00AB42F9" w:rsidRDefault="00AB42F9" w:rsidP="0081312A">
      <w:pPr>
        <w:pStyle w:val="NormaleWeb"/>
        <w:spacing w:before="0" w:beforeAutospacing="0" w:after="0" w:afterAutospacing="0" w:line="276" w:lineRule="auto"/>
        <w:jc w:val="both"/>
        <w:rPr>
          <w:rFonts w:ascii="Arial" w:hAnsi="Arial" w:cs="Arial"/>
        </w:rPr>
      </w:pPr>
    </w:p>
    <w:p w14:paraId="4DDA4741" w14:textId="1F06F318" w:rsidR="009F02C1" w:rsidRDefault="00F56817" w:rsidP="0081312A">
      <w:pPr>
        <w:pStyle w:val="NormaleWeb"/>
        <w:spacing w:before="0" w:beforeAutospacing="0" w:after="0" w:afterAutospacing="0" w:line="276" w:lineRule="auto"/>
        <w:jc w:val="both"/>
        <w:rPr>
          <w:rFonts w:ascii="Arial" w:hAnsi="Arial" w:cs="Arial"/>
        </w:rPr>
      </w:pPr>
      <w:r w:rsidRPr="009F02C1">
        <w:rPr>
          <w:rFonts w:ascii="Arial" w:hAnsi="Arial" w:cs="Arial"/>
        </w:rPr>
        <w:t>Dopo aver riempito per 15 anni le piazze delle principali città europee di</w:t>
      </w:r>
      <w:r w:rsidR="00AB013C" w:rsidRPr="009F02C1">
        <w:rPr>
          <w:rFonts w:ascii="Arial" w:hAnsi="Arial" w:cs="Arial"/>
        </w:rPr>
        <w:t xml:space="preserve"> milioni di</w:t>
      </w:r>
      <w:r w:rsidRPr="009F02C1">
        <w:rPr>
          <w:rFonts w:ascii="Arial" w:hAnsi="Arial" w:cs="Arial"/>
        </w:rPr>
        <w:t xml:space="preserve"> ricercatrici e ricercatori, v</w:t>
      </w:r>
      <w:r w:rsidR="00AF6F3E" w:rsidRPr="009F02C1">
        <w:rPr>
          <w:rFonts w:ascii="Arial" w:hAnsi="Arial" w:cs="Arial"/>
        </w:rPr>
        <w:t xml:space="preserve">enerdì 27 novembre, </w:t>
      </w:r>
      <w:r w:rsidRPr="009F02C1">
        <w:rPr>
          <w:rFonts w:ascii="Arial" w:hAnsi="Arial" w:cs="Arial"/>
        </w:rPr>
        <w:t>l</w:t>
      </w:r>
      <w:r w:rsidR="00AF6F3E" w:rsidRPr="009F02C1">
        <w:rPr>
          <w:rFonts w:ascii="Arial" w:hAnsi="Arial" w:cs="Arial"/>
        </w:rPr>
        <w:t xml:space="preserve">’appuntamento </w:t>
      </w:r>
      <w:r w:rsidR="00FC4349" w:rsidRPr="009F02C1">
        <w:rPr>
          <w:rFonts w:ascii="Arial" w:hAnsi="Arial" w:cs="Arial"/>
        </w:rPr>
        <w:t xml:space="preserve">internazionale </w:t>
      </w:r>
      <w:r w:rsidR="00AF6F3E" w:rsidRPr="009F02C1">
        <w:rPr>
          <w:rFonts w:ascii="Arial" w:hAnsi="Arial" w:cs="Arial"/>
        </w:rPr>
        <w:t xml:space="preserve">si terrà </w:t>
      </w:r>
      <w:r w:rsidRPr="009F02C1">
        <w:rPr>
          <w:rFonts w:ascii="Arial" w:hAnsi="Arial" w:cs="Arial"/>
        </w:rPr>
        <w:t>online</w:t>
      </w:r>
      <w:r w:rsidR="00AF6F3E" w:rsidRPr="009F02C1">
        <w:rPr>
          <w:rFonts w:ascii="Arial" w:hAnsi="Arial" w:cs="Arial"/>
        </w:rPr>
        <w:t xml:space="preserve">. </w:t>
      </w:r>
      <w:r w:rsidRPr="009F02C1">
        <w:rPr>
          <w:rFonts w:ascii="Arial" w:hAnsi="Arial" w:cs="Arial"/>
        </w:rPr>
        <w:t>L’Ateneo</w:t>
      </w:r>
      <w:r w:rsidR="00FC4349" w:rsidRPr="009F02C1">
        <w:rPr>
          <w:rFonts w:ascii="Arial" w:hAnsi="Arial" w:cs="Arial"/>
        </w:rPr>
        <w:t xml:space="preserve"> </w:t>
      </w:r>
      <w:r w:rsidR="00AF6F3E" w:rsidRPr="009F02C1">
        <w:rPr>
          <w:rFonts w:ascii="Arial" w:hAnsi="Arial" w:cs="Arial"/>
        </w:rPr>
        <w:t xml:space="preserve">in quella data lancerà sul proprio sito </w:t>
      </w:r>
      <w:hyperlink r:id="rId7" w:history="1">
        <w:r w:rsidR="00AF6F3E" w:rsidRPr="009F02C1">
          <w:rPr>
            <w:rStyle w:val="Collegamentoipertestuale"/>
            <w:rFonts w:ascii="Arial" w:hAnsi="Arial" w:cs="Arial"/>
          </w:rPr>
          <w:t>www.univr.it</w:t>
        </w:r>
      </w:hyperlink>
      <w:r w:rsidR="00AF6F3E" w:rsidRPr="009F02C1">
        <w:rPr>
          <w:rFonts w:ascii="Arial" w:hAnsi="Arial" w:cs="Arial"/>
        </w:rPr>
        <w:t xml:space="preserve"> due racconti della ricerca</w:t>
      </w:r>
      <w:r w:rsidRPr="009F02C1">
        <w:rPr>
          <w:rFonts w:ascii="Arial" w:hAnsi="Arial" w:cs="Arial"/>
        </w:rPr>
        <w:t xml:space="preserve"> condotta dai suoi scienziati e dalle sue scienziate</w:t>
      </w:r>
      <w:r w:rsidR="00AF6F3E" w:rsidRPr="009F02C1">
        <w:rPr>
          <w:rFonts w:ascii="Arial" w:hAnsi="Arial" w:cs="Arial"/>
        </w:rPr>
        <w:t>. Dall’</w:t>
      </w:r>
      <w:r w:rsidR="00FC4349" w:rsidRPr="009F02C1">
        <w:rPr>
          <w:rFonts w:ascii="Arial" w:hAnsi="Arial" w:cs="Arial"/>
        </w:rPr>
        <w:t>idea al percorso che l’ha resa realizzabile</w:t>
      </w:r>
      <w:r w:rsidR="00792F2E" w:rsidRPr="009F02C1">
        <w:rPr>
          <w:rFonts w:ascii="Arial" w:hAnsi="Arial" w:cs="Arial"/>
        </w:rPr>
        <w:t xml:space="preserve">, dai </w:t>
      </w:r>
      <w:r w:rsidR="00AF6F3E" w:rsidRPr="009F02C1">
        <w:rPr>
          <w:rFonts w:ascii="Arial" w:hAnsi="Arial" w:cs="Arial"/>
        </w:rPr>
        <w:t>risultat</w:t>
      </w:r>
      <w:r w:rsidR="00FC4349" w:rsidRPr="009F02C1">
        <w:rPr>
          <w:rFonts w:ascii="Arial" w:hAnsi="Arial" w:cs="Arial"/>
        </w:rPr>
        <w:t xml:space="preserve">i raggiunti </w:t>
      </w:r>
      <w:r w:rsidR="00792F2E" w:rsidRPr="009F02C1">
        <w:rPr>
          <w:rFonts w:ascii="Arial" w:hAnsi="Arial" w:cs="Arial"/>
        </w:rPr>
        <w:t>alle</w:t>
      </w:r>
      <w:r w:rsidR="00FC4349" w:rsidRPr="009F02C1">
        <w:rPr>
          <w:rFonts w:ascii="Arial" w:hAnsi="Arial" w:cs="Arial"/>
        </w:rPr>
        <w:t xml:space="preserve"> nuove prospettive che questi aprono,</w:t>
      </w:r>
      <w:r w:rsidR="00FC1DB9">
        <w:rPr>
          <w:rFonts w:ascii="Arial" w:hAnsi="Arial" w:cs="Arial"/>
        </w:rPr>
        <w:t xml:space="preserve"> </w:t>
      </w:r>
      <w:r w:rsidR="00AF6F3E" w:rsidRPr="009F02C1">
        <w:rPr>
          <w:rFonts w:ascii="Arial" w:hAnsi="Arial" w:cs="Arial"/>
        </w:rPr>
        <w:t>Roberta Capitello</w:t>
      </w:r>
      <w:r w:rsidR="00FC4349" w:rsidRPr="009F02C1">
        <w:rPr>
          <w:rFonts w:ascii="Arial" w:hAnsi="Arial" w:cs="Arial"/>
        </w:rPr>
        <w:t xml:space="preserve"> docente di Economia ed estimo rurale</w:t>
      </w:r>
      <w:r w:rsidR="00FC1DB9">
        <w:rPr>
          <w:rFonts w:ascii="Arial" w:hAnsi="Arial" w:cs="Arial"/>
        </w:rPr>
        <w:t xml:space="preserve"> e</w:t>
      </w:r>
      <w:r w:rsidR="00AF6F3E" w:rsidRPr="009F02C1">
        <w:rPr>
          <w:rFonts w:ascii="Arial" w:hAnsi="Arial" w:cs="Arial"/>
        </w:rPr>
        <w:t xml:space="preserve"> </w:t>
      </w:r>
      <w:r w:rsidR="00FC1DB9" w:rsidRPr="009F02C1">
        <w:rPr>
          <w:rFonts w:ascii="Arial" w:hAnsi="Arial" w:cs="Arial"/>
        </w:rPr>
        <w:t>Maurizio Ugliano</w:t>
      </w:r>
      <w:r w:rsidR="00FC1DB9">
        <w:rPr>
          <w:rFonts w:ascii="Arial" w:hAnsi="Arial" w:cs="Arial"/>
        </w:rPr>
        <w:t>,</w:t>
      </w:r>
      <w:r w:rsidR="00FC1DB9" w:rsidRPr="009F02C1">
        <w:rPr>
          <w:rFonts w:ascii="Arial" w:hAnsi="Arial" w:cs="Arial"/>
        </w:rPr>
        <w:t xml:space="preserve"> docente di Scienze e Tecnologie alimentari </w:t>
      </w:r>
      <w:r w:rsidR="00FC4349" w:rsidRPr="009F02C1">
        <w:rPr>
          <w:rFonts w:ascii="Arial" w:hAnsi="Arial" w:cs="Arial"/>
        </w:rPr>
        <w:t xml:space="preserve">in veste di coordinatori </w:t>
      </w:r>
      <w:r w:rsidR="00AF6F3E" w:rsidRPr="009F02C1">
        <w:rPr>
          <w:rFonts w:ascii="Arial" w:hAnsi="Arial" w:cs="Arial"/>
        </w:rPr>
        <w:t xml:space="preserve">dei team </w:t>
      </w:r>
      <w:r w:rsidR="00FE4109" w:rsidRPr="009F02C1">
        <w:rPr>
          <w:rFonts w:ascii="Arial" w:hAnsi="Arial" w:cs="Arial"/>
        </w:rPr>
        <w:t xml:space="preserve">di scienziati </w:t>
      </w:r>
      <w:r w:rsidR="00FC4349" w:rsidRPr="009F02C1">
        <w:rPr>
          <w:rFonts w:ascii="Arial" w:hAnsi="Arial" w:cs="Arial"/>
        </w:rPr>
        <w:t>impegnati</w:t>
      </w:r>
      <w:r w:rsidR="00AF6F3E" w:rsidRPr="009F02C1">
        <w:rPr>
          <w:rFonts w:ascii="Arial" w:hAnsi="Arial" w:cs="Arial"/>
        </w:rPr>
        <w:t xml:space="preserve"> </w:t>
      </w:r>
      <w:r w:rsidR="00FC4349" w:rsidRPr="009F02C1">
        <w:rPr>
          <w:rFonts w:ascii="Arial" w:hAnsi="Arial" w:cs="Arial"/>
        </w:rPr>
        <w:t>nei due</w:t>
      </w:r>
      <w:r w:rsidR="00AF6F3E" w:rsidRPr="009F02C1">
        <w:rPr>
          <w:rFonts w:ascii="Arial" w:hAnsi="Arial" w:cs="Arial"/>
        </w:rPr>
        <w:t xml:space="preserve"> </w:t>
      </w:r>
      <w:r w:rsidR="00FC4349" w:rsidRPr="009F02C1">
        <w:rPr>
          <w:rFonts w:ascii="Arial" w:hAnsi="Arial" w:cs="Arial"/>
        </w:rPr>
        <w:t>progetti,</w:t>
      </w:r>
      <w:r w:rsidR="00AF6F3E" w:rsidRPr="009F02C1">
        <w:rPr>
          <w:rFonts w:ascii="Arial" w:hAnsi="Arial" w:cs="Arial"/>
        </w:rPr>
        <w:t xml:space="preserve"> presenteranno </w:t>
      </w:r>
      <w:r w:rsidR="00FC4349" w:rsidRPr="009F02C1">
        <w:rPr>
          <w:rFonts w:ascii="Arial" w:hAnsi="Arial" w:cs="Arial"/>
        </w:rPr>
        <w:t>i propri lavori</w:t>
      </w:r>
      <w:r w:rsidR="00AF6F3E" w:rsidRPr="009F02C1">
        <w:rPr>
          <w:rFonts w:ascii="Arial" w:hAnsi="Arial" w:cs="Arial"/>
        </w:rPr>
        <w:t xml:space="preserve"> in un video istituzionale </w:t>
      </w:r>
      <w:r w:rsidR="00792F2E" w:rsidRPr="009F02C1">
        <w:rPr>
          <w:rFonts w:ascii="Arial" w:hAnsi="Arial" w:cs="Arial"/>
        </w:rPr>
        <w:t xml:space="preserve">pensato e </w:t>
      </w:r>
      <w:r w:rsidR="00AF6F3E" w:rsidRPr="009F02C1">
        <w:rPr>
          <w:rFonts w:ascii="Arial" w:hAnsi="Arial" w:cs="Arial"/>
        </w:rPr>
        <w:t>realizzato per il grande pubblico.</w:t>
      </w:r>
      <w:r w:rsidR="00E20139" w:rsidRPr="009F02C1">
        <w:rPr>
          <w:rFonts w:ascii="Arial" w:hAnsi="Arial" w:cs="Arial"/>
        </w:rPr>
        <w:t xml:space="preserve"> </w:t>
      </w:r>
      <w:r w:rsidR="00FC1DB9" w:rsidRPr="009F02C1">
        <w:rPr>
          <w:rFonts w:ascii="Arial" w:hAnsi="Arial" w:cs="Arial"/>
        </w:rPr>
        <w:t>"Suschoice” è</w:t>
      </w:r>
      <w:r w:rsidR="00FC1DB9">
        <w:rPr>
          <w:rFonts w:ascii="Arial" w:hAnsi="Arial" w:cs="Arial"/>
        </w:rPr>
        <w:t xml:space="preserve"> </w:t>
      </w:r>
      <w:r w:rsidR="00FC1DB9" w:rsidRPr="009F02C1">
        <w:rPr>
          <w:rFonts w:ascii="Arial" w:hAnsi="Arial" w:cs="Arial"/>
        </w:rPr>
        <w:t xml:space="preserve">il titolo del video in cui Capitello fa una sintesi di un progetto, lungo tre anni, alla scoperta delle abitudini alimentari e delle preferenze di ragazzi e ragazze di </w:t>
      </w:r>
      <w:r w:rsidR="00FC1DB9">
        <w:rPr>
          <w:rFonts w:ascii="Arial" w:hAnsi="Arial" w:cs="Arial"/>
        </w:rPr>
        <w:t>Italia, Norvegia, Romania e Germania</w:t>
      </w:r>
      <w:r w:rsidR="00FC1DB9" w:rsidRPr="009F02C1">
        <w:rPr>
          <w:rFonts w:ascii="Arial" w:hAnsi="Arial" w:cs="Arial"/>
        </w:rPr>
        <w:t xml:space="preserve">, giovani </w:t>
      </w:r>
      <w:r w:rsidR="00FC1DB9">
        <w:rPr>
          <w:rFonts w:ascii="Arial" w:hAnsi="Arial" w:cs="Arial"/>
        </w:rPr>
        <w:t xml:space="preserve">sempre più consapevoli e informati che quando consumano sono </w:t>
      </w:r>
      <w:r w:rsidR="00FC1DB9" w:rsidRPr="009F02C1">
        <w:rPr>
          <w:rFonts w:ascii="Arial" w:hAnsi="Arial" w:cs="Arial"/>
        </w:rPr>
        <w:t xml:space="preserve">attenti alla sostenibilità ambientale e sociale. </w:t>
      </w:r>
      <w:r w:rsidR="009F02C1" w:rsidRPr="009F02C1">
        <w:rPr>
          <w:rFonts w:ascii="Arial" w:hAnsi="Arial" w:cs="Arial"/>
        </w:rPr>
        <w:t>Ugliano</w:t>
      </w:r>
      <w:r w:rsidR="00FC1DB9">
        <w:rPr>
          <w:rFonts w:ascii="Arial" w:hAnsi="Arial" w:cs="Arial"/>
        </w:rPr>
        <w:t xml:space="preserve"> </w:t>
      </w:r>
      <w:r w:rsidR="009F02C1" w:rsidRPr="009F02C1">
        <w:rPr>
          <w:rFonts w:ascii="Arial" w:hAnsi="Arial" w:cs="Arial"/>
        </w:rPr>
        <w:t xml:space="preserve">racconta i risultati delle collaborazioni scientifiche internazionali del </w:t>
      </w:r>
      <w:r w:rsidR="00FC1DB9">
        <w:rPr>
          <w:rFonts w:ascii="Arial" w:hAnsi="Arial" w:cs="Arial"/>
        </w:rPr>
        <w:t>gruppo</w:t>
      </w:r>
      <w:r w:rsidR="009F02C1" w:rsidRPr="009F02C1">
        <w:rPr>
          <w:rFonts w:ascii="Arial" w:hAnsi="Arial" w:cs="Arial"/>
        </w:rPr>
        <w:t xml:space="preserve"> del dipartimento di Biotecnologie da cui hanno preso vita progetti di ricerca sulla promozione e valorizzazione dei territori italiani attraverso lo studio dell'aroma dei loro vini.</w:t>
      </w:r>
      <w:r w:rsidR="00FC1DB9">
        <w:rPr>
          <w:rFonts w:ascii="Arial" w:hAnsi="Arial" w:cs="Arial"/>
        </w:rPr>
        <w:t xml:space="preserve"> </w:t>
      </w:r>
    </w:p>
    <w:p w14:paraId="3E5E7610" w14:textId="77777777" w:rsidR="00AB42F9" w:rsidRPr="009F02C1" w:rsidRDefault="00AB42F9" w:rsidP="0081312A">
      <w:pPr>
        <w:pStyle w:val="NormaleWeb"/>
        <w:spacing w:before="0" w:beforeAutospacing="0" w:after="0" w:afterAutospacing="0" w:line="276" w:lineRule="auto"/>
        <w:jc w:val="both"/>
        <w:rPr>
          <w:rFonts w:ascii="Arial" w:hAnsi="Arial" w:cs="Arial"/>
        </w:rPr>
      </w:pPr>
    </w:p>
    <w:p w14:paraId="72B6FCD0" w14:textId="28079375" w:rsidR="00AB42F9" w:rsidRDefault="00FC4349" w:rsidP="0081312A">
      <w:pPr>
        <w:pStyle w:val="NormaleWeb"/>
        <w:spacing w:before="0" w:beforeAutospacing="0" w:after="0" w:afterAutospacing="0" w:line="276" w:lineRule="auto"/>
        <w:jc w:val="both"/>
        <w:rPr>
          <w:rFonts w:ascii="Arial" w:hAnsi="Arial" w:cs="Arial"/>
        </w:rPr>
      </w:pPr>
      <w:r w:rsidRPr="009F02C1">
        <w:rPr>
          <w:rFonts w:ascii="Arial" w:hAnsi="Arial" w:cs="Arial"/>
        </w:rPr>
        <w:t>I</w:t>
      </w:r>
      <w:r w:rsidR="00FC1DB9">
        <w:rPr>
          <w:rFonts w:ascii="Arial" w:hAnsi="Arial" w:cs="Arial"/>
        </w:rPr>
        <w:t xml:space="preserve">l video </w:t>
      </w:r>
      <w:r w:rsidR="00792F2E" w:rsidRPr="009F02C1">
        <w:rPr>
          <w:rFonts w:ascii="Arial" w:hAnsi="Arial" w:cs="Arial"/>
        </w:rPr>
        <w:t xml:space="preserve">non </w:t>
      </w:r>
      <w:r w:rsidR="00FC1DB9">
        <w:rPr>
          <w:rFonts w:ascii="Arial" w:hAnsi="Arial" w:cs="Arial"/>
        </w:rPr>
        <w:t xml:space="preserve">è </w:t>
      </w:r>
      <w:r w:rsidR="00792F2E" w:rsidRPr="009F02C1">
        <w:rPr>
          <w:rFonts w:ascii="Arial" w:hAnsi="Arial" w:cs="Arial"/>
        </w:rPr>
        <w:t xml:space="preserve">che </w:t>
      </w:r>
      <w:r w:rsidRPr="009F02C1">
        <w:rPr>
          <w:rFonts w:ascii="Arial" w:hAnsi="Arial" w:cs="Arial"/>
        </w:rPr>
        <w:t>i</w:t>
      </w:r>
      <w:r w:rsidR="00FC1DB9">
        <w:rPr>
          <w:rFonts w:ascii="Arial" w:hAnsi="Arial" w:cs="Arial"/>
        </w:rPr>
        <w:t>l</w:t>
      </w:r>
      <w:r w:rsidRPr="009F02C1">
        <w:rPr>
          <w:rFonts w:ascii="Arial" w:hAnsi="Arial" w:cs="Arial"/>
        </w:rPr>
        <w:t xml:space="preserve"> prim</w:t>
      </w:r>
      <w:r w:rsidR="00FC1DB9">
        <w:rPr>
          <w:rFonts w:ascii="Arial" w:hAnsi="Arial" w:cs="Arial"/>
        </w:rPr>
        <w:t>o</w:t>
      </w:r>
      <w:r w:rsidRPr="009F02C1">
        <w:rPr>
          <w:rFonts w:ascii="Arial" w:hAnsi="Arial" w:cs="Arial"/>
        </w:rPr>
        <w:t xml:space="preserve"> di </w:t>
      </w:r>
      <w:r w:rsidR="00CF75AF" w:rsidRPr="009F02C1">
        <w:rPr>
          <w:rFonts w:ascii="Arial" w:hAnsi="Arial" w:cs="Arial"/>
        </w:rPr>
        <w:t>un</w:t>
      </w:r>
      <w:r w:rsidR="009F02C1">
        <w:rPr>
          <w:rFonts w:ascii="Arial" w:hAnsi="Arial" w:cs="Arial"/>
        </w:rPr>
        <w:t>a più ampia</w:t>
      </w:r>
      <w:r w:rsidR="00792F2E" w:rsidRPr="009F02C1">
        <w:rPr>
          <w:rFonts w:ascii="Arial" w:hAnsi="Arial" w:cs="Arial"/>
        </w:rPr>
        <w:t xml:space="preserve"> </w:t>
      </w:r>
      <w:r w:rsidR="00CF75AF" w:rsidRPr="009F02C1">
        <w:rPr>
          <w:rFonts w:ascii="Arial" w:hAnsi="Arial" w:cs="Arial"/>
        </w:rPr>
        <w:t>raccolta di racconti della ricerca in Univr</w:t>
      </w:r>
      <w:r w:rsidR="00FE4109" w:rsidRPr="009F02C1">
        <w:rPr>
          <w:rFonts w:ascii="Arial" w:hAnsi="Arial" w:cs="Arial"/>
        </w:rPr>
        <w:t>; il</w:t>
      </w:r>
      <w:r w:rsidR="00E06422" w:rsidRPr="009F02C1">
        <w:rPr>
          <w:rFonts w:ascii="Arial" w:hAnsi="Arial" w:cs="Arial"/>
        </w:rPr>
        <w:t xml:space="preserve"> risultato di</w:t>
      </w:r>
      <w:r w:rsidR="00CF75AF" w:rsidRPr="009F02C1">
        <w:rPr>
          <w:rFonts w:ascii="Arial" w:hAnsi="Arial" w:cs="Arial"/>
        </w:rPr>
        <w:t xml:space="preserve"> una call con cui il Magnifico Rettore, Pier Francesco Nocini, ha invitato ricercatrici e ricercatori a segnalare progetti, prodotti e iniziative da comunicare e condividere con la città e il territorio</w:t>
      </w:r>
      <w:r w:rsidR="00E06422" w:rsidRPr="009F02C1">
        <w:rPr>
          <w:rFonts w:ascii="Arial" w:hAnsi="Arial" w:cs="Arial"/>
        </w:rPr>
        <w:t xml:space="preserve"> </w:t>
      </w:r>
      <w:r w:rsidR="00FE4109" w:rsidRPr="009F02C1">
        <w:rPr>
          <w:rFonts w:ascii="Arial" w:hAnsi="Arial" w:cs="Arial"/>
        </w:rPr>
        <w:t xml:space="preserve">in cui l’università vive e </w:t>
      </w:r>
      <w:r w:rsidR="00E06422" w:rsidRPr="009F02C1">
        <w:rPr>
          <w:rFonts w:ascii="Arial" w:hAnsi="Arial" w:cs="Arial"/>
        </w:rPr>
        <w:t>di cui</w:t>
      </w:r>
      <w:r w:rsidR="00CF75AF" w:rsidRPr="009F02C1">
        <w:rPr>
          <w:rFonts w:ascii="Arial" w:hAnsi="Arial" w:cs="Arial"/>
        </w:rPr>
        <w:t xml:space="preserve"> è espressione.  </w:t>
      </w:r>
    </w:p>
    <w:p w14:paraId="45B0C7D8" w14:textId="29EF893B" w:rsidR="0081312A" w:rsidRDefault="0081312A" w:rsidP="0081312A">
      <w:pPr>
        <w:pStyle w:val="NormaleWeb"/>
        <w:spacing w:before="0" w:beforeAutospacing="0" w:after="0" w:afterAutospacing="0" w:line="276" w:lineRule="auto"/>
        <w:jc w:val="both"/>
        <w:rPr>
          <w:rFonts w:ascii="Arial" w:hAnsi="Arial" w:cs="Arial"/>
        </w:rPr>
      </w:pPr>
    </w:p>
    <w:p w14:paraId="65705527" w14:textId="77777777" w:rsidR="0081312A" w:rsidRPr="009F02C1" w:rsidRDefault="0081312A" w:rsidP="0081312A">
      <w:pPr>
        <w:pStyle w:val="NormaleWeb"/>
        <w:spacing w:before="0" w:beforeAutospacing="0" w:after="0" w:afterAutospacing="0" w:line="276" w:lineRule="auto"/>
        <w:jc w:val="both"/>
        <w:rPr>
          <w:rFonts w:ascii="Arial" w:hAnsi="Arial" w:cs="Arial"/>
        </w:rPr>
      </w:pPr>
    </w:p>
    <w:p w14:paraId="391A442A" w14:textId="77777777" w:rsidR="0081312A" w:rsidRDefault="0081312A" w:rsidP="0081312A">
      <w:pPr>
        <w:spacing w:line="276" w:lineRule="auto"/>
        <w:jc w:val="both"/>
        <w:rPr>
          <w:rFonts w:ascii="Arial" w:hAnsi="Arial" w:cs="Arial"/>
        </w:rPr>
      </w:pPr>
    </w:p>
    <w:p w14:paraId="3AC72EC0" w14:textId="77777777" w:rsidR="0081312A" w:rsidRDefault="0081312A" w:rsidP="0081312A">
      <w:pPr>
        <w:spacing w:line="276" w:lineRule="auto"/>
        <w:jc w:val="both"/>
        <w:rPr>
          <w:rFonts w:ascii="Arial" w:hAnsi="Arial" w:cs="Arial"/>
        </w:rPr>
      </w:pPr>
    </w:p>
    <w:p w14:paraId="2C71B0D0" w14:textId="77777777" w:rsidR="0081312A" w:rsidRDefault="0081312A" w:rsidP="0081312A">
      <w:pPr>
        <w:spacing w:line="276" w:lineRule="auto"/>
        <w:jc w:val="both"/>
        <w:rPr>
          <w:rFonts w:ascii="Arial" w:hAnsi="Arial" w:cs="Arial"/>
        </w:rPr>
      </w:pPr>
    </w:p>
    <w:p w14:paraId="0C57821C" w14:textId="6D7E7449" w:rsidR="00516AD6" w:rsidRDefault="00AB013C" w:rsidP="0081312A">
      <w:pPr>
        <w:spacing w:line="276" w:lineRule="auto"/>
        <w:jc w:val="both"/>
        <w:rPr>
          <w:rStyle w:val="Enfasigrassetto"/>
          <w:rFonts w:ascii="Arial" w:hAnsi="Arial" w:cs="Arial"/>
          <w:b w:val="0"/>
          <w:bCs w:val="0"/>
        </w:rPr>
      </w:pPr>
      <w:r w:rsidRPr="009F02C1">
        <w:rPr>
          <w:rFonts w:ascii="Arial" w:hAnsi="Arial" w:cs="Arial"/>
        </w:rPr>
        <w:t>“</w:t>
      </w:r>
      <w:r w:rsidR="00E06422" w:rsidRPr="009F02C1">
        <w:rPr>
          <w:rFonts w:ascii="Arial" w:hAnsi="Arial" w:cs="Arial"/>
        </w:rPr>
        <w:t>La ricerca continua</w:t>
      </w:r>
      <w:r w:rsidRPr="009F02C1">
        <w:rPr>
          <w:rFonts w:ascii="Arial" w:hAnsi="Arial" w:cs="Arial"/>
        </w:rPr>
        <w:t>”</w:t>
      </w:r>
      <w:r w:rsidR="00E06422" w:rsidRPr="009F02C1">
        <w:rPr>
          <w:rFonts w:ascii="Arial" w:hAnsi="Arial" w:cs="Arial"/>
        </w:rPr>
        <w:t xml:space="preserve"> anche nella sede distaccata di ateneo, </w:t>
      </w:r>
      <w:r w:rsidR="00FE4109" w:rsidRPr="009F02C1">
        <w:rPr>
          <w:rFonts w:ascii="Arial" w:hAnsi="Arial" w:cs="Arial"/>
        </w:rPr>
        <w:t xml:space="preserve">nel </w:t>
      </w:r>
      <w:r w:rsidR="00E06422" w:rsidRPr="009F02C1">
        <w:rPr>
          <w:rFonts w:ascii="Arial" w:hAnsi="Arial" w:cs="Arial"/>
        </w:rPr>
        <w:t>Polo scientifico didattico studi sull’impresa di Vicenza, dove</w:t>
      </w:r>
      <w:r w:rsidR="00EC038F">
        <w:rPr>
          <w:rFonts w:ascii="Arial" w:hAnsi="Arial" w:cs="Arial"/>
        </w:rPr>
        <w:t xml:space="preserve"> sempre </w:t>
      </w:r>
      <w:r w:rsidR="00E06422" w:rsidRPr="009F02C1">
        <w:rPr>
          <w:rFonts w:ascii="Arial" w:hAnsi="Arial" w:cs="Arial"/>
        </w:rPr>
        <w:t>alcuni docenti</w:t>
      </w:r>
      <w:r w:rsidR="00FE4109" w:rsidRPr="009F02C1">
        <w:rPr>
          <w:rFonts w:ascii="Arial" w:hAnsi="Arial" w:cs="Arial"/>
        </w:rPr>
        <w:t xml:space="preserve"> </w:t>
      </w:r>
      <w:r w:rsidR="00E06422" w:rsidRPr="009F02C1">
        <w:rPr>
          <w:rFonts w:ascii="Arial" w:hAnsi="Arial" w:cs="Arial"/>
        </w:rPr>
        <w:t xml:space="preserve">saranno </w:t>
      </w:r>
      <w:r w:rsidR="00FE4109" w:rsidRPr="009F02C1">
        <w:rPr>
          <w:rFonts w:ascii="Arial" w:hAnsi="Arial" w:cs="Arial"/>
        </w:rPr>
        <w:t xml:space="preserve">tra </w:t>
      </w:r>
      <w:r w:rsidR="00E06422" w:rsidRPr="009F02C1">
        <w:rPr>
          <w:rFonts w:ascii="Arial" w:hAnsi="Arial" w:cs="Arial"/>
        </w:rPr>
        <w:t>i protagonisti</w:t>
      </w:r>
      <w:r w:rsidR="00EC038F">
        <w:rPr>
          <w:rFonts w:ascii="Arial" w:hAnsi="Arial" w:cs="Arial"/>
        </w:rPr>
        <w:t>,</w:t>
      </w:r>
      <w:r w:rsidR="00E06422" w:rsidRPr="009F02C1">
        <w:rPr>
          <w:rFonts w:ascii="Arial" w:hAnsi="Arial" w:cs="Arial"/>
        </w:rPr>
        <w:t xml:space="preserve"> </w:t>
      </w:r>
      <w:r w:rsidR="00EC038F">
        <w:rPr>
          <w:rFonts w:ascii="Arial" w:hAnsi="Arial" w:cs="Arial"/>
        </w:rPr>
        <w:t xml:space="preserve">venerdì 27, </w:t>
      </w:r>
      <w:r w:rsidR="00E06422" w:rsidRPr="009F02C1">
        <w:rPr>
          <w:rFonts w:ascii="Arial" w:hAnsi="Arial" w:cs="Arial"/>
        </w:rPr>
        <w:t xml:space="preserve">della </w:t>
      </w:r>
      <w:r w:rsidR="00E06422" w:rsidRPr="009F02C1">
        <w:rPr>
          <w:rFonts w:ascii="Arial" w:hAnsi="Arial" w:cs="Arial"/>
          <w:b/>
          <w:bCs/>
        </w:rPr>
        <w:t>“</w:t>
      </w:r>
      <w:hyperlink r:id="rId8" w:history="1">
        <w:r w:rsidR="00E06422" w:rsidRPr="00EC038F">
          <w:rPr>
            <w:rStyle w:val="Collegamentoipertestuale"/>
            <w:rFonts w:ascii="Arial" w:hAnsi="Arial" w:cs="Arial"/>
          </w:rPr>
          <w:t>2° Notte della Ricerca</w:t>
        </w:r>
        <w:r w:rsidR="00810C55" w:rsidRPr="00EC038F">
          <w:rPr>
            <w:rStyle w:val="Collegamentoipertestuale"/>
            <w:rFonts w:ascii="Arial" w:hAnsi="Arial" w:cs="Arial"/>
          </w:rPr>
          <w:t>. Contagiati di Sapere</w:t>
        </w:r>
      </w:hyperlink>
      <w:r w:rsidR="00810C55" w:rsidRPr="009F02C1">
        <w:rPr>
          <w:rStyle w:val="Enfasigrassetto"/>
          <w:rFonts w:ascii="Arial" w:hAnsi="Arial" w:cs="Arial"/>
          <w:b w:val="0"/>
          <w:bCs w:val="0"/>
        </w:rPr>
        <w:t>!”</w:t>
      </w:r>
      <w:r w:rsidR="00FE4109" w:rsidRPr="009F02C1">
        <w:rPr>
          <w:rStyle w:val="Enfasigrassetto"/>
          <w:rFonts w:ascii="Arial" w:hAnsi="Arial" w:cs="Arial"/>
          <w:b w:val="0"/>
          <w:bCs w:val="0"/>
        </w:rPr>
        <w:t xml:space="preserve"> nata dalla collaborazione tra nu</w:t>
      </w:r>
      <w:r w:rsidR="009F02C1">
        <w:rPr>
          <w:rStyle w:val="Enfasigrassetto"/>
          <w:rFonts w:ascii="Arial" w:hAnsi="Arial" w:cs="Arial"/>
          <w:b w:val="0"/>
          <w:bCs w:val="0"/>
        </w:rPr>
        <w:t>m</w:t>
      </w:r>
      <w:r w:rsidR="00FE4109" w:rsidRPr="009F02C1">
        <w:rPr>
          <w:rStyle w:val="Enfasigrassetto"/>
          <w:rFonts w:ascii="Arial" w:hAnsi="Arial" w:cs="Arial"/>
          <w:b w:val="0"/>
          <w:bCs w:val="0"/>
        </w:rPr>
        <w:t>erose realtà del t</w:t>
      </w:r>
      <w:r w:rsidR="00BE62A3">
        <w:rPr>
          <w:rStyle w:val="Enfasigrassetto"/>
          <w:rFonts w:ascii="Arial" w:hAnsi="Arial" w:cs="Arial"/>
          <w:b w:val="0"/>
          <w:bCs w:val="0"/>
        </w:rPr>
        <w:t>e</w:t>
      </w:r>
      <w:r w:rsidR="00FE4109" w:rsidRPr="009F02C1">
        <w:rPr>
          <w:rStyle w:val="Enfasigrassetto"/>
          <w:rFonts w:ascii="Arial" w:hAnsi="Arial" w:cs="Arial"/>
          <w:b w:val="0"/>
          <w:bCs w:val="0"/>
        </w:rPr>
        <w:t>rritorio e non so</w:t>
      </w:r>
      <w:r w:rsidR="00810C55" w:rsidRPr="009F02C1">
        <w:rPr>
          <w:rStyle w:val="Enfasigrassetto"/>
          <w:rFonts w:ascii="Arial" w:hAnsi="Arial" w:cs="Arial"/>
          <w:b w:val="0"/>
          <w:bCs w:val="0"/>
        </w:rPr>
        <w:t>lo</w:t>
      </w:r>
      <w:r w:rsidR="00BE62A3">
        <w:rPr>
          <w:rStyle w:val="Enfasigrassetto"/>
          <w:rFonts w:ascii="Arial" w:hAnsi="Arial" w:cs="Arial"/>
          <w:b w:val="0"/>
          <w:bCs w:val="0"/>
        </w:rPr>
        <w:t>,</w:t>
      </w:r>
      <w:r w:rsidR="00810C55" w:rsidRPr="009F02C1">
        <w:rPr>
          <w:rStyle w:val="Enfasigrassetto"/>
          <w:rFonts w:ascii="Arial" w:hAnsi="Arial" w:cs="Arial"/>
          <w:b w:val="0"/>
          <w:bCs w:val="0"/>
        </w:rPr>
        <w:t xml:space="preserve"> tra cui </w:t>
      </w:r>
      <w:r w:rsidR="00FE4109" w:rsidRPr="009F02C1">
        <w:rPr>
          <w:rFonts w:ascii="Arial" w:hAnsi="Arial" w:cs="Arial"/>
          <w:color w:val="000000"/>
          <w:shd w:val="clear" w:color="auto" w:fill="FFFFFF"/>
        </w:rPr>
        <w:t>la Biblioteca civica Bertolian</w:t>
      </w:r>
      <w:r w:rsidR="00810C55" w:rsidRPr="009F02C1">
        <w:rPr>
          <w:rFonts w:ascii="Arial" w:hAnsi="Arial" w:cs="Arial"/>
          <w:color w:val="000000"/>
          <w:shd w:val="clear" w:color="auto" w:fill="FFFFFF"/>
        </w:rPr>
        <w:t>a</w:t>
      </w:r>
      <w:r w:rsidR="00FE4109" w:rsidRPr="009F02C1">
        <w:rPr>
          <w:rFonts w:ascii="Arial" w:hAnsi="Arial" w:cs="Arial"/>
          <w:color w:val="000000"/>
          <w:shd w:val="clear" w:color="auto" w:fill="FFFFFF"/>
        </w:rPr>
        <w:t>, l’Accademia Olimpica e la Fondazione Studi Universitari di Vicenza</w:t>
      </w:r>
      <w:r w:rsidR="00E06422" w:rsidRPr="009F02C1">
        <w:rPr>
          <w:rStyle w:val="Enfasigrassetto"/>
          <w:rFonts w:ascii="Arial" w:hAnsi="Arial" w:cs="Arial"/>
          <w:b w:val="0"/>
          <w:bCs w:val="0"/>
        </w:rPr>
        <w:t>.</w:t>
      </w:r>
      <w:r w:rsidR="00810C55" w:rsidRPr="009F02C1">
        <w:rPr>
          <w:rStyle w:val="Enfasigrassetto"/>
          <w:rFonts w:ascii="Arial" w:hAnsi="Arial" w:cs="Arial"/>
          <w:b w:val="0"/>
          <w:bCs w:val="0"/>
        </w:rPr>
        <w:t xml:space="preserve"> </w:t>
      </w:r>
      <w:r w:rsidR="00E06422" w:rsidRPr="009F02C1">
        <w:rPr>
          <w:rStyle w:val="Enfasigrassetto"/>
          <w:rFonts w:ascii="Arial" w:hAnsi="Arial" w:cs="Arial"/>
          <w:b w:val="0"/>
          <w:bCs w:val="0"/>
        </w:rPr>
        <w:t>Due i webinar</w:t>
      </w:r>
      <w:r w:rsidR="00EC038F">
        <w:rPr>
          <w:rFonts w:ascii="Arial" w:hAnsi="Arial" w:cs="Arial"/>
        </w:rPr>
        <w:t>, in programma alle 10 e alle 15 e p</w:t>
      </w:r>
      <w:r w:rsidR="00E06422" w:rsidRPr="009F02C1">
        <w:rPr>
          <w:rStyle w:val="Enfasigrassetto"/>
          <w:rFonts w:ascii="Arial" w:hAnsi="Arial" w:cs="Arial"/>
          <w:b w:val="0"/>
          <w:bCs w:val="0"/>
        </w:rPr>
        <w:t xml:space="preserve">roposti </w:t>
      </w:r>
      <w:r w:rsidR="00810C55" w:rsidRPr="009F02C1">
        <w:rPr>
          <w:rStyle w:val="Enfasigrassetto"/>
          <w:rFonts w:ascii="Arial" w:hAnsi="Arial" w:cs="Arial"/>
          <w:b w:val="0"/>
          <w:bCs w:val="0"/>
        </w:rPr>
        <w:t xml:space="preserve">a </w:t>
      </w:r>
      <w:r w:rsidR="00E06422" w:rsidRPr="009F02C1">
        <w:rPr>
          <w:rStyle w:val="Enfasigrassetto"/>
          <w:rFonts w:ascii="Arial" w:hAnsi="Arial" w:cs="Arial"/>
          <w:b w:val="0"/>
          <w:bCs w:val="0"/>
        </w:rPr>
        <w:t xml:space="preserve">studentesse e studenti delle scuole secondarie di secondo grado della città </w:t>
      </w:r>
      <w:r w:rsidR="00810C55" w:rsidRPr="009F02C1">
        <w:rPr>
          <w:rStyle w:val="Enfasigrassetto"/>
          <w:rFonts w:ascii="Arial" w:hAnsi="Arial" w:cs="Arial"/>
          <w:b w:val="0"/>
          <w:bCs w:val="0"/>
        </w:rPr>
        <w:t>durante i quali</w:t>
      </w:r>
      <w:r w:rsidR="00E06422" w:rsidRPr="009F02C1">
        <w:rPr>
          <w:rStyle w:val="Enfasigrassetto"/>
          <w:rFonts w:ascii="Arial" w:hAnsi="Arial" w:cs="Arial"/>
          <w:b w:val="0"/>
          <w:bCs w:val="0"/>
        </w:rPr>
        <w:t xml:space="preserve"> </w:t>
      </w:r>
      <w:r w:rsidR="00810C55" w:rsidRPr="009F02C1">
        <w:rPr>
          <w:rFonts w:ascii="Arial" w:hAnsi="Arial" w:cs="Arial"/>
        </w:rPr>
        <w:t xml:space="preserve">Edoardo Demo, Riccardo Fiorentini, Giorgio Mion, Paola Signori e Angelo Zago affronteranno il tema </w:t>
      </w:r>
      <w:r w:rsidR="00E06422" w:rsidRPr="009F02C1">
        <w:rPr>
          <w:rStyle w:val="Enfasigrassetto"/>
          <w:rFonts w:ascii="Arial" w:hAnsi="Arial" w:cs="Arial"/>
          <w:b w:val="0"/>
          <w:bCs w:val="0"/>
        </w:rPr>
        <w:t>“L’impresa di fare impresa”. Un viaggio alla scoperta dell</w:t>
      </w:r>
      <w:r w:rsidR="0077329A" w:rsidRPr="009F02C1">
        <w:rPr>
          <w:rStyle w:val="Enfasigrassetto"/>
          <w:rFonts w:ascii="Arial" w:hAnsi="Arial" w:cs="Arial"/>
          <w:b w:val="0"/>
          <w:bCs w:val="0"/>
        </w:rPr>
        <w:t>e vecchie e nuove sfide del fare impresa, dall’ internazionalizzazione all’innovazione</w:t>
      </w:r>
      <w:r w:rsidR="00810C55" w:rsidRPr="009F02C1">
        <w:rPr>
          <w:rStyle w:val="Enfasigrassetto"/>
          <w:rFonts w:ascii="Arial" w:hAnsi="Arial" w:cs="Arial"/>
          <w:b w:val="0"/>
          <w:bCs w:val="0"/>
        </w:rPr>
        <w:t>,</w:t>
      </w:r>
      <w:r w:rsidR="0077329A" w:rsidRPr="009F02C1">
        <w:rPr>
          <w:rStyle w:val="Enfasigrassetto"/>
          <w:rFonts w:ascii="Arial" w:hAnsi="Arial" w:cs="Arial"/>
          <w:b w:val="0"/>
          <w:bCs w:val="0"/>
        </w:rPr>
        <w:t xml:space="preserve"> per approdare alle nuove frontiere della sostenibilità ambientale e sociale</w:t>
      </w:r>
      <w:r w:rsidR="00E06422" w:rsidRPr="009F02C1">
        <w:rPr>
          <w:rStyle w:val="Enfasigrassetto"/>
          <w:rFonts w:ascii="Arial" w:hAnsi="Arial" w:cs="Arial"/>
          <w:b w:val="0"/>
          <w:bCs w:val="0"/>
        </w:rPr>
        <w:t>.</w:t>
      </w:r>
    </w:p>
    <w:p w14:paraId="27400211" w14:textId="5D9C0F3B" w:rsidR="00854630" w:rsidRDefault="00854630" w:rsidP="0081312A">
      <w:pPr>
        <w:spacing w:line="276" w:lineRule="auto"/>
        <w:jc w:val="both"/>
        <w:rPr>
          <w:rStyle w:val="Enfasigrassetto"/>
          <w:rFonts w:ascii="Arial" w:hAnsi="Arial" w:cs="Arial"/>
          <w:b w:val="0"/>
          <w:bCs w:val="0"/>
        </w:rPr>
      </w:pPr>
    </w:p>
    <w:p w14:paraId="47012818" w14:textId="6B39DDE2" w:rsidR="00854630" w:rsidRDefault="00854630" w:rsidP="0081312A">
      <w:pPr>
        <w:spacing w:line="276" w:lineRule="auto"/>
        <w:jc w:val="both"/>
        <w:rPr>
          <w:rFonts w:ascii="Arial" w:hAnsi="Arial" w:cs="Arial"/>
        </w:rPr>
      </w:pPr>
    </w:p>
    <w:p w14:paraId="0515399E" w14:textId="77777777" w:rsidR="00E27E1B" w:rsidRPr="00E27E1B" w:rsidRDefault="00E27E1B" w:rsidP="00E27E1B">
      <w:pPr>
        <w:spacing w:line="276" w:lineRule="auto"/>
        <w:jc w:val="both"/>
        <w:rPr>
          <w:rFonts w:ascii="Arial" w:hAnsi="Arial" w:cs="Arial"/>
          <w:b/>
          <w:bCs/>
        </w:rPr>
      </w:pPr>
      <w:r w:rsidRPr="00E27E1B">
        <w:rPr>
          <w:rFonts w:ascii="Arial" w:hAnsi="Arial" w:cs="Arial"/>
          <w:b/>
          <w:bCs/>
        </w:rPr>
        <w:t>Le ricerche</w:t>
      </w:r>
    </w:p>
    <w:p w14:paraId="1A50246A" w14:textId="77777777" w:rsidR="00E27E1B" w:rsidRPr="00E27E1B" w:rsidRDefault="00E27E1B" w:rsidP="00E27E1B">
      <w:pPr>
        <w:spacing w:line="276" w:lineRule="auto"/>
        <w:jc w:val="both"/>
        <w:rPr>
          <w:rFonts w:ascii="Arial" w:hAnsi="Arial" w:cs="Arial"/>
          <w:b/>
          <w:bCs/>
        </w:rPr>
      </w:pPr>
    </w:p>
    <w:p w14:paraId="0F91AAF6" w14:textId="77777777" w:rsidR="00E27E1B" w:rsidRPr="00E27E1B" w:rsidRDefault="00E27E1B" w:rsidP="00E27E1B">
      <w:pPr>
        <w:spacing w:line="276" w:lineRule="auto"/>
        <w:jc w:val="both"/>
        <w:rPr>
          <w:rFonts w:ascii="Arial" w:hAnsi="Arial" w:cs="Arial"/>
          <w:b/>
          <w:bCs/>
        </w:rPr>
      </w:pPr>
      <w:r w:rsidRPr="00E27E1B">
        <w:rPr>
          <w:rFonts w:ascii="Arial" w:hAnsi="Arial" w:cs="Arial"/>
        </w:rPr>
        <w:t>"</w:t>
      </w:r>
      <w:r w:rsidRPr="00E27E1B">
        <w:rPr>
          <w:rFonts w:ascii="Arial" w:hAnsi="Arial" w:cs="Arial"/>
          <w:b/>
          <w:bCs/>
        </w:rPr>
        <w:t xml:space="preserve">SUschoice - Towards Sustainable Food and Drink choices among European Young Adults: Drivers, Barriers and Strategical Implications </w:t>
      </w:r>
      <w:r w:rsidRPr="00E27E1B">
        <w:rPr>
          <w:rFonts w:ascii="Arial" w:hAnsi="Arial" w:cs="Arial"/>
        </w:rPr>
        <w:t xml:space="preserve">è un progetto finanziato dall’Unione Europea tramite la rete internazionale SUSFOOD2-ERA-Net e le autorità nazionali dei quattro paesi oggetto di studio, Italia, Norvegia, Romania e Germania. I partner del progetto sono, infatti, il Dipartimento di Economia Aziendale dell’Università di Verona, capofila per l’Italia, </w:t>
      </w:r>
      <w:r w:rsidRPr="00C1216C">
        <w:rPr>
          <w:rFonts w:ascii="Arial" w:hAnsi="Arial" w:cs="Arial"/>
        </w:rPr>
        <w:t xml:space="preserve">Western </w:t>
      </w:r>
      <w:proofErr w:type="spellStart"/>
      <w:r w:rsidRPr="00C1216C">
        <w:rPr>
          <w:rFonts w:ascii="Arial" w:hAnsi="Arial" w:cs="Arial"/>
        </w:rPr>
        <w:t>Norway</w:t>
      </w:r>
      <w:proofErr w:type="spellEnd"/>
      <w:r w:rsidRPr="00C1216C">
        <w:rPr>
          <w:rFonts w:ascii="Arial" w:hAnsi="Arial" w:cs="Arial"/>
        </w:rPr>
        <w:t xml:space="preserve"> University of Applied Sciences, </w:t>
      </w:r>
      <w:proofErr w:type="spellStart"/>
      <w:r w:rsidRPr="00C1216C">
        <w:rPr>
          <w:rFonts w:ascii="Arial" w:hAnsi="Arial" w:cs="Arial"/>
        </w:rPr>
        <w:t>Mohn</w:t>
      </w:r>
      <w:proofErr w:type="spellEnd"/>
      <w:r w:rsidRPr="00C1216C">
        <w:rPr>
          <w:rFonts w:ascii="Arial" w:hAnsi="Arial" w:cs="Arial"/>
        </w:rPr>
        <w:t xml:space="preserve"> Centre for Innovation and </w:t>
      </w:r>
      <w:proofErr w:type="spellStart"/>
      <w:r w:rsidRPr="00C1216C">
        <w:rPr>
          <w:rFonts w:ascii="Arial" w:hAnsi="Arial" w:cs="Arial"/>
        </w:rPr>
        <w:t>Regional</w:t>
      </w:r>
      <w:proofErr w:type="spellEnd"/>
      <w:r w:rsidRPr="00C1216C">
        <w:rPr>
          <w:rFonts w:ascii="Arial" w:hAnsi="Arial" w:cs="Arial"/>
        </w:rPr>
        <w:t xml:space="preserve"> Development, Bergen, Norvegia, Department of Business Administration and Market </w:t>
      </w:r>
      <w:proofErr w:type="spellStart"/>
      <w:r w:rsidRPr="00C1216C">
        <w:rPr>
          <w:rFonts w:ascii="Arial" w:hAnsi="Arial" w:cs="Arial"/>
        </w:rPr>
        <w:t>Research</w:t>
      </w:r>
      <w:proofErr w:type="spellEnd"/>
      <w:r w:rsidRPr="00C1216C">
        <w:rPr>
          <w:rFonts w:ascii="Arial" w:hAnsi="Arial" w:cs="Arial"/>
        </w:rPr>
        <w:t xml:space="preserve">, </w:t>
      </w:r>
      <w:proofErr w:type="spellStart"/>
      <w:r w:rsidRPr="00C1216C">
        <w:rPr>
          <w:rFonts w:ascii="Arial" w:hAnsi="Arial" w:cs="Arial"/>
        </w:rPr>
        <w:t>Geisenheim</w:t>
      </w:r>
      <w:proofErr w:type="spellEnd"/>
      <w:r w:rsidRPr="00C1216C">
        <w:rPr>
          <w:rFonts w:ascii="Arial" w:hAnsi="Arial" w:cs="Arial"/>
        </w:rPr>
        <w:t xml:space="preserve"> University, </w:t>
      </w:r>
      <w:proofErr w:type="spellStart"/>
      <w:r w:rsidRPr="00C1216C">
        <w:rPr>
          <w:rFonts w:ascii="Arial" w:hAnsi="Arial" w:cs="Arial"/>
        </w:rPr>
        <w:t>Geisenheim</w:t>
      </w:r>
      <w:proofErr w:type="spellEnd"/>
      <w:r w:rsidRPr="00C1216C">
        <w:rPr>
          <w:rFonts w:ascii="Arial" w:hAnsi="Arial" w:cs="Arial"/>
        </w:rPr>
        <w:t xml:space="preserve">, Germania e The </w:t>
      </w:r>
      <w:proofErr w:type="spellStart"/>
      <w:r w:rsidRPr="00C1216C">
        <w:rPr>
          <w:rFonts w:ascii="Arial" w:hAnsi="Arial" w:cs="Arial"/>
        </w:rPr>
        <w:t>Bucharest</w:t>
      </w:r>
      <w:proofErr w:type="spellEnd"/>
      <w:r w:rsidRPr="00C1216C">
        <w:rPr>
          <w:rFonts w:ascii="Arial" w:hAnsi="Arial" w:cs="Arial"/>
        </w:rPr>
        <w:t xml:space="preserve"> University of </w:t>
      </w:r>
      <w:proofErr w:type="spellStart"/>
      <w:r w:rsidRPr="00C1216C">
        <w:rPr>
          <w:rFonts w:ascii="Arial" w:hAnsi="Arial" w:cs="Arial"/>
        </w:rPr>
        <w:t>Economic</w:t>
      </w:r>
      <w:proofErr w:type="spellEnd"/>
      <w:r w:rsidRPr="00C1216C">
        <w:rPr>
          <w:rFonts w:ascii="Arial" w:hAnsi="Arial" w:cs="Arial"/>
        </w:rPr>
        <w:t xml:space="preserve"> Studies, Bucarest, Romania.</w:t>
      </w:r>
    </w:p>
    <w:p w14:paraId="62585889" w14:textId="77777777" w:rsidR="00E27E1B" w:rsidRPr="00E27E1B" w:rsidRDefault="00E27E1B" w:rsidP="00E27E1B">
      <w:pPr>
        <w:spacing w:line="276" w:lineRule="auto"/>
        <w:jc w:val="both"/>
        <w:rPr>
          <w:rFonts w:ascii="Arial" w:hAnsi="Arial" w:cs="Arial"/>
        </w:rPr>
      </w:pPr>
      <w:r w:rsidRPr="00E27E1B">
        <w:rPr>
          <w:rFonts w:ascii="Arial" w:hAnsi="Arial" w:cs="Arial"/>
        </w:rPr>
        <w:t xml:space="preserve">Il progetto affronta il tema della sostenibilità dal punto di vista delle scelte alimentari e intende studiare le preferenze a tal riguardo da parte della generazione giovane europea. L’obiettivo è di comprendere a fondo il processo decisionale e il contesto di mercato e sociale in cui le scelte alimentari si formano. </w:t>
      </w:r>
    </w:p>
    <w:p w14:paraId="7249704F" w14:textId="77777777" w:rsidR="00E27E1B" w:rsidRPr="00E27E1B" w:rsidRDefault="00E27E1B" w:rsidP="00E27E1B">
      <w:pPr>
        <w:spacing w:line="276" w:lineRule="auto"/>
        <w:jc w:val="both"/>
        <w:rPr>
          <w:rFonts w:ascii="Arial" w:hAnsi="Arial" w:cs="Arial"/>
        </w:rPr>
      </w:pPr>
      <w:r w:rsidRPr="00E27E1B">
        <w:rPr>
          <w:rFonts w:ascii="Arial" w:hAnsi="Arial" w:cs="Arial"/>
        </w:rPr>
        <w:t xml:space="preserve">Il progetto è triennale. Nei primi due anni si sono investigati, e confrontati, i quattro paesi coinvolti nel progetto in relazione alle politiche alimentari e sostenibilità attuate, all’informazione divulgata attraverso i quotidiani e alle opinioni delle principali istituzioni e organizzazioni delle filiere agroalimentari. </w:t>
      </w:r>
    </w:p>
    <w:p w14:paraId="06668029" w14:textId="77777777" w:rsidR="00E27E1B" w:rsidRPr="00E27E1B" w:rsidRDefault="00E27E1B" w:rsidP="00E27E1B">
      <w:pPr>
        <w:spacing w:line="276" w:lineRule="auto"/>
        <w:jc w:val="both"/>
        <w:rPr>
          <w:rFonts w:ascii="Arial" w:hAnsi="Arial" w:cs="Arial"/>
        </w:rPr>
      </w:pPr>
      <w:r w:rsidRPr="00E27E1B">
        <w:rPr>
          <w:rFonts w:ascii="Arial" w:hAnsi="Arial" w:cs="Arial"/>
        </w:rPr>
        <w:t xml:space="preserve">Sono stati svolti dei focus group con persone giovani in merito alle loro abitudini di consumo e attraverso tecniche di interviste in profondità è stata raccolta la loro opinione in merito a ciò che imprese e autorità pubbliche dovrebbero fare per spingere le nuove generazioni verso un’alimentazione più sana, ecologica ed etica. </w:t>
      </w:r>
    </w:p>
    <w:p w14:paraId="254F694E" w14:textId="77777777" w:rsidR="00E27E1B" w:rsidRPr="00E27E1B" w:rsidRDefault="00E27E1B" w:rsidP="00E27E1B">
      <w:pPr>
        <w:spacing w:line="276" w:lineRule="auto"/>
        <w:jc w:val="both"/>
        <w:rPr>
          <w:rFonts w:ascii="Arial" w:hAnsi="Arial" w:cs="Arial"/>
        </w:rPr>
      </w:pPr>
      <w:r w:rsidRPr="00E27E1B">
        <w:rPr>
          <w:rFonts w:ascii="Arial" w:hAnsi="Arial" w:cs="Arial"/>
        </w:rPr>
        <w:t xml:space="preserve">Come ultimo anno di attività, il team internazionale sta per lanciare un sondaggio via questionario online con il quale si svolgeranno oltre 5.000 interviste. Saranno condotti degli esperimenti di scelta alimentare rispetto alla spesa quotidiana di frutta, formaggi e bevande. Saranno proposti diversi prodotti e diverse tipologie di informazione legate alla sostenibilità </w:t>
      </w:r>
      <w:r w:rsidRPr="00E27E1B">
        <w:rPr>
          <w:rFonts w:ascii="Arial" w:hAnsi="Arial" w:cs="Arial"/>
        </w:rPr>
        <w:lastRenderedPageBreak/>
        <w:t xml:space="preserve">per analizzare come le persone giovani reagiscono ai diversi scenari di acquisto e quanto sono disposti ad impegnarsi per alimenti di tipo sostenibile. </w:t>
      </w:r>
    </w:p>
    <w:p w14:paraId="7287A8F4" w14:textId="77777777" w:rsidR="00E27E1B" w:rsidRPr="00C1216C" w:rsidRDefault="00E27E1B" w:rsidP="00E27E1B">
      <w:pPr>
        <w:spacing w:line="276" w:lineRule="auto"/>
        <w:jc w:val="both"/>
        <w:rPr>
          <w:rFonts w:ascii="Arial" w:hAnsi="Arial" w:cs="Arial"/>
        </w:rPr>
      </w:pPr>
      <w:r w:rsidRPr="00C1216C">
        <w:rPr>
          <w:rFonts w:ascii="Arial" w:hAnsi="Arial" w:cs="Arial"/>
        </w:rPr>
        <w:t>.</w:t>
      </w:r>
    </w:p>
    <w:p w14:paraId="59698DC1" w14:textId="77777777" w:rsidR="00E27E1B" w:rsidRPr="00E27E1B" w:rsidRDefault="00E27E1B" w:rsidP="00E27E1B">
      <w:pPr>
        <w:spacing w:line="276" w:lineRule="auto"/>
        <w:jc w:val="both"/>
        <w:rPr>
          <w:rFonts w:ascii="Arial" w:hAnsi="Arial" w:cs="Arial"/>
        </w:rPr>
      </w:pPr>
    </w:p>
    <w:p w14:paraId="416FFB5B" w14:textId="77777777" w:rsidR="00E27E1B" w:rsidRPr="00E27E1B" w:rsidRDefault="00E27E1B" w:rsidP="00E27E1B">
      <w:pPr>
        <w:spacing w:line="276" w:lineRule="auto"/>
        <w:jc w:val="both"/>
        <w:rPr>
          <w:rFonts w:ascii="Arial" w:hAnsi="Arial" w:cs="Arial"/>
          <w:b/>
          <w:bCs/>
        </w:rPr>
      </w:pPr>
      <w:r w:rsidRPr="00E27E1B">
        <w:rPr>
          <w:rFonts w:ascii="Arial" w:hAnsi="Arial" w:cs="Arial"/>
          <w:b/>
          <w:bCs/>
        </w:rPr>
        <w:t xml:space="preserve">Vino e territorio – progetto del dipartimento di Biotecnologie </w:t>
      </w:r>
    </w:p>
    <w:p w14:paraId="000AAE86" w14:textId="77777777" w:rsidR="00E27E1B" w:rsidRPr="00E27E1B" w:rsidRDefault="00E27E1B" w:rsidP="00E27E1B">
      <w:pPr>
        <w:spacing w:line="276" w:lineRule="auto"/>
        <w:jc w:val="both"/>
        <w:rPr>
          <w:rFonts w:ascii="Arial" w:hAnsi="Arial" w:cs="Arial"/>
        </w:rPr>
      </w:pPr>
      <w:r w:rsidRPr="00E27E1B">
        <w:rPr>
          <w:rFonts w:ascii="Arial" w:hAnsi="Arial" w:cs="Arial"/>
        </w:rPr>
        <w:t>La tipicità sensoriale dei vini, cioè la loro capacità di esprimere caratteri sensoriali riconducibili a modelli di riferimento riconosciuti dai consumatori, rappresenta un elemento di grande valore nella filiera vitivinicola. La tipicità aromatica è probabilmente l'elemento maggiormente tipizzante di un vino, e ad essa si associa spesso la capacità di un vino di esprimere un 'senso del luogo' inteso come insieme di caratteri olfattivi fortemente associati al luogo di provenienza. Tale senso del luogo racchiude la suo interno il contributo di differenti elementi quali la varietà di uva, le caratteristiche geoclimatiche dei vigneti di provenienza, l'insieme delle pratiche viticole ed enologiche impiegate. </w:t>
      </w:r>
    </w:p>
    <w:p w14:paraId="34D603B3" w14:textId="77777777" w:rsidR="00E27E1B" w:rsidRPr="00E27E1B" w:rsidRDefault="00E27E1B" w:rsidP="00E27E1B">
      <w:pPr>
        <w:spacing w:line="276" w:lineRule="auto"/>
        <w:jc w:val="both"/>
        <w:rPr>
          <w:rFonts w:ascii="Arial" w:hAnsi="Arial" w:cs="Arial"/>
        </w:rPr>
      </w:pPr>
      <w:r w:rsidRPr="00E27E1B">
        <w:rPr>
          <w:rFonts w:ascii="Arial" w:hAnsi="Arial" w:cs="Arial"/>
        </w:rPr>
        <w:t>Il lavoro del gruppo di ricerca di ateneo, a carattere prevalentemente chimico, si propone di identificare la natura delle sostanze coinvolte in tali caratteri di tipicità aromatica e di sviluppare strategie di vinificazione finalizzate alla loro gestione in differenti tipologie di vino. </w:t>
      </w:r>
    </w:p>
    <w:p w14:paraId="1158CCA3" w14:textId="77777777" w:rsidR="00E27E1B" w:rsidRPr="00E27E1B" w:rsidRDefault="00E27E1B" w:rsidP="00E27E1B">
      <w:pPr>
        <w:spacing w:line="276" w:lineRule="auto"/>
        <w:jc w:val="both"/>
        <w:rPr>
          <w:rFonts w:ascii="Arial" w:hAnsi="Arial" w:cs="Arial"/>
        </w:rPr>
      </w:pPr>
      <w:r w:rsidRPr="00E27E1B">
        <w:rPr>
          <w:rFonts w:ascii="Arial" w:hAnsi="Arial" w:cs="Arial"/>
        </w:rPr>
        <w:t>Nell'ambito di tali attività le ricercatrici e i ricercatori del dipartimento di Biotecnologie hanno recentemente messo in evidenza l'importanza di alcuni processi che portano, durante la maturazione dei vini rossi della Valpolicella, alla comparsa di intensi e caratteristici odori mentolati e di tabacco. Essi si originano a partire da sostanze presenti nei vini giovani, ma aventi odori di natura floreale. Più di recente il tema scaligero ha identificato l'origine della nota aromatica balsamica di alcuni vini Lugana, che sembrerebbe essere caratteristica dello stile di alcuni produttori. </w:t>
      </w:r>
    </w:p>
    <w:p w14:paraId="16AF4BD4" w14:textId="77777777" w:rsidR="00E27E1B" w:rsidRPr="00E27E1B" w:rsidRDefault="00E27E1B" w:rsidP="00E27E1B">
      <w:pPr>
        <w:spacing w:line="276" w:lineRule="auto"/>
        <w:jc w:val="both"/>
        <w:rPr>
          <w:rFonts w:ascii="Arial" w:hAnsi="Arial" w:cs="Arial"/>
        </w:rPr>
      </w:pPr>
    </w:p>
    <w:p w14:paraId="26020523" w14:textId="77777777" w:rsidR="00E27E1B" w:rsidRPr="009F02C1" w:rsidRDefault="00E27E1B" w:rsidP="0081312A">
      <w:pPr>
        <w:spacing w:line="276" w:lineRule="auto"/>
        <w:jc w:val="both"/>
        <w:rPr>
          <w:rFonts w:ascii="Arial" w:hAnsi="Arial" w:cs="Arial"/>
        </w:rPr>
      </w:pPr>
    </w:p>
    <w:p w14:paraId="498A9578" w14:textId="2098EB23" w:rsidR="009F02C1" w:rsidRDefault="009F02C1" w:rsidP="00BE62A3">
      <w:pPr>
        <w:spacing w:line="276" w:lineRule="auto"/>
        <w:textAlignment w:val="baseline"/>
        <w:rPr>
          <w:rFonts w:ascii="Arial" w:hAnsi="Arial" w:cs="Arial"/>
          <w:color w:val="333333"/>
        </w:rPr>
      </w:pPr>
    </w:p>
    <w:p w14:paraId="258173CF" w14:textId="72449AB9" w:rsidR="0081312A" w:rsidRDefault="0081312A" w:rsidP="00BE62A3">
      <w:pPr>
        <w:spacing w:line="276" w:lineRule="auto"/>
        <w:textAlignment w:val="baseline"/>
        <w:rPr>
          <w:rFonts w:ascii="Arial" w:hAnsi="Arial" w:cs="Arial"/>
          <w:color w:val="333333"/>
        </w:rPr>
      </w:pPr>
    </w:p>
    <w:p w14:paraId="4CF092D5" w14:textId="443DD74F" w:rsidR="0081312A" w:rsidRDefault="0081312A" w:rsidP="00BE62A3">
      <w:pPr>
        <w:spacing w:line="276" w:lineRule="auto"/>
        <w:textAlignment w:val="baseline"/>
        <w:rPr>
          <w:rFonts w:ascii="Arial" w:hAnsi="Arial" w:cs="Arial"/>
          <w:color w:val="333333"/>
        </w:rPr>
      </w:pPr>
    </w:p>
    <w:p w14:paraId="1379DB0D" w14:textId="44D54409" w:rsidR="0081312A" w:rsidRDefault="0081312A" w:rsidP="00BE62A3">
      <w:pPr>
        <w:spacing w:line="276" w:lineRule="auto"/>
        <w:textAlignment w:val="baseline"/>
        <w:rPr>
          <w:rFonts w:ascii="Arial" w:hAnsi="Arial" w:cs="Arial"/>
          <w:color w:val="333333"/>
        </w:rPr>
      </w:pPr>
    </w:p>
    <w:p w14:paraId="449FDD98" w14:textId="4404DF45" w:rsidR="0081312A" w:rsidRDefault="0081312A" w:rsidP="00BE62A3">
      <w:pPr>
        <w:spacing w:line="276" w:lineRule="auto"/>
        <w:textAlignment w:val="baseline"/>
        <w:rPr>
          <w:rFonts w:ascii="Arial" w:hAnsi="Arial" w:cs="Arial"/>
          <w:color w:val="333333"/>
        </w:rPr>
      </w:pPr>
    </w:p>
    <w:p w14:paraId="09F625BF" w14:textId="4312D565" w:rsidR="0081312A" w:rsidRDefault="0081312A" w:rsidP="00BE62A3">
      <w:pPr>
        <w:spacing w:line="276" w:lineRule="auto"/>
        <w:textAlignment w:val="baseline"/>
        <w:rPr>
          <w:rFonts w:ascii="Arial" w:hAnsi="Arial" w:cs="Arial"/>
          <w:color w:val="333333"/>
        </w:rPr>
      </w:pPr>
    </w:p>
    <w:p w14:paraId="449168B2" w14:textId="196A48D0" w:rsidR="0081312A" w:rsidRDefault="0081312A" w:rsidP="00BE62A3">
      <w:pPr>
        <w:spacing w:line="276" w:lineRule="auto"/>
        <w:textAlignment w:val="baseline"/>
        <w:rPr>
          <w:rFonts w:ascii="Arial" w:hAnsi="Arial" w:cs="Arial"/>
          <w:color w:val="333333"/>
        </w:rPr>
      </w:pPr>
    </w:p>
    <w:p w14:paraId="1D78065E" w14:textId="2098FD79" w:rsidR="0081312A" w:rsidRDefault="0081312A" w:rsidP="00BE62A3">
      <w:pPr>
        <w:spacing w:line="276" w:lineRule="auto"/>
        <w:textAlignment w:val="baseline"/>
        <w:rPr>
          <w:rFonts w:ascii="Arial" w:hAnsi="Arial" w:cs="Arial"/>
          <w:color w:val="333333"/>
        </w:rPr>
      </w:pPr>
    </w:p>
    <w:p w14:paraId="2840BCB6" w14:textId="56945CF8" w:rsidR="0081312A" w:rsidRDefault="0081312A" w:rsidP="00BE62A3">
      <w:pPr>
        <w:spacing w:line="276" w:lineRule="auto"/>
        <w:textAlignment w:val="baseline"/>
        <w:rPr>
          <w:rFonts w:ascii="Arial" w:hAnsi="Arial" w:cs="Arial"/>
          <w:color w:val="333333"/>
        </w:rPr>
      </w:pPr>
    </w:p>
    <w:p w14:paraId="14BF818B" w14:textId="11D9771C" w:rsidR="0081312A" w:rsidRDefault="0081312A" w:rsidP="00BE62A3">
      <w:pPr>
        <w:spacing w:line="276" w:lineRule="auto"/>
        <w:textAlignment w:val="baseline"/>
        <w:rPr>
          <w:rFonts w:ascii="Arial" w:hAnsi="Arial" w:cs="Arial"/>
          <w:color w:val="333333"/>
        </w:rPr>
      </w:pPr>
    </w:p>
    <w:p w14:paraId="5EBB16D5" w14:textId="4A67C2EB" w:rsidR="0081312A" w:rsidRDefault="0081312A" w:rsidP="00BE62A3">
      <w:pPr>
        <w:spacing w:line="276" w:lineRule="auto"/>
        <w:textAlignment w:val="baseline"/>
        <w:rPr>
          <w:rFonts w:ascii="Arial" w:hAnsi="Arial" w:cs="Arial"/>
          <w:color w:val="333333"/>
        </w:rPr>
      </w:pPr>
    </w:p>
    <w:p w14:paraId="09AD8D89" w14:textId="621B8447" w:rsidR="0081312A" w:rsidRDefault="0081312A" w:rsidP="00BE62A3">
      <w:pPr>
        <w:spacing w:line="276" w:lineRule="auto"/>
        <w:textAlignment w:val="baseline"/>
        <w:rPr>
          <w:rFonts w:ascii="Arial" w:hAnsi="Arial" w:cs="Arial"/>
          <w:color w:val="333333"/>
        </w:rPr>
      </w:pPr>
    </w:p>
    <w:p w14:paraId="54AE8AE2" w14:textId="4712D9F1" w:rsidR="0081312A" w:rsidRDefault="0081312A" w:rsidP="00BE62A3">
      <w:pPr>
        <w:spacing w:line="276" w:lineRule="auto"/>
        <w:textAlignment w:val="baseline"/>
        <w:rPr>
          <w:rFonts w:ascii="Arial" w:hAnsi="Arial" w:cs="Arial"/>
          <w:color w:val="333333"/>
        </w:rPr>
      </w:pPr>
    </w:p>
    <w:p w14:paraId="393FC439" w14:textId="5E579818" w:rsidR="0081312A" w:rsidRDefault="0081312A" w:rsidP="00BE62A3">
      <w:pPr>
        <w:spacing w:line="276" w:lineRule="auto"/>
        <w:textAlignment w:val="baseline"/>
        <w:rPr>
          <w:rFonts w:ascii="Arial" w:hAnsi="Arial" w:cs="Arial"/>
          <w:color w:val="333333"/>
        </w:rPr>
      </w:pPr>
    </w:p>
    <w:p w14:paraId="6172C54E" w14:textId="0B083375" w:rsidR="0081312A" w:rsidRDefault="0081312A" w:rsidP="00BE62A3">
      <w:pPr>
        <w:spacing w:line="276" w:lineRule="auto"/>
        <w:textAlignment w:val="baseline"/>
        <w:rPr>
          <w:rFonts w:ascii="Arial" w:hAnsi="Arial" w:cs="Arial"/>
          <w:color w:val="333333"/>
        </w:rPr>
      </w:pPr>
    </w:p>
    <w:p w14:paraId="54AAB51E" w14:textId="33F320C8" w:rsidR="0081312A" w:rsidRDefault="0081312A" w:rsidP="00BE62A3">
      <w:pPr>
        <w:spacing w:line="276" w:lineRule="auto"/>
        <w:textAlignment w:val="baseline"/>
        <w:rPr>
          <w:rFonts w:ascii="Arial" w:hAnsi="Arial" w:cs="Arial"/>
          <w:color w:val="333333"/>
        </w:rPr>
      </w:pPr>
    </w:p>
    <w:p w14:paraId="113D6D2E" w14:textId="7C922CFD" w:rsidR="0081312A" w:rsidRDefault="0081312A" w:rsidP="00BE62A3">
      <w:pPr>
        <w:spacing w:line="276" w:lineRule="auto"/>
        <w:textAlignment w:val="baseline"/>
        <w:rPr>
          <w:rFonts w:ascii="Arial" w:hAnsi="Arial" w:cs="Arial"/>
          <w:color w:val="333333"/>
        </w:rPr>
      </w:pPr>
    </w:p>
    <w:p w14:paraId="0ED4D75B" w14:textId="165671D6" w:rsidR="0081312A" w:rsidRDefault="0081312A" w:rsidP="00BE62A3">
      <w:pPr>
        <w:spacing w:line="276" w:lineRule="auto"/>
        <w:textAlignment w:val="baseline"/>
        <w:rPr>
          <w:rFonts w:ascii="Arial" w:hAnsi="Arial" w:cs="Arial"/>
          <w:color w:val="333333"/>
        </w:rPr>
      </w:pPr>
    </w:p>
    <w:p w14:paraId="0D59E5ED" w14:textId="4CD67E01" w:rsidR="0081312A" w:rsidRDefault="0081312A" w:rsidP="00BE62A3">
      <w:pPr>
        <w:spacing w:line="276" w:lineRule="auto"/>
        <w:textAlignment w:val="baseline"/>
        <w:rPr>
          <w:rFonts w:ascii="Arial" w:hAnsi="Arial" w:cs="Arial"/>
          <w:color w:val="333333"/>
        </w:rPr>
      </w:pPr>
    </w:p>
    <w:p w14:paraId="5BACBC16" w14:textId="0CB87C06" w:rsidR="0081312A" w:rsidRDefault="0081312A" w:rsidP="00BE62A3">
      <w:pPr>
        <w:spacing w:line="276" w:lineRule="auto"/>
        <w:textAlignment w:val="baseline"/>
        <w:rPr>
          <w:rFonts w:ascii="Arial" w:hAnsi="Arial" w:cs="Arial"/>
          <w:color w:val="333333"/>
        </w:rPr>
      </w:pPr>
    </w:p>
    <w:p w14:paraId="1C7AB877" w14:textId="2B036F3E" w:rsidR="0081312A" w:rsidRDefault="0081312A" w:rsidP="00BE62A3">
      <w:pPr>
        <w:spacing w:line="276" w:lineRule="auto"/>
        <w:textAlignment w:val="baseline"/>
        <w:rPr>
          <w:rFonts w:ascii="Arial" w:hAnsi="Arial" w:cs="Arial"/>
          <w:color w:val="333333"/>
        </w:rPr>
      </w:pPr>
    </w:p>
    <w:p w14:paraId="3DCF7856" w14:textId="5B485AC6" w:rsidR="0081312A" w:rsidRDefault="0081312A" w:rsidP="00BE62A3">
      <w:pPr>
        <w:spacing w:line="276" w:lineRule="auto"/>
        <w:textAlignment w:val="baseline"/>
        <w:rPr>
          <w:rFonts w:ascii="Arial" w:hAnsi="Arial" w:cs="Arial"/>
          <w:color w:val="333333"/>
        </w:rPr>
      </w:pPr>
    </w:p>
    <w:p w14:paraId="01CF4E7A" w14:textId="09024B0E" w:rsidR="0081312A" w:rsidRDefault="0081312A" w:rsidP="00BE62A3">
      <w:pPr>
        <w:spacing w:line="276" w:lineRule="auto"/>
        <w:textAlignment w:val="baseline"/>
        <w:rPr>
          <w:rFonts w:ascii="Arial" w:hAnsi="Arial" w:cs="Arial"/>
          <w:color w:val="333333"/>
        </w:rPr>
      </w:pPr>
    </w:p>
    <w:p w14:paraId="38061C6C" w14:textId="5D7D3EE1" w:rsidR="0081312A" w:rsidRDefault="0081312A" w:rsidP="00BE62A3">
      <w:pPr>
        <w:spacing w:line="276" w:lineRule="auto"/>
        <w:textAlignment w:val="baseline"/>
        <w:rPr>
          <w:rFonts w:ascii="Arial" w:hAnsi="Arial" w:cs="Arial"/>
          <w:color w:val="333333"/>
        </w:rPr>
      </w:pPr>
    </w:p>
    <w:p w14:paraId="28E21E9F" w14:textId="77777777" w:rsidR="0081312A" w:rsidRPr="009F02C1" w:rsidRDefault="0081312A" w:rsidP="00BE62A3">
      <w:pPr>
        <w:spacing w:line="276" w:lineRule="auto"/>
        <w:textAlignment w:val="baseline"/>
        <w:rPr>
          <w:rFonts w:ascii="Arial" w:hAnsi="Arial" w:cs="Arial"/>
          <w:color w:val="333333"/>
        </w:rPr>
      </w:pPr>
    </w:p>
    <w:p w14:paraId="36E7A37F" w14:textId="77777777" w:rsidR="000D0526" w:rsidRPr="00C1216C" w:rsidRDefault="000D0526" w:rsidP="000D0526">
      <w:pPr>
        <w:rPr>
          <w:rFonts w:ascii="Arial" w:hAnsi="Arial" w:cs="Arial"/>
          <w:b/>
          <w:bCs/>
          <w:color w:val="000000"/>
        </w:rPr>
      </w:pPr>
    </w:p>
    <w:p w14:paraId="6F7820B1" w14:textId="77777777" w:rsidR="000D0526" w:rsidRPr="00945B2B" w:rsidRDefault="000D0526" w:rsidP="000D0526">
      <w:r w:rsidRPr="00945B2B">
        <w:rPr>
          <w:rFonts w:ascii="Arial" w:hAnsi="Arial" w:cs="Arial"/>
          <w:b/>
          <w:bCs/>
          <w:color w:val="000000"/>
          <w:sz w:val="20"/>
          <w:szCs w:val="20"/>
        </w:rPr>
        <w:t>Area Comunicazione - Ufficio Stampa e Comunicazione istituzionale</w:t>
      </w:r>
    </w:p>
    <w:p w14:paraId="6E8B132B" w14:textId="7F135A65" w:rsidR="000D0526" w:rsidRPr="00334DFB" w:rsidRDefault="000D0526" w:rsidP="000D0526">
      <w:pPr>
        <w:rPr>
          <w:lang w:val="en-US"/>
        </w:rPr>
      </w:pPr>
      <w:r w:rsidRPr="00334DFB">
        <w:rPr>
          <w:rFonts w:ascii="Arial" w:hAnsi="Arial" w:cs="Arial"/>
          <w:color w:val="000000"/>
          <w:sz w:val="20"/>
          <w:szCs w:val="20"/>
          <w:lang w:val="en-US"/>
        </w:rPr>
        <w:t xml:space="preserve">M. </w:t>
      </w:r>
      <w:r w:rsidR="003F3C60" w:rsidRPr="00334DFB">
        <w:rPr>
          <w:rFonts w:ascii="Arial" w:hAnsi="Arial" w:cs="Arial"/>
          <w:color w:val="000000"/>
          <w:sz w:val="20"/>
          <w:szCs w:val="20"/>
          <w:lang w:val="en-US"/>
        </w:rPr>
        <w:t xml:space="preserve">366 6188411 - </w:t>
      </w:r>
      <w:r w:rsidRPr="00334DFB">
        <w:rPr>
          <w:rFonts w:ascii="Arial" w:hAnsi="Arial" w:cs="Arial"/>
          <w:color w:val="000000"/>
          <w:sz w:val="20"/>
          <w:szCs w:val="20"/>
          <w:lang w:val="en-US"/>
        </w:rPr>
        <w:t>335 1593262</w:t>
      </w:r>
    </w:p>
    <w:p w14:paraId="686B55F9" w14:textId="77777777" w:rsidR="000D0526" w:rsidRPr="00F52E82" w:rsidRDefault="000D0526" w:rsidP="000D0526">
      <w:pPr>
        <w:rPr>
          <w:rFonts w:ascii="Arial" w:hAnsi="Arial" w:cs="Arial"/>
          <w:color w:val="000000"/>
          <w:sz w:val="20"/>
          <w:szCs w:val="20"/>
          <w:lang w:val="en-GB"/>
        </w:rPr>
      </w:pPr>
      <w:r w:rsidRPr="00334DFB">
        <w:rPr>
          <w:rFonts w:ascii="Arial" w:hAnsi="Arial" w:cs="Arial"/>
          <w:color w:val="000000"/>
          <w:sz w:val="20"/>
          <w:szCs w:val="20"/>
          <w:lang w:val="en-US"/>
        </w:rPr>
        <w:t xml:space="preserve">Email: </w:t>
      </w:r>
      <w:hyperlink r:id="rId9" w:history="1">
        <w:r w:rsidRPr="00334DFB">
          <w:rPr>
            <w:rFonts w:ascii="Arial" w:hAnsi="Arial" w:cs="Arial"/>
            <w:color w:val="0000FF"/>
            <w:sz w:val="20"/>
            <w:szCs w:val="20"/>
            <w:u w:val="single"/>
            <w:lang w:val="en-US"/>
          </w:rPr>
          <w:t>ufficio.stampa@ateneo.univr.it</w:t>
        </w:r>
      </w:hyperlink>
    </w:p>
    <w:p w14:paraId="0DAB93C0" w14:textId="26E50F88" w:rsidR="009F6F7A" w:rsidRPr="00BF5F85" w:rsidRDefault="009F6F7A" w:rsidP="004106BF">
      <w:pPr>
        <w:rPr>
          <w:rFonts w:ascii="Arial" w:hAnsi="Arial" w:cs="Arial"/>
          <w:color w:val="000000"/>
          <w:sz w:val="20"/>
          <w:szCs w:val="20"/>
          <w:lang w:val="en-GB"/>
        </w:rPr>
      </w:pPr>
    </w:p>
    <w:sectPr w:rsidR="009F6F7A" w:rsidRPr="00BF5F85" w:rsidSect="00BF5F85">
      <w:headerReference w:type="default" r:id="rId10"/>
      <w:footerReference w:type="default" r:id="rId11"/>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90A3" w14:textId="77777777" w:rsidR="001F4C09" w:rsidRDefault="001F4C09" w:rsidP="00D06FF2">
      <w:r>
        <w:separator/>
      </w:r>
    </w:p>
  </w:endnote>
  <w:endnote w:type="continuationSeparator" w:id="0">
    <w:p w14:paraId="4D8B5A1A" w14:textId="77777777" w:rsidR="001F4C09" w:rsidRDefault="001F4C09"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83D"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8C0B" w14:textId="77777777" w:rsidR="001F4C09" w:rsidRDefault="001F4C09" w:rsidP="00D06FF2">
      <w:r>
        <w:separator/>
      </w:r>
    </w:p>
  </w:footnote>
  <w:footnote w:type="continuationSeparator" w:id="0">
    <w:p w14:paraId="4DDD74F2" w14:textId="77777777" w:rsidR="001F4C09" w:rsidRDefault="001F4C09"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E7EF"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88CE88" wp14:editId="3D68001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8CE8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9D82D2C" wp14:editId="5549E160">
          <wp:extent cx="2264735" cy="809625"/>
          <wp:effectExtent l="0" t="0" r="2540" b="0"/>
          <wp:docPr id="15" name="Immagine 1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1"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14C5D"/>
    <w:rsid w:val="0002691B"/>
    <w:rsid w:val="00043C27"/>
    <w:rsid w:val="00066A03"/>
    <w:rsid w:val="000709C2"/>
    <w:rsid w:val="000A5203"/>
    <w:rsid w:val="000D0526"/>
    <w:rsid w:val="000D2C05"/>
    <w:rsid w:val="001012BE"/>
    <w:rsid w:val="00102277"/>
    <w:rsid w:val="00103FB6"/>
    <w:rsid w:val="001045C2"/>
    <w:rsid w:val="001112D4"/>
    <w:rsid w:val="001144F1"/>
    <w:rsid w:val="0013004B"/>
    <w:rsid w:val="001343F8"/>
    <w:rsid w:val="00143696"/>
    <w:rsid w:val="0014731D"/>
    <w:rsid w:val="00150ABE"/>
    <w:rsid w:val="00153E66"/>
    <w:rsid w:val="0015445F"/>
    <w:rsid w:val="00155CDA"/>
    <w:rsid w:val="00160520"/>
    <w:rsid w:val="001610F8"/>
    <w:rsid w:val="00176663"/>
    <w:rsid w:val="001845BB"/>
    <w:rsid w:val="00184F68"/>
    <w:rsid w:val="00186792"/>
    <w:rsid w:val="0019277F"/>
    <w:rsid w:val="001974EB"/>
    <w:rsid w:val="001A2232"/>
    <w:rsid w:val="001A3601"/>
    <w:rsid w:val="001C5CCD"/>
    <w:rsid w:val="001E594C"/>
    <w:rsid w:val="001F4C09"/>
    <w:rsid w:val="001F76A9"/>
    <w:rsid w:val="00203E91"/>
    <w:rsid w:val="00207F57"/>
    <w:rsid w:val="0022371F"/>
    <w:rsid w:val="00227C52"/>
    <w:rsid w:val="00227D15"/>
    <w:rsid w:val="0023185D"/>
    <w:rsid w:val="002539E5"/>
    <w:rsid w:val="00260D4A"/>
    <w:rsid w:val="0026427A"/>
    <w:rsid w:val="00266D6A"/>
    <w:rsid w:val="00276BEC"/>
    <w:rsid w:val="002864EF"/>
    <w:rsid w:val="00292CD6"/>
    <w:rsid w:val="002A31B1"/>
    <w:rsid w:val="002A3252"/>
    <w:rsid w:val="002B401A"/>
    <w:rsid w:val="002B4AEC"/>
    <w:rsid w:val="002B7EF2"/>
    <w:rsid w:val="002D415B"/>
    <w:rsid w:val="002E3142"/>
    <w:rsid w:val="00321AAC"/>
    <w:rsid w:val="003220C6"/>
    <w:rsid w:val="0032214C"/>
    <w:rsid w:val="003232CB"/>
    <w:rsid w:val="003257D8"/>
    <w:rsid w:val="00334DFB"/>
    <w:rsid w:val="00354677"/>
    <w:rsid w:val="00356DE1"/>
    <w:rsid w:val="00357AE9"/>
    <w:rsid w:val="00366486"/>
    <w:rsid w:val="00367568"/>
    <w:rsid w:val="003730E1"/>
    <w:rsid w:val="00383993"/>
    <w:rsid w:val="003A5254"/>
    <w:rsid w:val="003A6FD5"/>
    <w:rsid w:val="003B6B0F"/>
    <w:rsid w:val="003C0BAB"/>
    <w:rsid w:val="003C29F1"/>
    <w:rsid w:val="003C62B7"/>
    <w:rsid w:val="003E3988"/>
    <w:rsid w:val="003E7F61"/>
    <w:rsid w:val="003F24C2"/>
    <w:rsid w:val="003F3C60"/>
    <w:rsid w:val="004056FC"/>
    <w:rsid w:val="004106BF"/>
    <w:rsid w:val="004124C3"/>
    <w:rsid w:val="004219EE"/>
    <w:rsid w:val="00443036"/>
    <w:rsid w:val="00444556"/>
    <w:rsid w:val="00487F5A"/>
    <w:rsid w:val="00492699"/>
    <w:rsid w:val="004957AD"/>
    <w:rsid w:val="004C0503"/>
    <w:rsid w:val="004D2960"/>
    <w:rsid w:val="004D3266"/>
    <w:rsid w:val="004E577B"/>
    <w:rsid w:val="004F095E"/>
    <w:rsid w:val="00516AD6"/>
    <w:rsid w:val="005400B0"/>
    <w:rsid w:val="00552B3B"/>
    <w:rsid w:val="0056480C"/>
    <w:rsid w:val="00592108"/>
    <w:rsid w:val="00593F17"/>
    <w:rsid w:val="00595D65"/>
    <w:rsid w:val="0059628C"/>
    <w:rsid w:val="005A0A21"/>
    <w:rsid w:val="005A2376"/>
    <w:rsid w:val="005C3708"/>
    <w:rsid w:val="005C614B"/>
    <w:rsid w:val="005C75CA"/>
    <w:rsid w:val="005E6597"/>
    <w:rsid w:val="00631259"/>
    <w:rsid w:val="006372A4"/>
    <w:rsid w:val="00644BE8"/>
    <w:rsid w:val="00650F92"/>
    <w:rsid w:val="00651A16"/>
    <w:rsid w:val="00677F53"/>
    <w:rsid w:val="0068643E"/>
    <w:rsid w:val="006865FC"/>
    <w:rsid w:val="006967C9"/>
    <w:rsid w:val="006A4CF6"/>
    <w:rsid w:val="006D4737"/>
    <w:rsid w:val="006D4785"/>
    <w:rsid w:val="006F65DA"/>
    <w:rsid w:val="00701938"/>
    <w:rsid w:val="00724312"/>
    <w:rsid w:val="00730FE7"/>
    <w:rsid w:val="007328E7"/>
    <w:rsid w:val="007407D5"/>
    <w:rsid w:val="0077329A"/>
    <w:rsid w:val="00780364"/>
    <w:rsid w:val="0078429B"/>
    <w:rsid w:val="007847D8"/>
    <w:rsid w:val="007912A6"/>
    <w:rsid w:val="00792F2E"/>
    <w:rsid w:val="007951CC"/>
    <w:rsid w:val="007A796E"/>
    <w:rsid w:val="007B0402"/>
    <w:rsid w:val="007B7A52"/>
    <w:rsid w:val="007C255C"/>
    <w:rsid w:val="007C6B42"/>
    <w:rsid w:val="007E3233"/>
    <w:rsid w:val="007E5A19"/>
    <w:rsid w:val="00801E2B"/>
    <w:rsid w:val="00805AD1"/>
    <w:rsid w:val="00810C55"/>
    <w:rsid w:val="0081312A"/>
    <w:rsid w:val="00816A71"/>
    <w:rsid w:val="0084264A"/>
    <w:rsid w:val="0085083C"/>
    <w:rsid w:val="00854630"/>
    <w:rsid w:val="00862C6D"/>
    <w:rsid w:val="008639FB"/>
    <w:rsid w:val="00867D7F"/>
    <w:rsid w:val="0087238F"/>
    <w:rsid w:val="00875FEF"/>
    <w:rsid w:val="008762B5"/>
    <w:rsid w:val="00882FA3"/>
    <w:rsid w:val="00894CFF"/>
    <w:rsid w:val="00897147"/>
    <w:rsid w:val="008A0A30"/>
    <w:rsid w:val="008B1D5D"/>
    <w:rsid w:val="008C2E29"/>
    <w:rsid w:val="008D0BD8"/>
    <w:rsid w:val="008D2B7F"/>
    <w:rsid w:val="008D36D6"/>
    <w:rsid w:val="008D3B79"/>
    <w:rsid w:val="008E2D8E"/>
    <w:rsid w:val="008E7DDE"/>
    <w:rsid w:val="008F2CC6"/>
    <w:rsid w:val="008F666B"/>
    <w:rsid w:val="0092326B"/>
    <w:rsid w:val="00923A21"/>
    <w:rsid w:val="009269D3"/>
    <w:rsid w:val="009408AB"/>
    <w:rsid w:val="00942289"/>
    <w:rsid w:val="009443FE"/>
    <w:rsid w:val="00947AD3"/>
    <w:rsid w:val="00963194"/>
    <w:rsid w:val="009648B4"/>
    <w:rsid w:val="00974CA0"/>
    <w:rsid w:val="0098768B"/>
    <w:rsid w:val="009A295A"/>
    <w:rsid w:val="009C6A1F"/>
    <w:rsid w:val="009F02C1"/>
    <w:rsid w:val="009F6F7A"/>
    <w:rsid w:val="00A20A20"/>
    <w:rsid w:val="00A21860"/>
    <w:rsid w:val="00A21B4F"/>
    <w:rsid w:val="00A2234D"/>
    <w:rsid w:val="00A231BE"/>
    <w:rsid w:val="00A26847"/>
    <w:rsid w:val="00AA141E"/>
    <w:rsid w:val="00AA160E"/>
    <w:rsid w:val="00AA61BB"/>
    <w:rsid w:val="00AB013C"/>
    <w:rsid w:val="00AB42F9"/>
    <w:rsid w:val="00AC420B"/>
    <w:rsid w:val="00AD4901"/>
    <w:rsid w:val="00AE2E6E"/>
    <w:rsid w:val="00AE3D08"/>
    <w:rsid w:val="00AF6801"/>
    <w:rsid w:val="00AF6F3E"/>
    <w:rsid w:val="00B01941"/>
    <w:rsid w:val="00B06723"/>
    <w:rsid w:val="00B10BD3"/>
    <w:rsid w:val="00B12275"/>
    <w:rsid w:val="00B15B69"/>
    <w:rsid w:val="00B26349"/>
    <w:rsid w:val="00B64835"/>
    <w:rsid w:val="00BA04EF"/>
    <w:rsid w:val="00BA0ABD"/>
    <w:rsid w:val="00BA78F8"/>
    <w:rsid w:val="00BC6B67"/>
    <w:rsid w:val="00BC6DD3"/>
    <w:rsid w:val="00BD4135"/>
    <w:rsid w:val="00BD72EC"/>
    <w:rsid w:val="00BE62A3"/>
    <w:rsid w:val="00BE6D8C"/>
    <w:rsid w:val="00BF0DE5"/>
    <w:rsid w:val="00BF5F85"/>
    <w:rsid w:val="00BF7391"/>
    <w:rsid w:val="00C050C2"/>
    <w:rsid w:val="00C07901"/>
    <w:rsid w:val="00C1216C"/>
    <w:rsid w:val="00C13CB7"/>
    <w:rsid w:val="00C157B6"/>
    <w:rsid w:val="00C17FBC"/>
    <w:rsid w:val="00C323EE"/>
    <w:rsid w:val="00C373ED"/>
    <w:rsid w:val="00C47074"/>
    <w:rsid w:val="00C61F86"/>
    <w:rsid w:val="00C622C1"/>
    <w:rsid w:val="00C639EF"/>
    <w:rsid w:val="00C64CD9"/>
    <w:rsid w:val="00C723BC"/>
    <w:rsid w:val="00C86B1B"/>
    <w:rsid w:val="00CC27B9"/>
    <w:rsid w:val="00CC53A7"/>
    <w:rsid w:val="00CC6321"/>
    <w:rsid w:val="00CF75AF"/>
    <w:rsid w:val="00D05C81"/>
    <w:rsid w:val="00D06FF2"/>
    <w:rsid w:val="00D15815"/>
    <w:rsid w:val="00D16A96"/>
    <w:rsid w:val="00D47150"/>
    <w:rsid w:val="00D63A24"/>
    <w:rsid w:val="00D71555"/>
    <w:rsid w:val="00D85AC7"/>
    <w:rsid w:val="00DA256D"/>
    <w:rsid w:val="00DA41BF"/>
    <w:rsid w:val="00DD087E"/>
    <w:rsid w:val="00DF6D35"/>
    <w:rsid w:val="00E06422"/>
    <w:rsid w:val="00E20139"/>
    <w:rsid w:val="00E2554D"/>
    <w:rsid w:val="00E27E1B"/>
    <w:rsid w:val="00E45240"/>
    <w:rsid w:val="00E634E5"/>
    <w:rsid w:val="00E6497D"/>
    <w:rsid w:val="00E83112"/>
    <w:rsid w:val="00E8601E"/>
    <w:rsid w:val="00E867DD"/>
    <w:rsid w:val="00E946CF"/>
    <w:rsid w:val="00EC038F"/>
    <w:rsid w:val="00EC3C70"/>
    <w:rsid w:val="00EE5C61"/>
    <w:rsid w:val="00EF75FA"/>
    <w:rsid w:val="00F0127E"/>
    <w:rsid w:val="00F12E1A"/>
    <w:rsid w:val="00F2018F"/>
    <w:rsid w:val="00F277CB"/>
    <w:rsid w:val="00F3126F"/>
    <w:rsid w:val="00F452BD"/>
    <w:rsid w:val="00F5612D"/>
    <w:rsid w:val="00F56817"/>
    <w:rsid w:val="00F62D47"/>
    <w:rsid w:val="00F7213E"/>
    <w:rsid w:val="00F73EB8"/>
    <w:rsid w:val="00F861DC"/>
    <w:rsid w:val="00F8742F"/>
    <w:rsid w:val="00F90D17"/>
    <w:rsid w:val="00F910C8"/>
    <w:rsid w:val="00F9304B"/>
    <w:rsid w:val="00F95E66"/>
    <w:rsid w:val="00FC1DB9"/>
    <w:rsid w:val="00FC4349"/>
    <w:rsid w:val="00FC75E4"/>
    <w:rsid w:val="00FD73F9"/>
    <w:rsid w:val="00FE1E0B"/>
    <w:rsid w:val="00FE4109"/>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92"/>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642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semiHidden/>
    <w:unhideWhenUsed/>
    <w:rsid w:val="00F7213E"/>
    <w:rPr>
      <w:color w:val="605E5C"/>
      <w:shd w:val="clear" w:color="auto" w:fill="E1DFDD"/>
    </w:rPr>
  </w:style>
  <w:style w:type="character" w:styleId="CitazioneHTML">
    <w:name w:val="HTML Cite"/>
    <w:basedOn w:val="Carpredefinitoparagrafo"/>
    <w:uiPriority w:val="99"/>
    <w:semiHidden/>
    <w:unhideWhenUsed/>
    <w:rsid w:val="00DD087E"/>
    <w:rPr>
      <w:i/>
      <w:iCs/>
    </w:rPr>
  </w:style>
  <w:style w:type="paragraph" w:customStyle="1" w:styleId="xparagraph">
    <w:name w:val="x_paragraph"/>
    <w:basedOn w:val="Normale"/>
    <w:rsid w:val="00651A16"/>
    <w:pPr>
      <w:spacing w:before="100" w:beforeAutospacing="1" w:after="100" w:afterAutospacing="1"/>
    </w:pPr>
  </w:style>
  <w:style w:type="character" w:customStyle="1" w:styleId="xnormaltextrun">
    <w:name w:val="x_normaltextrun"/>
    <w:basedOn w:val="Carpredefinitoparagrafo"/>
    <w:rsid w:val="00651A16"/>
  </w:style>
  <w:style w:type="character" w:customStyle="1" w:styleId="xeop">
    <w:name w:val="x_eop"/>
    <w:basedOn w:val="Carpredefinitoparagrafo"/>
    <w:rsid w:val="00651A16"/>
  </w:style>
  <w:style w:type="character" w:customStyle="1" w:styleId="xapple-converted-space">
    <w:name w:val="x_apple-converted-space"/>
    <w:basedOn w:val="Carpredefinitoparagrafo"/>
    <w:rsid w:val="00651A16"/>
  </w:style>
  <w:style w:type="character" w:customStyle="1" w:styleId="xspellingerror">
    <w:name w:val="x_spellingerror"/>
    <w:basedOn w:val="Carpredefinitoparagrafo"/>
    <w:rsid w:val="00651A16"/>
  </w:style>
  <w:style w:type="character" w:customStyle="1" w:styleId="xcontextualspellingandgrammarerror">
    <w:name w:val="x_contextualspellingandgrammarerror"/>
    <w:basedOn w:val="Carpredefinitoparagrafo"/>
    <w:rsid w:val="00651A16"/>
  </w:style>
  <w:style w:type="character" w:styleId="Menzionenonrisolta">
    <w:name w:val="Unresolved Mention"/>
    <w:basedOn w:val="Carpredefinitoparagrafo"/>
    <w:uiPriority w:val="99"/>
    <w:semiHidden/>
    <w:unhideWhenUsed/>
    <w:rsid w:val="00EC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94058727">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260920253">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404374870">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43798079">
      <w:bodyDiv w:val="1"/>
      <w:marLeft w:val="0"/>
      <w:marRight w:val="0"/>
      <w:marTop w:val="0"/>
      <w:marBottom w:val="0"/>
      <w:divBdr>
        <w:top w:val="none" w:sz="0" w:space="0" w:color="auto"/>
        <w:left w:val="none" w:sz="0" w:space="0" w:color="auto"/>
        <w:bottom w:val="none" w:sz="0" w:space="0" w:color="auto"/>
        <w:right w:val="none" w:sz="0" w:space="0" w:color="auto"/>
      </w:divBdr>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49174791">
      <w:bodyDiv w:val="1"/>
      <w:marLeft w:val="0"/>
      <w:marRight w:val="0"/>
      <w:marTop w:val="0"/>
      <w:marBottom w:val="0"/>
      <w:divBdr>
        <w:top w:val="none" w:sz="0" w:space="0" w:color="auto"/>
        <w:left w:val="none" w:sz="0" w:space="0" w:color="auto"/>
        <w:bottom w:val="none" w:sz="0" w:space="0" w:color="auto"/>
        <w:right w:val="none" w:sz="0" w:space="0" w:color="auto"/>
      </w:divBdr>
      <w:divsChild>
        <w:div w:id="898173287">
          <w:marLeft w:val="0"/>
          <w:marRight w:val="0"/>
          <w:marTop w:val="0"/>
          <w:marBottom w:val="0"/>
          <w:divBdr>
            <w:top w:val="none" w:sz="0" w:space="0" w:color="auto"/>
            <w:left w:val="none" w:sz="0" w:space="0" w:color="auto"/>
            <w:bottom w:val="none" w:sz="0" w:space="0" w:color="auto"/>
            <w:right w:val="none" w:sz="0" w:space="0" w:color="auto"/>
          </w:divBdr>
        </w:div>
        <w:div w:id="1222786375">
          <w:marLeft w:val="0"/>
          <w:marRight w:val="0"/>
          <w:marTop w:val="0"/>
          <w:marBottom w:val="0"/>
          <w:divBdr>
            <w:top w:val="none" w:sz="0" w:space="0" w:color="auto"/>
            <w:left w:val="none" w:sz="0" w:space="0" w:color="auto"/>
            <w:bottom w:val="none" w:sz="0" w:space="0" w:color="auto"/>
            <w:right w:val="none" w:sz="0" w:space="0" w:color="auto"/>
          </w:divBdr>
        </w:div>
        <w:div w:id="1822966182">
          <w:marLeft w:val="0"/>
          <w:marRight w:val="0"/>
          <w:marTop w:val="0"/>
          <w:marBottom w:val="0"/>
          <w:divBdr>
            <w:top w:val="none" w:sz="0" w:space="0" w:color="auto"/>
            <w:left w:val="none" w:sz="0" w:space="0" w:color="auto"/>
            <w:bottom w:val="none" w:sz="0" w:space="0" w:color="auto"/>
            <w:right w:val="none" w:sz="0" w:space="0" w:color="auto"/>
          </w:divBdr>
        </w:div>
        <w:div w:id="355037945">
          <w:marLeft w:val="0"/>
          <w:marRight w:val="0"/>
          <w:marTop w:val="0"/>
          <w:marBottom w:val="0"/>
          <w:divBdr>
            <w:top w:val="none" w:sz="0" w:space="0" w:color="auto"/>
            <w:left w:val="none" w:sz="0" w:space="0" w:color="auto"/>
            <w:bottom w:val="none" w:sz="0" w:space="0" w:color="auto"/>
            <w:right w:val="none" w:sz="0" w:space="0" w:color="auto"/>
          </w:divBdr>
        </w:div>
        <w:div w:id="1863088273">
          <w:marLeft w:val="0"/>
          <w:marRight w:val="0"/>
          <w:marTop w:val="0"/>
          <w:marBottom w:val="0"/>
          <w:divBdr>
            <w:top w:val="none" w:sz="0" w:space="0" w:color="auto"/>
            <w:left w:val="none" w:sz="0" w:space="0" w:color="auto"/>
            <w:bottom w:val="none" w:sz="0" w:space="0" w:color="auto"/>
            <w:right w:val="none" w:sz="0" w:space="0" w:color="auto"/>
          </w:divBdr>
        </w:div>
        <w:div w:id="1846826429">
          <w:marLeft w:val="0"/>
          <w:marRight w:val="0"/>
          <w:marTop w:val="0"/>
          <w:marBottom w:val="0"/>
          <w:divBdr>
            <w:top w:val="none" w:sz="0" w:space="0" w:color="auto"/>
            <w:left w:val="none" w:sz="0" w:space="0" w:color="auto"/>
            <w:bottom w:val="none" w:sz="0" w:space="0" w:color="auto"/>
            <w:right w:val="none" w:sz="0" w:space="0" w:color="auto"/>
          </w:divBdr>
        </w:div>
        <w:div w:id="1256354804">
          <w:marLeft w:val="0"/>
          <w:marRight w:val="0"/>
          <w:marTop w:val="0"/>
          <w:marBottom w:val="0"/>
          <w:divBdr>
            <w:top w:val="none" w:sz="0" w:space="0" w:color="auto"/>
            <w:left w:val="none" w:sz="0" w:space="0" w:color="auto"/>
            <w:bottom w:val="none" w:sz="0" w:space="0" w:color="auto"/>
            <w:right w:val="none" w:sz="0" w:space="0" w:color="auto"/>
          </w:divBdr>
        </w:div>
        <w:div w:id="241643441">
          <w:marLeft w:val="0"/>
          <w:marRight w:val="0"/>
          <w:marTop w:val="0"/>
          <w:marBottom w:val="0"/>
          <w:divBdr>
            <w:top w:val="none" w:sz="0" w:space="0" w:color="auto"/>
            <w:left w:val="none" w:sz="0" w:space="0" w:color="auto"/>
            <w:bottom w:val="none" w:sz="0" w:space="0" w:color="auto"/>
            <w:right w:val="none" w:sz="0" w:space="0" w:color="auto"/>
          </w:divBdr>
        </w:div>
        <w:div w:id="1018238211">
          <w:marLeft w:val="0"/>
          <w:marRight w:val="0"/>
          <w:marTop w:val="0"/>
          <w:marBottom w:val="0"/>
          <w:divBdr>
            <w:top w:val="none" w:sz="0" w:space="0" w:color="auto"/>
            <w:left w:val="none" w:sz="0" w:space="0" w:color="auto"/>
            <w:bottom w:val="none" w:sz="0" w:space="0" w:color="auto"/>
            <w:right w:val="none" w:sz="0" w:space="0" w:color="auto"/>
          </w:divBdr>
        </w:div>
        <w:div w:id="439254100">
          <w:marLeft w:val="0"/>
          <w:marRight w:val="0"/>
          <w:marTop w:val="0"/>
          <w:marBottom w:val="0"/>
          <w:divBdr>
            <w:top w:val="none" w:sz="0" w:space="0" w:color="auto"/>
            <w:left w:val="none" w:sz="0" w:space="0" w:color="auto"/>
            <w:bottom w:val="none" w:sz="0" w:space="0" w:color="auto"/>
            <w:right w:val="none" w:sz="0" w:space="0" w:color="auto"/>
          </w:divBdr>
        </w:div>
        <w:div w:id="1163739155">
          <w:marLeft w:val="0"/>
          <w:marRight w:val="0"/>
          <w:marTop w:val="0"/>
          <w:marBottom w:val="0"/>
          <w:divBdr>
            <w:top w:val="none" w:sz="0" w:space="0" w:color="auto"/>
            <w:left w:val="none" w:sz="0" w:space="0" w:color="auto"/>
            <w:bottom w:val="none" w:sz="0" w:space="0" w:color="auto"/>
            <w:right w:val="none" w:sz="0" w:space="0" w:color="auto"/>
          </w:divBdr>
        </w:div>
        <w:div w:id="885407444">
          <w:marLeft w:val="0"/>
          <w:marRight w:val="0"/>
          <w:marTop w:val="0"/>
          <w:marBottom w:val="0"/>
          <w:divBdr>
            <w:top w:val="none" w:sz="0" w:space="0" w:color="auto"/>
            <w:left w:val="none" w:sz="0" w:space="0" w:color="auto"/>
            <w:bottom w:val="none" w:sz="0" w:space="0" w:color="auto"/>
            <w:right w:val="none" w:sz="0" w:space="0" w:color="auto"/>
          </w:divBdr>
        </w:div>
        <w:div w:id="1638946257">
          <w:marLeft w:val="0"/>
          <w:marRight w:val="0"/>
          <w:marTop w:val="0"/>
          <w:marBottom w:val="0"/>
          <w:divBdr>
            <w:top w:val="none" w:sz="0" w:space="0" w:color="auto"/>
            <w:left w:val="none" w:sz="0" w:space="0" w:color="auto"/>
            <w:bottom w:val="none" w:sz="0" w:space="0" w:color="auto"/>
            <w:right w:val="none" w:sz="0" w:space="0" w:color="auto"/>
          </w:divBdr>
        </w:div>
        <w:div w:id="1621304475">
          <w:marLeft w:val="0"/>
          <w:marRight w:val="0"/>
          <w:marTop w:val="0"/>
          <w:marBottom w:val="0"/>
          <w:divBdr>
            <w:top w:val="none" w:sz="0" w:space="0" w:color="auto"/>
            <w:left w:val="none" w:sz="0" w:space="0" w:color="auto"/>
            <w:bottom w:val="none" w:sz="0" w:space="0" w:color="auto"/>
            <w:right w:val="none" w:sz="0" w:space="0" w:color="auto"/>
          </w:divBdr>
        </w:div>
        <w:div w:id="1731228017">
          <w:marLeft w:val="0"/>
          <w:marRight w:val="0"/>
          <w:marTop w:val="0"/>
          <w:marBottom w:val="0"/>
          <w:divBdr>
            <w:top w:val="none" w:sz="0" w:space="0" w:color="auto"/>
            <w:left w:val="none" w:sz="0" w:space="0" w:color="auto"/>
            <w:bottom w:val="none" w:sz="0" w:space="0" w:color="auto"/>
            <w:right w:val="none" w:sz="0" w:space="0" w:color="auto"/>
          </w:divBdr>
        </w:div>
        <w:div w:id="731121528">
          <w:marLeft w:val="0"/>
          <w:marRight w:val="0"/>
          <w:marTop w:val="0"/>
          <w:marBottom w:val="0"/>
          <w:divBdr>
            <w:top w:val="none" w:sz="0" w:space="0" w:color="auto"/>
            <w:left w:val="none" w:sz="0" w:space="0" w:color="auto"/>
            <w:bottom w:val="none" w:sz="0" w:space="0" w:color="auto"/>
            <w:right w:val="none" w:sz="0" w:space="0" w:color="auto"/>
          </w:divBdr>
        </w:div>
        <w:div w:id="15472947">
          <w:marLeft w:val="0"/>
          <w:marRight w:val="0"/>
          <w:marTop w:val="0"/>
          <w:marBottom w:val="0"/>
          <w:divBdr>
            <w:top w:val="none" w:sz="0" w:space="0" w:color="auto"/>
            <w:left w:val="none" w:sz="0" w:space="0" w:color="auto"/>
            <w:bottom w:val="none" w:sz="0" w:space="0" w:color="auto"/>
            <w:right w:val="none" w:sz="0" w:space="0" w:color="auto"/>
          </w:divBdr>
        </w:div>
        <w:div w:id="1381854694">
          <w:marLeft w:val="0"/>
          <w:marRight w:val="0"/>
          <w:marTop w:val="0"/>
          <w:marBottom w:val="0"/>
          <w:divBdr>
            <w:top w:val="none" w:sz="0" w:space="0" w:color="auto"/>
            <w:left w:val="none" w:sz="0" w:space="0" w:color="auto"/>
            <w:bottom w:val="none" w:sz="0" w:space="0" w:color="auto"/>
            <w:right w:val="none" w:sz="0" w:space="0" w:color="auto"/>
          </w:divBdr>
        </w:div>
        <w:div w:id="760222261">
          <w:marLeft w:val="0"/>
          <w:marRight w:val="0"/>
          <w:marTop w:val="0"/>
          <w:marBottom w:val="0"/>
          <w:divBdr>
            <w:top w:val="none" w:sz="0" w:space="0" w:color="auto"/>
            <w:left w:val="none" w:sz="0" w:space="0" w:color="auto"/>
            <w:bottom w:val="none" w:sz="0" w:space="0" w:color="auto"/>
            <w:right w:val="none" w:sz="0" w:space="0" w:color="auto"/>
          </w:divBdr>
        </w:div>
        <w:div w:id="367460423">
          <w:marLeft w:val="0"/>
          <w:marRight w:val="0"/>
          <w:marTop w:val="0"/>
          <w:marBottom w:val="0"/>
          <w:divBdr>
            <w:top w:val="none" w:sz="0" w:space="0" w:color="auto"/>
            <w:left w:val="none" w:sz="0" w:space="0" w:color="auto"/>
            <w:bottom w:val="none" w:sz="0" w:space="0" w:color="auto"/>
            <w:right w:val="none" w:sz="0" w:space="0" w:color="auto"/>
          </w:divBdr>
        </w:div>
        <w:div w:id="598606334">
          <w:marLeft w:val="0"/>
          <w:marRight w:val="0"/>
          <w:marTop w:val="0"/>
          <w:marBottom w:val="0"/>
          <w:divBdr>
            <w:top w:val="none" w:sz="0" w:space="0" w:color="auto"/>
            <w:left w:val="none" w:sz="0" w:space="0" w:color="auto"/>
            <w:bottom w:val="none" w:sz="0" w:space="0" w:color="auto"/>
            <w:right w:val="none" w:sz="0" w:space="0" w:color="auto"/>
          </w:divBdr>
        </w:div>
        <w:div w:id="1815179664">
          <w:marLeft w:val="0"/>
          <w:marRight w:val="0"/>
          <w:marTop w:val="0"/>
          <w:marBottom w:val="0"/>
          <w:divBdr>
            <w:top w:val="none" w:sz="0" w:space="0" w:color="auto"/>
            <w:left w:val="none" w:sz="0" w:space="0" w:color="auto"/>
            <w:bottom w:val="none" w:sz="0" w:space="0" w:color="auto"/>
            <w:right w:val="none" w:sz="0" w:space="0" w:color="auto"/>
          </w:divBdr>
        </w:div>
        <w:div w:id="1241016460">
          <w:marLeft w:val="0"/>
          <w:marRight w:val="0"/>
          <w:marTop w:val="0"/>
          <w:marBottom w:val="0"/>
          <w:divBdr>
            <w:top w:val="none" w:sz="0" w:space="0" w:color="auto"/>
            <w:left w:val="none" w:sz="0" w:space="0" w:color="auto"/>
            <w:bottom w:val="none" w:sz="0" w:space="0" w:color="auto"/>
            <w:right w:val="none" w:sz="0" w:space="0" w:color="auto"/>
          </w:divBdr>
        </w:div>
        <w:div w:id="1642224894">
          <w:marLeft w:val="0"/>
          <w:marRight w:val="0"/>
          <w:marTop w:val="0"/>
          <w:marBottom w:val="0"/>
          <w:divBdr>
            <w:top w:val="none" w:sz="0" w:space="0" w:color="auto"/>
            <w:left w:val="none" w:sz="0" w:space="0" w:color="auto"/>
            <w:bottom w:val="none" w:sz="0" w:space="0" w:color="auto"/>
            <w:right w:val="none" w:sz="0" w:space="0" w:color="auto"/>
          </w:divBdr>
        </w:div>
        <w:div w:id="489905356">
          <w:marLeft w:val="0"/>
          <w:marRight w:val="0"/>
          <w:marTop w:val="0"/>
          <w:marBottom w:val="0"/>
          <w:divBdr>
            <w:top w:val="none" w:sz="0" w:space="0" w:color="auto"/>
            <w:left w:val="none" w:sz="0" w:space="0" w:color="auto"/>
            <w:bottom w:val="none" w:sz="0" w:space="0" w:color="auto"/>
            <w:right w:val="none" w:sz="0" w:space="0" w:color="auto"/>
          </w:divBdr>
        </w:div>
        <w:div w:id="538711409">
          <w:marLeft w:val="0"/>
          <w:marRight w:val="0"/>
          <w:marTop w:val="0"/>
          <w:marBottom w:val="0"/>
          <w:divBdr>
            <w:top w:val="none" w:sz="0" w:space="0" w:color="auto"/>
            <w:left w:val="none" w:sz="0" w:space="0" w:color="auto"/>
            <w:bottom w:val="none" w:sz="0" w:space="0" w:color="auto"/>
            <w:right w:val="none" w:sz="0" w:space="0" w:color="auto"/>
          </w:divBdr>
        </w:div>
        <w:div w:id="325868218">
          <w:marLeft w:val="0"/>
          <w:marRight w:val="0"/>
          <w:marTop w:val="0"/>
          <w:marBottom w:val="0"/>
          <w:divBdr>
            <w:top w:val="none" w:sz="0" w:space="0" w:color="auto"/>
            <w:left w:val="none" w:sz="0" w:space="0" w:color="auto"/>
            <w:bottom w:val="none" w:sz="0" w:space="0" w:color="auto"/>
            <w:right w:val="none" w:sz="0" w:space="0" w:color="auto"/>
          </w:divBdr>
        </w:div>
        <w:div w:id="1139155565">
          <w:marLeft w:val="0"/>
          <w:marRight w:val="0"/>
          <w:marTop w:val="0"/>
          <w:marBottom w:val="0"/>
          <w:divBdr>
            <w:top w:val="none" w:sz="0" w:space="0" w:color="auto"/>
            <w:left w:val="none" w:sz="0" w:space="0" w:color="auto"/>
            <w:bottom w:val="none" w:sz="0" w:space="0" w:color="auto"/>
            <w:right w:val="none" w:sz="0" w:space="0" w:color="auto"/>
          </w:divBdr>
        </w:div>
        <w:div w:id="914780621">
          <w:marLeft w:val="0"/>
          <w:marRight w:val="0"/>
          <w:marTop w:val="0"/>
          <w:marBottom w:val="0"/>
          <w:divBdr>
            <w:top w:val="none" w:sz="0" w:space="0" w:color="auto"/>
            <w:left w:val="none" w:sz="0" w:space="0" w:color="auto"/>
            <w:bottom w:val="none" w:sz="0" w:space="0" w:color="auto"/>
            <w:right w:val="none" w:sz="0" w:space="0" w:color="auto"/>
          </w:divBdr>
        </w:div>
        <w:div w:id="2065248877">
          <w:marLeft w:val="0"/>
          <w:marRight w:val="0"/>
          <w:marTop w:val="0"/>
          <w:marBottom w:val="0"/>
          <w:divBdr>
            <w:top w:val="none" w:sz="0" w:space="0" w:color="auto"/>
            <w:left w:val="none" w:sz="0" w:space="0" w:color="auto"/>
            <w:bottom w:val="none" w:sz="0" w:space="0" w:color="auto"/>
            <w:right w:val="none" w:sz="0" w:space="0" w:color="auto"/>
          </w:divBdr>
        </w:div>
        <w:div w:id="404953748">
          <w:marLeft w:val="0"/>
          <w:marRight w:val="0"/>
          <w:marTop w:val="0"/>
          <w:marBottom w:val="0"/>
          <w:divBdr>
            <w:top w:val="none" w:sz="0" w:space="0" w:color="auto"/>
            <w:left w:val="none" w:sz="0" w:space="0" w:color="auto"/>
            <w:bottom w:val="none" w:sz="0" w:space="0" w:color="auto"/>
            <w:right w:val="none" w:sz="0" w:space="0" w:color="auto"/>
          </w:divBdr>
        </w:div>
        <w:div w:id="100346141">
          <w:marLeft w:val="0"/>
          <w:marRight w:val="0"/>
          <w:marTop w:val="0"/>
          <w:marBottom w:val="0"/>
          <w:divBdr>
            <w:top w:val="none" w:sz="0" w:space="0" w:color="auto"/>
            <w:left w:val="none" w:sz="0" w:space="0" w:color="auto"/>
            <w:bottom w:val="none" w:sz="0" w:space="0" w:color="auto"/>
            <w:right w:val="none" w:sz="0" w:space="0" w:color="auto"/>
          </w:divBdr>
          <w:divsChild>
            <w:div w:id="685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4795">
      <w:bodyDiv w:val="1"/>
      <w:marLeft w:val="0"/>
      <w:marRight w:val="0"/>
      <w:marTop w:val="0"/>
      <w:marBottom w:val="0"/>
      <w:divBdr>
        <w:top w:val="none" w:sz="0" w:space="0" w:color="auto"/>
        <w:left w:val="none" w:sz="0" w:space="0" w:color="auto"/>
        <w:bottom w:val="none" w:sz="0" w:space="0" w:color="auto"/>
        <w:right w:val="none" w:sz="0" w:space="0" w:color="auto"/>
      </w:divBdr>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613393057">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7527429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 w:id="21418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vicenza.it/fotonot/266681-programma_depliant_notte_della_ricerca_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Giulia</cp:lastModifiedBy>
  <cp:revision>5</cp:revision>
  <cp:lastPrinted>2020-10-19T08:21:00Z</cp:lastPrinted>
  <dcterms:created xsi:type="dcterms:W3CDTF">2020-11-26T13:04:00Z</dcterms:created>
  <dcterms:modified xsi:type="dcterms:W3CDTF">2020-11-26T14:21:00Z</dcterms:modified>
</cp:coreProperties>
</file>