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a. 20</w:t>
      </w:r>
      <w:r w:rsidR="001A2232">
        <w:rPr>
          <w:rFonts w:ascii="Arial" w:hAnsi="Arial" w:cs="Arial"/>
          <w:sz w:val="20"/>
          <w:szCs w:val="20"/>
        </w:rPr>
        <w:t>20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B07D3F">
        <w:rPr>
          <w:rFonts w:ascii="Arial" w:hAnsi="Arial" w:cs="Arial"/>
          <w:sz w:val="20"/>
          <w:szCs w:val="20"/>
        </w:rPr>
        <w:t>8 ottobr</w:t>
      </w:r>
      <w:r w:rsidR="00E60406">
        <w:rPr>
          <w:rFonts w:ascii="Arial" w:hAnsi="Arial" w:cs="Arial"/>
          <w:sz w:val="20"/>
          <w:szCs w:val="20"/>
        </w:rPr>
        <w:t>e</w:t>
      </w:r>
      <w:r w:rsidR="00B07D3F">
        <w:rPr>
          <w:rFonts w:ascii="Arial" w:hAnsi="Arial" w:cs="Arial"/>
          <w:sz w:val="20"/>
          <w:szCs w:val="20"/>
        </w:rPr>
        <w:t xml:space="preserve"> </w:t>
      </w:r>
      <w:r w:rsidR="00E60406">
        <w:rPr>
          <w:rFonts w:ascii="Arial" w:hAnsi="Arial" w:cs="Arial"/>
          <w:sz w:val="20"/>
          <w:szCs w:val="20"/>
        </w:rPr>
        <w:t>2020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Default="00F90D17" w:rsidP="00786933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:rsidR="007A24A0" w:rsidRPr="003E1787" w:rsidRDefault="007A24A0" w:rsidP="007A24A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3E1787">
        <w:rPr>
          <w:rFonts w:ascii="Arial" w:eastAsia="Times New Roman" w:hAnsi="Arial" w:cs="Arial"/>
          <w:b/>
          <w:bCs/>
          <w:sz w:val="28"/>
          <w:szCs w:val="28"/>
        </w:rPr>
        <w:t>L’Europa unisce le forze per combattere il Covid-19</w:t>
      </w:r>
    </w:p>
    <w:p w:rsidR="00C818D6" w:rsidRPr="00C818D6" w:rsidRDefault="007A24A0" w:rsidP="007A24A0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</w:t>
      </w:r>
      <w:r w:rsidR="00C818D6" w:rsidRPr="00C818D6">
        <w:rPr>
          <w:rFonts w:ascii="Arial" w:eastAsia="Times New Roman" w:hAnsi="Arial" w:cs="Arial"/>
        </w:rPr>
        <w:t>anciato il progetto EU-RESPONSE: 15,7 milioni di finanziamento dall’Ue nell’ambito di Horizon 2020</w:t>
      </w:r>
    </w:p>
    <w:p w:rsidR="008E6713" w:rsidRPr="00C818D6" w:rsidRDefault="008E6713" w:rsidP="007A24A0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</w:rPr>
      </w:pPr>
      <w:r w:rsidRPr="00C818D6">
        <w:rPr>
          <w:rFonts w:ascii="Arial" w:eastAsia="Times New Roman" w:hAnsi="Arial" w:cs="Arial"/>
          <w:b/>
          <w:bCs/>
        </w:rPr>
        <w:t xml:space="preserve">L'insorgenza e la diffusione del SARS-CoV-2 dimostrano in modo chiaro con quanta rapidità un'epidemia virale possa progredire all’interno di una popolazione globale altamente interconnessa e suscettibile alle infezioni. </w:t>
      </w:r>
      <w:r w:rsidRPr="007A24A0">
        <w:rPr>
          <w:rFonts w:ascii="Arial" w:eastAsia="Times New Roman" w:hAnsi="Arial" w:cs="Arial"/>
          <w:b/>
          <w:bCs/>
        </w:rPr>
        <w:t>Ma</w:t>
      </w:r>
      <w:r w:rsidRPr="00C818D6">
        <w:rPr>
          <w:rFonts w:ascii="Arial" w:eastAsia="Times New Roman" w:hAnsi="Arial" w:cs="Arial"/>
          <w:b/>
          <w:bCs/>
        </w:rPr>
        <w:t xml:space="preserve"> la pandemia da Covid-19 rappresenta</w:t>
      </w:r>
      <w:r w:rsidRPr="007A24A0">
        <w:rPr>
          <w:rFonts w:ascii="Arial" w:eastAsia="Times New Roman" w:hAnsi="Arial" w:cs="Arial"/>
          <w:b/>
          <w:bCs/>
        </w:rPr>
        <w:t xml:space="preserve"> anche</w:t>
      </w:r>
      <w:r w:rsidRPr="00C818D6">
        <w:rPr>
          <w:rFonts w:ascii="Arial" w:eastAsia="Times New Roman" w:hAnsi="Arial" w:cs="Arial"/>
          <w:b/>
          <w:bCs/>
        </w:rPr>
        <w:t xml:space="preserve"> una sfida importante per la comunità europea scientifica e </w:t>
      </w:r>
      <w:r w:rsidRPr="007A24A0">
        <w:rPr>
          <w:rFonts w:ascii="Arial" w:eastAsia="Times New Roman" w:hAnsi="Arial" w:cs="Arial"/>
          <w:b/>
          <w:bCs/>
        </w:rPr>
        <w:t>per la</w:t>
      </w:r>
      <w:r w:rsidRPr="00C818D6">
        <w:rPr>
          <w:rFonts w:ascii="Arial" w:eastAsia="Times New Roman" w:hAnsi="Arial" w:cs="Arial"/>
          <w:b/>
          <w:bCs/>
        </w:rPr>
        <w:t xml:space="preserve"> ricerca medica, che ora si trova a dover proporre nel tempo più breve</w:t>
      </w:r>
      <w:r w:rsidRPr="007A24A0">
        <w:rPr>
          <w:rFonts w:ascii="Arial" w:eastAsia="Times New Roman" w:hAnsi="Arial" w:cs="Arial"/>
          <w:b/>
          <w:bCs/>
        </w:rPr>
        <w:t xml:space="preserve"> possibile</w:t>
      </w:r>
      <w:r w:rsidRPr="00C818D6">
        <w:rPr>
          <w:rFonts w:ascii="Arial" w:eastAsia="Times New Roman" w:hAnsi="Arial" w:cs="Arial"/>
          <w:b/>
          <w:bCs/>
        </w:rPr>
        <w:t xml:space="preserve"> soluzioni terapeutiche e preventive, come i vaccini. </w:t>
      </w:r>
    </w:p>
    <w:p w:rsidR="008E6713" w:rsidRPr="007A24A0" w:rsidRDefault="008E6713" w:rsidP="007A24A0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 w:rsidRPr="007A24A0">
        <w:rPr>
          <w:rFonts w:ascii="Arial" w:eastAsia="Times New Roman" w:hAnsi="Arial" w:cs="Arial"/>
          <w:b/>
          <w:bCs/>
        </w:rPr>
        <w:t xml:space="preserve">Dall’Unione europea arrivano ora </w:t>
      </w:r>
      <w:r w:rsidRPr="00C818D6">
        <w:rPr>
          <w:rFonts w:ascii="Arial" w:eastAsia="Times New Roman" w:hAnsi="Arial" w:cs="Arial"/>
          <w:b/>
          <w:bCs/>
        </w:rPr>
        <w:t>15,7 milioni di euro</w:t>
      </w:r>
      <w:r w:rsidRPr="007A24A0">
        <w:rPr>
          <w:rFonts w:ascii="Arial" w:eastAsia="Times New Roman" w:hAnsi="Arial" w:cs="Arial"/>
          <w:b/>
          <w:bCs/>
        </w:rPr>
        <w:t xml:space="preserve"> come finanziamento, all’interno del programma Horizon 2020, per il progetto internazionale </w:t>
      </w:r>
      <w:r w:rsidRPr="00C818D6">
        <w:rPr>
          <w:rFonts w:ascii="Arial" w:eastAsia="Times New Roman" w:hAnsi="Arial" w:cs="Arial"/>
          <w:b/>
          <w:bCs/>
        </w:rPr>
        <w:t>EU-RESPONSE</w:t>
      </w:r>
      <w:r w:rsidRPr="007A24A0">
        <w:rPr>
          <w:rFonts w:ascii="Arial" w:eastAsia="Times New Roman" w:hAnsi="Arial" w:cs="Arial"/>
        </w:rPr>
        <w:t xml:space="preserve">, </w:t>
      </w:r>
      <w:r w:rsidRPr="00C818D6">
        <w:rPr>
          <w:rFonts w:ascii="Arial" w:eastAsia="Times New Roman" w:hAnsi="Arial" w:cs="Arial"/>
        </w:rPr>
        <w:t xml:space="preserve">coordinato da </w:t>
      </w:r>
      <w:proofErr w:type="spellStart"/>
      <w:r w:rsidRPr="00C818D6">
        <w:rPr>
          <w:rFonts w:ascii="Arial" w:eastAsia="Times New Roman" w:hAnsi="Arial" w:cs="Arial"/>
        </w:rPr>
        <w:t>Yazdan</w:t>
      </w:r>
      <w:proofErr w:type="spellEnd"/>
      <w:r w:rsidRPr="00C818D6">
        <w:rPr>
          <w:rFonts w:ascii="Arial" w:eastAsia="Times New Roman" w:hAnsi="Arial" w:cs="Arial"/>
        </w:rPr>
        <w:t xml:space="preserve"> </w:t>
      </w:r>
      <w:proofErr w:type="spellStart"/>
      <w:r w:rsidRPr="00C818D6">
        <w:rPr>
          <w:rFonts w:ascii="Arial" w:eastAsia="Times New Roman" w:hAnsi="Arial" w:cs="Arial"/>
        </w:rPr>
        <w:t>Yazdanpanah</w:t>
      </w:r>
      <w:proofErr w:type="spellEnd"/>
      <w:r w:rsidRPr="00C818D6">
        <w:rPr>
          <w:rFonts w:ascii="Arial" w:eastAsia="Times New Roman" w:hAnsi="Arial" w:cs="Arial"/>
        </w:rPr>
        <w:t xml:space="preserve"> dell’</w:t>
      </w:r>
      <w:proofErr w:type="spellStart"/>
      <w:r w:rsidRPr="00C818D6">
        <w:rPr>
          <w:rFonts w:ascii="Arial" w:eastAsia="Times New Roman" w:hAnsi="Arial" w:cs="Arial"/>
        </w:rPr>
        <w:t>Inserm</w:t>
      </w:r>
      <w:proofErr w:type="spellEnd"/>
      <w:r w:rsidRPr="007A24A0">
        <w:rPr>
          <w:rFonts w:ascii="Arial" w:eastAsia="Times New Roman" w:hAnsi="Arial" w:cs="Arial"/>
        </w:rPr>
        <w:t>, l’</w:t>
      </w:r>
      <w:r w:rsidRPr="00C818D6">
        <w:rPr>
          <w:rFonts w:ascii="Arial" w:eastAsia="Times New Roman" w:hAnsi="Arial" w:cs="Arial"/>
        </w:rPr>
        <w:t>Istituto nazionale francese per la salute e la ricerca medica</w:t>
      </w:r>
      <w:r w:rsidRPr="007A24A0">
        <w:rPr>
          <w:rFonts w:ascii="Arial" w:eastAsia="Times New Roman" w:hAnsi="Arial" w:cs="Arial"/>
        </w:rPr>
        <w:t>, che vede l’ateneo di Verona tra i protagonisti.</w:t>
      </w:r>
    </w:p>
    <w:p w:rsidR="00C818D6" w:rsidRPr="00C818D6" w:rsidRDefault="008E6713" w:rsidP="007A24A0">
      <w:pPr>
        <w:pStyle w:val="NormaleWeb"/>
        <w:spacing w:line="276" w:lineRule="auto"/>
        <w:jc w:val="both"/>
        <w:rPr>
          <w:rFonts w:ascii="Arial" w:hAnsi="Arial" w:cs="Arial"/>
        </w:rPr>
      </w:pPr>
      <w:r w:rsidRPr="007A24A0">
        <w:rPr>
          <w:rFonts w:ascii="Arial" w:hAnsi="Arial" w:cs="Arial"/>
        </w:rPr>
        <w:t>Si tratta di un progetto quinquennale</w:t>
      </w:r>
      <w:r w:rsidR="007A24A0" w:rsidRPr="007A24A0">
        <w:rPr>
          <w:rFonts w:ascii="Arial" w:hAnsi="Arial" w:cs="Arial"/>
        </w:rPr>
        <w:t>, internazionale e multidisciplinare,</w:t>
      </w:r>
      <w:r w:rsidRPr="007A24A0">
        <w:rPr>
          <w:rFonts w:ascii="Arial" w:hAnsi="Arial" w:cs="Arial"/>
        </w:rPr>
        <w:t xml:space="preserve"> che ha l’obiettivo di</w:t>
      </w:r>
      <w:r w:rsidR="00C818D6" w:rsidRPr="00C818D6">
        <w:rPr>
          <w:rFonts w:ascii="Arial" w:hAnsi="Arial" w:cs="Arial"/>
        </w:rPr>
        <w:t xml:space="preserve"> </w:t>
      </w:r>
      <w:r w:rsidR="00C818D6" w:rsidRPr="00C818D6">
        <w:rPr>
          <w:rFonts w:ascii="Arial" w:hAnsi="Arial" w:cs="Arial"/>
          <w:b/>
          <w:bCs/>
        </w:rPr>
        <w:t>progettare e gestire un nuovo studio clinico adattivo per la sperimentazione a livello europeo nell’ambito del Covid-19 e delle malattie infettive emergenti</w:t>
      </w:r>
      <w:r w:rsidRPr="007A24A0">
        <w:rPr>
          <w:rFonts w:ascii="Arial" w:hAnsi="Arial" w:cs="Arial"/>
        </w:rPr>
        <w:t>, raggruppando e convergendo diversi studi già avviati su come contrastare il Covid-19</w:t>
      </w:r>
      <w:r w:rsidR="00C818D6" w:rsidRPr="00C818D6">
        <w:rPr>
          <w:rFonts w:ascii="Arial" w:hAnsi="Arial" w:cs="Arial"/>
        </w:rPr>
        <w:t xml:space="preserve">. </w:t>
      </w:r>
      <w:r w:rsidR="007A24A0" w:rsidRPr="007A24A0">
        <w:rPr>
          <w:rFonts w:ascii="Arial" w:hAnsi="Arial" w:cs="Arial"/>
        </w:rPr>
        <w:t>L</w:t>
      </w:r>
      <w:r w:rsidR="007A24A0">
        <w:rPr>
          <w:rFonts w:ascii="Arial" w:hAnsi="Arial" w:cs="Arial"/>
        </w:rPr>
        <w:t xml:space="preserve">o scopo, </w:t>
      </w:r>
      <w:r w:rsidR="003E1787">
        <w:rPr>
          <w:rFonts w:ascii="Arial" w:hAnsi="Arial" w:cs="Arial"/>
        </w:rPr>
        <w:t xml:space="preserve">inoltre, </w:t>
      </w:r>
      <w:r w:rsidR="007A24A0">
        <w:rPr>
          <w:rFonts w:ascii="Arial" w:hAnsi="Arial" w:cs="Arial"/>
        </w:rPr>
        <w:t>anche a l</w:t>
      </w:r>
      <w:r w:rsidR="003E1787">
        <w:rPr>
          <w:rFonts w:ascii="Arial" w:hAnsi="Arial" w:cs="Arial"/>
        </w:rPr>
        <w:t>u</w:t>
      </w:r>
      <w:r w:rsidR="007A24A0">
        <w:rPr>
          <w:rFonts w:ascii="Arial" w:hAnsi="Arial" w:cs="Arial"/>
        </w:rPr>
        <w:t>ngo termine,</w:t>
      </w:r>
      <w:r w:rsidR="007A24A0" w:rsidRPr="007A24A0">
        <w:rPr>
          <w:rFonts w:ascii="Arial" w:hAnsi="Arial" w:cs="Arial"/>
        </w:rPr>
        <w:t xml:space="preserve"> è di creare un network permanente tra i vari enti di ricerca con un approccio di ricerca europea preparato, coordinato, multisettoriale e interdisciplinare.</w:t>
      </w:r>
    </w:p>
    <w:p w:rsidR="00C818D6" w:rsidRPr="00C818D6" w:rsidRDefault="00C818D6" w:rsidP="007A24A0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 w:rsidRPr="00C818D6">
        <w:rPr>
          <w:rFonts w:ascii="Arial" w:eastAsia="Times New Roman" w:hAnsi="Arial" w:cs="Arial"/>
          <w:b/>
          <w:bCs/>
        </w:rPr>
        <w:t>EU-RESPONSE</w:t>
      </w:r>
      <w:r w:rsidRPr="00C818D6">
        <w:rPr>
          <w:rFonts w:ascii="Arial" w:eastAsia="Times New Roman" w:hAnsi="Arial" w:cs="Arial"/>
        </w:rPr>
        <w:t xml:space="preserve"> - che sta per Rete europea di ricerca e preparazione alle pandemie e alle malattie infettive emergenti - consentirà l'espansione a livello europeo di </w:t>
      </w:r>
      <w:proofErr w:type="spellStart"/>
      <w:r w:rsidRPr="00C818D6">
        <w:rPr>
          <w:rFonts w:ascii="Arial" w:eastAsia="Times New Roman" w:hAnsi="Arial" w:cs="Arial"/>
        </w:rPr>
        <w:t>DisCoVeRy</w:t>
      </w:r>
      <w:proofErr w:type="spellEnd"/>
      <w:r w:rsidR="008E6713" w:rsidRPr="007A24A0">
        <w:rPr>
          <w:rFonts w:ascii="Arial" w:eastAsia="Times New Roman" w:hAnsi="Arial" w:cs="Arial"/>
        </w:rPr>
        <w:t>,</w:t>
      </w:r>
      <w:r w:rsidRPr="00C818D6">
        <w:rPr>
          <w:rFonts w:ascii="Arial" w:eastAsia="Times New Roman" w:hAnsi="Arial" w:cs="Arial"/>
        </w:rPr>
        <w:t xml:space="preserve"> uno studio clinico di fase III, progettato per valutare la sicurezza e l'efficacia dei medicinali in pazienti adulti ospedalizzati con diagnosi di Covid-19. Avviato originariamente in Francia come studio aggiuntivo nell’ambito del progetto </w:t>
      </w:r>
      <w:hyperlink r:id="rId6" w:history="1">
        <w:proofErr w:type="spellStart"/>
        <w:r w:rsidRPr="00C818D6">
          <w:rPr>
            <w:rStyle w:val="Collegamentoipertestuale"/>
            <w:rFonts w:ascii="Arial" w:eastAsia="Times New Roman" w:hAnsi="Arial" w:cs="Arial"/>
          </w:rPr>
          <w:t>Solidarity</w:t>
        </w:r>
        <w:proofErr w:type="spellEnd"/>
      </w:hyperlink>
      <w:r w:rsidRPr="00C818D6">
        <w:rPr>
          <w:rFonts w:ascii="Arial" w:eastAsia="Times New Roman" w:hAnsi="Arial" w:cs="Arial"/>
        </w:rPr>
        <w:t xml:space="preserve"> dell’Oms, </w:t>
      </w:r>
      <w:r w:rsidR="008E6713" w:rsidRPr="007A24A0">
        <w:rPr>
          <w:rFonts w:ascii="Arial" w:eastAsia="Times New Roman" w:hAnsi="Arial" w:cs="Arial"/>
        </w:rPr>
        <w:t>che ha come capofila</w:t>
      </w:r>
      <w:r w:rsidR="006F348A">
        <w:rPr>
          <w:rFonts w:ascii="Arial" w:eastAsia="Times New Roman" w:hAnsi="Arial" w:cs="Arial"/>
        </w:rPr>
        <w:t xml:space="preserve"> italiano le </w:t>
      </w:r>
      <w:r w:rsidR="006F348A" w:rsidRPr="00E60406">
        <w:rPr>
          <w:rFonts w:ascii="Arial" w:eastAsia="Times New Roman" w:hAnsi="Arial" w:cs="Arial"/>
          <w:b/>
          <w:bCs/>
        </w:rPr>
        <w:t>Malattie Infettive del</w:t>
      </w:r>
      <w:r w:rsidR="008E6713" w:rsidRPr="00E60406">
        <w:rPr>
          <w:rStyle w:val="Enfasigrassetto"/>
          <w:rFonts w:ascii="Arial" w:hAnsi="Arial" w:cs="Arial"/>
          <w:b w:val="0"/>
          <w:bCs w:val="0"/>
        </w:rPr>
        <w:t>l</w:t>
      </w:r>
      <w:r w:rsidR="008E6713" w:rsidRPr="00E60406">
        <w:rPr>
          <w:rStyle w:val="Enfasigrassetto"/>
          <w:rFonts w:ascii="Arial" w:hAnsi="Arial" w:cs="Arial"/>
        </w:rPr>
        <w:t>’università</w:t>
      </w:r>
      <w:r w:rsidR="008E6713" w:rsidRPr="007A24A0">
        <w:rPr>
          <w:rStyle w:val="Enfasigrassetto"/>
          <w:rFonts w:ascii="Arial" w:hAnsi="Arial" w:cs="Arial"/>
        </w:rPr>
        <w:t xml:space="preserve"> di Verona,</w:t>
      </w:r>
      <w:r w:rsidR="008E6713" w:rsidRPr="007A24A0">
        <w:rPr>
          <w:rFonts w:ascii="Arial" w:eastAsia="Times New Roman" w:hAnsi="Arial" w:cs="Arial"/>
        </w:rPr>
        <w:t xml:space="preserve"> </w:t>
      </w:r>
      <w:proofErr w:type="spellStart"/>
      <w:r w:rsidRPr="00C818D6">
        <w:rPr>
          <w:rFonts w:ascii="Arial" w:eastAsia="Times New Roman" w:hAnsi="Arial" w:cs="Arial"/>
        </w:rPr>
        <w:t>DisCoVeRy</w:t>
      </w:r>
      <w:proofErr w:type="spellEnd"/>
      <w:r w:rsidRPr="00C818D6">
        <w:rPr>
          <w:rFonts w:ascii="Arial" w:eastAsia="Times New Roman" w:hAnsi="Arial" w:cs="Arial"/>
        </w:rPr>
        <w:t xml:space="preserve"> potrà espandersi ulteriormente in molti altri Paesi europei grazie al progetto EU-RESPONSE. </w:t>
      </w:r>
    </w:p>
    <w:p w:rsidR="00C818D6" w:rsidRPr="00C818D6" w:rsidRDefault="00C818D6" w:rsidP="007A24A0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 w:rsidRPr="00C818D6">
        <w:rPr>
          <w:rFonts w:ascii="Arial" w:eastAsia="Times New Roman" w:hAnsi="Arial" w:cs="Arial"/>
        </w:rPr>
        <w:t xml:space="preserve">EU-RESPONSE consentirà anche la costruzione di </w:t>
      </w:r>
      <w:r w:rsidRPr="00C818D6">
        <w:rPr>
          <w:rFonts w:ascii="Arial" w:eastAsia="Times New Roman" w:hAnsi="Arial" w:cs="Arial"/>
          <w:b/>
          <w:bCs/>
        </w:rPr>
        <w:t>EU-</w:t>
      </w:r>
      <w:proofErr w:type="spellStart"/>
      <w:r w:rsidRPr="00C818D6">
        <w:rPr>
          <w:rFonts w:ascii="Arial" w:eastAsia="Times New Roman" w:hAnsi="Arial" w:cs="Arial"/>
          <w:b/>
          <w:bCs/>
        </w:rPr>
        <w:t>SolidAct</w:t>
      </w:r>
      <w:proofErr w:type="spellEnd"/>
      <w:r w:rsidRPr="00C818D6">
        <w:rPr>
          <w:rFonts w:ascii="Arial" w:eastAsia="Times New Roman" w:hAnsi="Arial" w:cs="Arial"/>
        </w:rPr>
        <w:t xml:space="preserve"> - un nuovo </w:t>
      </w:r>
      <w:proofErr w:type="spellStart"/>
      <w:r w:rsidRPr="00C818D6">
        <w:rPr>
          <w:rFonts w:ascii="Arial" w:eastAsia="Times New Roman" w:hAnsi="Arial" w:cs="Arial"/>
        </w:rPr>
        <w:t>platform</w:t>
      </w:r>
      <w:proofErr w:type="spellEnd"/>
      <w:r w:rsidRPr="00C818D6">
        <w:rPr>
          <w:rFonts w:ascii="Arial" w:eastAsia="Times New Roman" w:hAnsi="Arial" w:cs="Arial"/>
        </w:rPr>
        <w:t xml:space="preserve"> trial europeo e multinazionale - sulla base delle iniziative, delle esperienze e delle competenze esistenti. EU-</w:t>
      </w:r>
      <w:proofErr w:type="spellStart"/>
      <w:r w:rsidRPr="00C818D6">
        <w:rPr>
          <w:rFonts w:ascii="Arial" w:eastAsia="Times New Roman" w:hAnsi="Arial" w:cs="Arial"/>
        </w:rPr>
        <w:t>SolidAct</w:t>
      </w:r>
      <w:proofErr w:type="spellEnd"/>
      <w:r w:rsidRPr="00C818D6">
        <w:rPr>
          <w:rFonts w:ascii="Arial" w:eastAsia="Times New Roman" w:hAnsi="Arial" w:cs="Arial"/>
        </w:rPr>
        <w:t xml:space="preserve"> avrà una struttura flessibile e consisterà in un network di sperimentazione modulare che permetterà alla maggior parte degli ospedali europei di </w:t>
      </w:r>
      <w:r w:rsidRPr="00C818D6">
        <w:rPr>
          <w:rFonts w:ascii="Arial" w:eastAsia="Times New Roman" w:hAnsi="Arial" w:cs="Arial"/>
        </w:rPr>
        <w:lastRenderedPageBreak/>
        <w:t>partecipare a seconda delle loro esigenze. EU-</w:t>
      </w:r>
      <w:proofErr w:type="spellStart"/>
      <w:r w:rsidRPr="00C818D6">
        <w:rPr>
          <w:rFonts w:ascii="Arial" w:eastAsia="Times New Roman" w:hAnsi="Arial" w:cs="Arial"/>
        </w:rPr>
        <w:t>SolidAct</w:t>
      </w:r>
      <w:proofErr w:type="spellEnd"/>
      <w:r w:rsidRPr="00C818D6">
        <w:rPr>
          <w:rFonts w:ascii="Arial" w:eastAsia="Times New Roman" w:hAnsi="Arial" w:cs="Arial"/>
        </w:rPr>
        <w:t xml:space="preserve"> avrà l'obiettivo di eseguire studi di riposizionamento dei farmaci, valutando le strategie di combinazione così come l'efficacia e la sicurezza dei nuovi farmaci per la cura del Covid-19 nella fase di sviluppo clinico. </w:t>
      </w:r>
    </w:p>
    <w:p w:rsidR="007A24A0" w:rsidRPr="007A24A0" w:rsidRDefault="00C818D6" w:rsidP="007A24A0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 w:rsidRPr="00E60406">
        <w:rPr>
          <w:rFonts w:ascii="Arial" w:eastAsia="Times New Roman" w:hAnsi="Arial" w:cs="Arial"/>
          <w:b/>
          <w:bCs/>
        </w:rPr>
        <w:t>Il progetto EU-RESPONSE</w:t>
      </w:r>
      <w:r w:rsidRPr="00C818D6">
        <w:rPr>
          <w:rFonts w:ascii="Arial" w:eastAsia="Times New Roman" w:hAnsi="Arial" w:cs="Arial"/>
        </w:rPr>
        <w:t xml:space="preserve"> è stato lanciato ufficialmente il primo luglio 2020. Il consorzio del progetto, coordinato da </w:t>
      </w:r>
      <w:proofErr w:type="spellStart"/>
      <w:r w:rsidRPr="00C818D6">
        <w:rPr>
          <w:rFonts w:ascii="Arial" w:eastAsia="Times New Roman" w:hAnsi="Arial" w:cs="Arial"/>
        </w:rPr>
        <w:t>Inserm</w:t>
      </w:r>
      <w:proofErr w:type="spellEnd"/>
      <w:r w:rsidRPr="00C818D6">
        <w:rPr>
          <w:rFonts w:ascii="Arial" w:eastAsia="Times New Roman" w:hAnsi="Arial" w:cs="Arial"/>
        </w:rPr>
        <w:t xml:space="preserve"> in qualità di sponsor multinazionale, comprende 20 partner accademici (Austria, Belgio, Repubblica Ceca, Francia, Grecia, Irlanda, Italia, Lussemburgo, Norvegia, Polonia, Portogallo, Slovacchia, Spagna, Svizzera, Turchia, Ungheria), insieme ad </w:t>
      </w:r>
      <w:proofErr w:type="spellStart"/>
      <w:r w:rsidRPr="00C818D6">
        <w:rPr>
          <w:rFonts w:ascii="Arial" w:eastAsia="Times New Roman" w:hAnsi="Arial" w:cs="Arial"/>
        </w:rPr>
        <w:t>Ecrin</w:t>
      </w:r>
      <w:proofErr w:type="spellEnd"/>
      <w:r w:rsidRPr="00C818D6">
        <w:rPr>
          <w:rFonts w:ascii="Arial" w:eastAsia="Times New Roman" w:hAnsi="Arial" w:cs="Arial"/>
        </w:rPr>
        <w:t xml:space="preserve"> e all</w:t>
      </w:r>
      <w:r w:rsidR="007A24A0" w:rsidRPr="007A24A0">
        <w:rPr>
          <w:rFonts w:ascii="Arial" w:eastAsia="Times New Roman" w:hAnsi="Arial" w:cs="Arial"/>
        </w:rPr>
        <w:t>e</w:t>
      </w:r>
      <w:r w:rsidRPr="00C818D6">
        <w:rPr>
          <w:rFonts w:ascii="Arial" w:eastAsia="Times New Roman" w:hAnsi="Arial" w:cs="Arial"/>
        </w:rPr>
        <w:t xml:space="preserve"> su</w:t>
      </w:r>
      <w:r w:rsidR="007A24A0" w:rsidRPr="007A24A0">
        <w:rPr>
          <w:rFonts w:ascii="Arial" w:eastAsia="Times New Roman" w:hAnsi="Arial" w:cs="Arial"/>
        </w:rPr>
        <w:t>e</w:t>
      </w:r>
      <w:r w:rsidRPr="00C818D6">
        <w:rPr>
          <w:rFonts w:ascii="Arial" w:eastAsia="Times New Roman" w:hAnsi="Arial" w:cs="Arial"/>
        </w:rPr>
        <w:t xml:space="preserve"> rappresentanze nazionali nei Paesi partecipanti.</w:t>
      </w:r>
      <w:r w:rsidR="006F348A">
        <w:rPr>
          <w:rFonts w:ascii="Arial" w:eastAsia="Times New Roman" w:hAnsi="Arial" w:cs="Arial"/>
        </w:rPr>
        <w:t xml:space="preserve"> </w:t>
      </w:r>
      <w:r w:rsidR="006F348A" w:rsidRPr="00E60406">
        <w:rPr>
          <w:rFonts w:ascii="Arial" w:eastAsia="Times New Roman" w:hAnsi="Arial" w:cs="Arial"/>
          <w:b/>
          <w:bCs/>
        </w:rPr>
        <w:t xml:space="preserve">Unico </w:t>
      </w:r>
      <w:r w:rsidR="00E60406" w:rsidRPr="00E60406">
        <w:rPr>
          <w:rFonts w:ascii="Arial" w:eastAsia="Times New Roman" w:hAnsi="Arial" w:cs="Arial"/>
          <w:b/>
          <w:bCs/>
        </w:rPr>
        <w:t>p</w:t>
      </w:r>
      <w:r w:rsidR="006F348A" w:rsidRPr="00E60406">
        <w:rPr>
          <w:rFonts w:ascii="Arial" w:eastAsia="Times New Roman" w:hAnsi="Arial" w:cs="Arial"/>
          <w:b/>
          <w:bCs/>
        </w:rPr>
        <w:t xml:space="preserve">artner italiano le Malattie </w:t>
      </w:r>
      <w:r w:rsidR="00E60406" w:rsidRPr="00E60406">
        <w:rPr>
          <w:rFonts w:ascii="Arial" w:eastAsia="Times New Roman" w:hAnsi="Arial" w:cs="Arial"/>
          <w:b/>
          <w:bCs/>
        </w:rPr>
        <w:t>i</w:t>
      </w:r>
      <w:r w:rsidR="006F348A" w:rsidRPr="00E60406">
        <w:rPr>
          <w:rFonts w:ascii="Arial" w:eastAsia="Times New Roman" w:hAnsi="Arial" w:cs="Arial"/>
          <w:b/>
          <w:bCs/>
        </w:rPr>
        <w:t>nfettive dell’</w:t>
      </w:r>
      <w:r w:rsidR="00E60406" w:rsidRPr="00E60406">
        <w:rPr>
          <w:rFonts w:ascii="Arial" w:eastAsia="Times New Roman" w:hAnsi="Arial" w:cs="Arial"/>
          <w:b/>
          <w:bCs/>
        </w:rPr>
        <w:t>u</w:t>
      </w:r>
      <w:r w:rsidR="006F348A" w:rsidRPr="00E60406">
        <w:rPr>
          <w:rFonts w:ascii="Arial" w:eastAsia="Times New Roman" w:hAnsi="Arial" w:cs="Arial"/>
          <w:b/>
          <w:bCs/>
        </w:rPr>
        <w:t xml:space="preserve">niversità di Verona, coordinatore </w:t>
      </w:r>
      <w:r w:rsidR="00E60406" w:rsidRPr="00E60406">
        <w:rPr>
          <w:rFonts w:ascii="Arial" w:eastAsia="Times New Roman" w:hAnsi="Arial" w:cs="Arial"/>
          <w:b/>
          <w:bCs/>
        </w:rPr>
        <w:t>la professoressa</w:t>
      </w:r>
      <w:r w:rsidR="006F348A" w:rsidRPr="00E60406">
        <w:rPr>
          <w:rFonts w:ascii="Arial" w:eastAsia="Times New Roman" w:hAnsi="Arial" w:cs="Arial"/>
          <w:b/>
          <w:bCs/>
        </w:rPr>
        <w:t xml:space="preserve"> Evelina Tacconelli.</w:t>
      </w:r>
      <w:r w:rsidR="006F348A">
        <w:rPr>
          <w:rFonts w:ascii="Arial" w:eastAsia="Times New Roman" w:hAnsi="Arial" w:cs="Arial"/>
        </w:rPr>
        <w:t xml:space="preserve"> </w:t>
      </w:r>
    </w:p>
    <w:p w:rsidR="00C818D6" w:rsidRPr="00C818D6" w:rsidRDefault="00C818D6" w:rsidP="007A24A0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 w:rsidRPr="00C818D6">
        <w:rPr>
          <w:rFonts w:ascii="Arial" w:eastAsia="Times New Roman" w:hAnsi="Arial" w:cs="Arial"/>
          <w:b/>
          <w:bCs/>
        </w:rPr>
        <w:t xml:space="preserve">Unendo le forze in Europa e con i partner internazionali si contribuirà alla capacità di sperimentazione clinica globale </w:t>
      </w:r>
      <w:r w:rsidR="007A24A0" w:rsidRPr="003E1787">
        <w:rPr>
          <w:rFonts w:ascii="Arial" w:eastAsia="Times New Roman" w:hAnsi="Arial" w:cs="Arial"/>
          <w:b/>
          <w:bCs/>
        </w:rPr>
        <w:t>per</w:t>
      </w:r>
      <w:r w:rsidRPr="00C818D6">
        <w:rPr>
          <w:rFonts w:ascii="Arial" w:eastAsia="Times New Roman" w:hAnsi="Arial" w:cs="Arial"/>
          <w:b/>
          <w:bCs/>
        </w:rPr>
        <w:t xml:space="preserve"> soddisfare urgentemente le aspettative della società e degli sviluppatori di farmaci</w:t>
      </w:r>
      <w:r w:rsidR="007A24A0" w:rsidRPr="003E1787">
        <w:rPr>
          <w:rFonts w:ascii="Arial" w:eastAsia="Times New Roman" w:hAnsi="Arial" w:cs="Arial"/>
          <w:b/>
          <w:bCs/>
        </w:rPr>
        <w:t xml:space="preserve"> e</w:t>
      </w:r>
      <w:r w:rsidRPr="00C818D6">
        <w:rPr>
          <w:rFonts w:ascii="Arial" w:eastAsia="Times New Roman" w:hAnsi="Arial" w:cs="Arial"/>
          <w:b/>
          <w:bCs/>
        </w:rPr>
        <w:t xml:space="preserve"> per combattere la pandemia da Covid-19.</w:t>
      </w:r>
      <w:r w:rsidRPr="00C818D6">
        <w:rPr>
          <w:rFonts w:ascii="Arial" w:eastAsia="Times New Roman" w:hAnsi="Arial" w:cs="Arial"/>
        </w:rPr>
        <w:t xml:space="preserve"> Il progetto, inoltre, contribuirà a sostenere la cooperazione internazionale in Europa e avrà un impatto importante sul controllo delle epidemie. </w:t>
      </w: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 xml:space="preserve">8015 </w:t>
      </w:r>
      <w:r w:rsidR="00786933">
        <w:rPr>
          <w:rFonts w:ascii="Arial" w:hAnsi="Arial" w:cs="Arial"/>
          <w:color w:val="000000"/>
          <w:sz w:val="20"/>
          <w:szCs w:val="20"/>
        </w:rPr>
        <w:t>–</w:t>
      </w:r>
      <w:r w:rsidR="00F90D17">
        <w:rPr>
          <w:rFonts w:ascii="Arial" w:hAnsi="Arial" w:cs="Arial"/>
          <w:color w:val="000000"/>
          <w:sz w:val="20"/>
          <w:szCs w:val="20"/>
        </w:rPr>
        <w:t xml:space="preserve"> 8717</w:t>
      </w:r>
    </w:p>
    <w:p w:rsidR="00F90D17" w:rsidRPr="00E60406" w:rsidRDefault="00F90D17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E60406">
        <w:rPr>
          <w:rFonts w:ascii="Arial" w:hAnsi="Arial" w:cs="Arial"/>
          <w:color w:val="000000"/>
          <w:sz w:val="20"/>
          <w:szCs w:val="20"/>
          <w:lang w:val="en-US"/>
        </w:rPr>
        <w:t>M. 335 1593262</w:t>
      </w:r>
    </w:p>
    <w:p w:rsidR="00F90D17" w:rsidRPr="00E60406" w:rsidRDefault="00F90D17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E60406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7" w:tgtFrame="_blank" w:history="1">
        <w:r w:rsidRPr="00E60406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p w:rsidR="008E2D8E" w:rsidRPr="00E60406" w:rsidRDefault="008E2D8E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9F6F7A" w:rsidRPr="00E60406" w:rsidRDefault="009F6F7A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9F6F7A" w:rsidRPr="00E60406" w:rsidRDefault="009F6F7A" w:rsidP="009F6F7A">
      <w:pPr>
        <w:rPr>
          <w:rFonts w:ascii="Arial" w:eastAsia="Times New Roman" w:hAnsi="Arial" w:cs="Arial"/>
          <w:sz w:val="16"/>
          <w:szCs w:val="16"/>
          <w:lang w:val="en-US"/>
        </w:rPr>
      </w:pPr>
      <w:r w:rsidRPr="00E60406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</w:p>
    <w:bookmarkEnd w:id="0"/>
    <w:p w:rsidR="009F6F7A" w:rsidRPr="00E60406" w:rsidRDefault="009F6F7A" w:rsidP="009F6F7A">
      <w:pPr>
        <w:jc w:val="both"/>
        <w:rPr>
          <w:rFonts w:ascii="Arial" w:hAnsi="Arial" w:cs="Arial"/>
          <w:color w:val="000000"/>
          <w:sz w:val="32"/>
          <w:szCs w:val="20"/>
          <w:lang w:val="en-US"/>
        </w:rPr>
      </w:pPr>
    </w:p>
    <w:sectPr w:rsidR="009F6F7A" w:rsidRPr="00E60406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829" w:rsidRDefault="008F5829" w:rsidP="00D06FF2">
      <w:r>
        <w:separator/>
      </w:r>
    </w:p>
  </w:endnote>
  <w:endnote w:type="continuationSeparator" w:id="0">
    <w:p w:rsidR="008F5829" w:rsidRDefault="008F5829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829" w:rsidRDefault="008F5829" w:rsidP="00D06FF2">
      <w:r>
        <w:separator/>
      </w:r>
    </w:p>
  </w:footnote>
  <w:footnote w:type="continuationSeparator" w:id="0">
    <w:p w:rsidR="008F5829" w:rsidRDefault="008F5829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C2Iew63gAAAAsBAAAPAAAAZHJz&#10;L2Rvd25yZXYueG1sTI9NT8MwDIbvSPyHyEjcWNJojK7UnRCIK4jxIe2WNV5b0ThVk63l35Od4GbL&#10;j14/b7mZXS9ONIbOM0K2UCCIa287bhA+3p9vchAhGram90wIPxRgU11elKawfuI3Om1jI1IIh8Ig&#10;tDEOhZShbsmZsPADcbod/OhMTOvYSDuaKYW7XmqlVtKZjtOH1gz02FL9vT06hM+Xw+5rqV6bJ3c7&#10;TH5Wkt1aIl5fzQ/3ICLN8Q+Gs35Shyo57f2RbRA9wp3WWUIRlkqDOANK5SsQ+zRluQZZlfJ/h+oX&#10;AAD//wMAUEsBAi0AFAAGAAgAAAAhALaDOJL+AAAA4QEAABMAAAAAAAAAAAAAAAAAAAAAAFtDb250&#10;ZW50X1R5cGVzXS54bWxQSwECLQAUAAYACAAAACEAOP0h/9YAAACUAQAACwAAAAAAAAAAAAAAAAAv&#10;AQAAX3JlbHMvLnJlbHNQSwECLQAUAAYACAAAACEAt/XqkjICAABeBAAADgAAAAAAAAAAAAAAAAAu&#10;AgAAZHJzL2Uyb0RvYy54bWxQSwECLQAUAAYACAAAACEAtiHsOt4AAAALAQAADwAAAAAAAAAAAAAA&#10;AACMBAAAZHJzL2Rvd25yZXYueG1sUEsFBgAAAAAEAAQA8wAAAJcFAAAAAA==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A5203"/>
    <w:rsid w:val="000D2C05"/>
    <w:rsid w:val="00102277"/>
    <w:rsid w:val="00103FB6"/>
    <w:rsid w:val="001045C2"/>
    <w:rsid w:val="001520CB"/>
    <w:rsid w:val="00156DA4"/>
    <w:rsid w:val="00176663"/>
    <w:rsid w:val="001974EB"/>
    <w:rsid w:val="001A2232"/>
    <w:rsid w:val="001A3601"/>
    <w:rsid w:val="001F76A9"/>
    <w:rsid w:val="00260D4A"/>
    <w:rsid w:val="00266D6A"/>
    <w:rsid w:val="00276BEC"/>
    <w:rsid w:val="00292CD6"/>
    <w:rsid w:val="002A3252"/>
    <w:rsid w:val="002C34B6"/>
    <w:rsid w:val="003A6FD5"/>
    <w:rsid w:val="003B4DD9"/>
    <w:rsid w:val="003C62B7"/>
    <w:rsid w:val="003E1787"/>
    <w:rsid w:val="004124C3"/>
    <w:rsid w:val="00492699"/>
    <w:rsid w:val="004D2960"/>
    <w:rsid w:val="004E577B"/>
    <w:rsid w:val="004F095E"/>
    <w:rsid w:val="00552B3B"/>
    <w:rsid w:val="00592108"/>
    <w:rsid w:val="00631259"/>
    <w:rsid w:val="00677F53"/>
    <w:rsid w:val="006967C9"/>
    <w:rsid w:val="006F348A"/>
    <w:rsid w:val="00724312"/>
    <w:rsid w:val="0078429B"/>
    <w:rsid w:val="007847D8"/>
    <w:rsid w:val="00786933"/>
    <w:rsid w:val="007951CC"/>
    <w:rsid w:val="007A24A0"/>
    <w:rsid w:val="007B03D0"/>
    <w:rsid w:val="007C255C"/>
    <w:rsid w:val="007C6B42"/>
    <w:rsid w:val="007E5A19"/>
    <w:rsid w:val="00805AD1"/>
    <w:rsid w:val="0087238F"/>
    <w:rsid w:val="00875FEF"/>
    <w:rsid w:val="008762B5"/>
    <w:rsid w:val="00882FA3"/>
    <w:rsid w:val="008E2D8E"/>
    <w:rsid w:val="008E6713"/>
    <w:rsid w:val="008F2CC6"/>
    <w:rsid w:val="008F5829"/>
    <w:rsid w:val="0092326B"/>
    <w:rsid w:val="00963194"/>
    <w:rsid w:val="00974CA0"/>
    <w:rsid w:val="009A295A"/>
    <w:rsid w:val="009F6F7A"/>
    <w:rsid w:val="00A21860"/>
    <w:rsid w:val="00AC0D1E"/>
    <w:rsid w:val="00AE2E6E"/>
    <w:rsid w:val="00AF6801"/>
    <w:rsid w:val="00B01941"/>
    <w:rsid w:val="00B07D3F"/>
    <w:rsid w:val="00B15B69"/>
    <w:rsid w:val="00B64835"/>
    <w:rsid w:val="00BF0DE5"/>
    <w:rsid w:val="00BF2E11"/>
    <w:rsid w:val="00BF7391"/>
    <w:rsid w:val="00C157B6"/>
    <w:rsid w:val="00C17FBC"/>
    <w:rsid w:val="00C323EE"/>
    <w:rsid w:val="00C622C1"/>
    <w:rsid w:val="00C64CD9"/>
    <w:rsid w:val="00C723BC"/>
    <w:rsid w:val="00C818D6"/>
    <w:rsid w:val="00CC6321"/>
    <w:rsid w:val="00D06FF2"/>
    <w:rsid w:val="00D63A24"/>
    <w:rsid w:val="00D71555"/>
    <w:rsid w:val="00D85AC7"/>
    <w:rsid w:val="00DA41BF"/>
    <w:rsid w:val="00E45240"/>
    <w:rsid w:val="00E60406"/>
    <w:rsid w:val="00E6497D"/>
    <w:rsid w:val="00E764E6"/>
    <w:rsid w:val="00E867DD"/>
    <w:rsid w:val="00EC3C70"/>
    <w:rsid w:val="00EF75FA"/>
    <w:rsid w:val="00F2018F"/>
    <w:rsid w:val="00F277CB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663571"/>
  <w15:docId w15:val="{5BE8C5E9-27B5-4044-8AFC-B79683F4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customStyle="1" w:styleId="box">
    <w:name w:val="box"/>
    <w:basedOn w:val="Normale"/>
    <w:rsid w:val="007869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786933"/>
    <w:rPr>
      <w:i/>
      <w:iCs/>
    </w:rPr>
  </w:style>
  <w:style w:type="paragraph" w:customStyle="1" w:styleId="center">
    <w:name w:val="center"/>
    <w:basedOn w:val="Normale"/>
    <w:rsid w:val="007869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-size-22">
    <w:name w:val="f-size-22"/>
    <w:basedOn w:val="Normale"/>
    <w:rsid w:val="007869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03D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F34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348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348A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34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348A"/>
    <w:rPr>
      <w:rFonts w:eastAsiaTheme="minorEastAsia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rmagazine.it/2020/04/11/covid-19-aifa-autorizza-lo-studio-solidarity-promosso-dallom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3</cp:revision>
  <cp:lastPrinted>2019-06-21T10:28:00Z</cp:lastPrinted>
  <dcterms:created xsi:type="dcterms:W3CDTF">2020-09-25T08:40:00Z</dcterms:created>
  <dcterms:modified xsi:type="dcterms:W3CDTF">2020-10-08T08:44:00Z</dcterms:modified>
</cp:coreProperties>
</file>