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381E482" w14:textId="77777777" w:rsidR="00EE7706" w:rsidRDefault="00EE7706" w:rsidP="00EE7706">
      <w:pPr>
        <w:spacing w:line="360" w:lineRule="auto"/>
        <w:jc w:val="right"/>
        <w:rPr>
          <w:rFonts w:ascii="Arial" w:hAnsi="Arial"/>
          <w:sz w:val="20"/>
          <w:szCs w:val="20"/>
          <w:lang w:val="en-US"/>
        </w:rPr>
      </w:pPr>
    </w:p>
    <w:p w14:paraId="09283EF3" w14:textId="77777777" w:rsidR="00EE7706" w:rsidRPr="00EE7706" w:rsidRDefault="00B733F6" w:rsidP="00EE7706">
      <w:pPr>
        <w:spacing w:line="360" w:lineRule="auto"/>
        <w:jc w:val="right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Verona, 21 February 2020</w:t>
      </w:r>
    </w:p>
    <w:p w14:paraId="68039D15" w14:textId="77777777" w:rsidR="00B733F6" w:rsidRPr="00B733F6" w:rsidRDefault="009C0F75" w:rsidP="00B733F6">
      <w:pPr>
        <w:spacing w:line="360" w:lineRule="auto"/>
        <w:jc w:val="center"/>
        <w:rPr>
          <w:rFonts w:ascii="Arial" w:hAnsi="Arial"/>
          <w:bCs/>
          <w:lang w:val="en-US"/>
        </w:rPr>
      </w:pPr>
      <w:r w:rsidRPr="00B733F6">
        <w:rPr>
          <w:rFonts w:ascii="Arial" w:hAnsi="Arial"/>
          <w:bCs/>
          <w:lang w:val="en-US"/>
        </w:rPr>
        <w:t>Press release</w:t>
      </w:r>
    </w:p>
    <w:p w14:paraId="4C19CC24" w14:textId="316D869F" w:rsidR="005B07B2" w:rsidRPr="00862F46" w:rsidRDefault="000C235C" w:rsidP="000C235C">
      <w:pPr>
        <w:spacing w:line="360" w:lineRule="auto"/>
        <w:jc w:val="center"/>
        <w:rPr>
          <w:rFonts w:ascii="Arial" w:hAnsi="Arial"/>
          <w:b/>
          <w:bCs/>
          <w:sz w:val="28"/>
          <w:szCs w:val="28"/>
          <w:lang w:val="en-US"/>
        </w:rPr>
      </w:pPr>
      <w:r>
        <w:rPr>
          <w:rFonts w:ascii="Arial" w:hAnsi="Arial"/>
          <w:b/>
          <w:bCs/>
          <w:sz w:val="28"/>
          <w:szCs w:val="28"/>
          <w:lang w:val="en-US"/>
        </w:rPr>
        <w:t xml:space="preserve">Important progress in understanding the </w:t>
      </w:r>
      <w:proofErr w:type="spellStart"/>
      <w:r>
        <w:rPr>
          <w:rFonts w:ascii="Arial" w:hAnsi="Arial"/>
          <w:b/>
          <w:bCs/>
          <w:sz w:val="28"/>
          <w:szCs w:val="28"/>
          <w:lang w:val="en-US"/>
        </w:rPr>
        <w:t>abnormalites</w:t>
      </w:r>
      <w:proofErr w:type="spellEnd"/>
      <w:r>
        <w:rPr>
          <w:rFonts w:ascii="Arial" w:hAnsi="Arial"/>
          <w:b/>
          <w:bCs/>
          <w:sz w:val="28"/>
          <w:szCs w:val="28"/>
          <w:lang w:val="en-US"/>
        </w:rPr>
        <w:t xml:space="preserve"> of bone marrow niche in </w:t>
      </w:r>
      <w:r w:rsidR="005B07B2">
        <w:rPr>
          <w:rFonts w:ascii="Arial" w:hAnsi="Arial"/>
          <w:b/>
          <w:bCs/>
          <w:sz w:val="28"/>
          <w:szCs w:val="28"/>
          <w:lang w:val="en-US"/>
        </w:rPr>
        <w:t>S</w:t>
      </w:r>
      <w:r w:rsidR="005B07B2" w:rsidRPr="00862F46">
        <w:rPr>
          <w:rFonts w:ascii="Arial" w:hAnsi="Arial"/>
          <w:b/>
          <w:bCs/>
          <w:sz w:val="28"/>
          <w:szCs w:val="28"/>
          <w:lang w:val="en-US"/>
        </w:rPr>
        <w:t>ickle cell disease</w:t>
      </w:r>
      <w:r w:rsidR="005B07B2">
        <w:rPr>
          <w:rFonts w:ascii="Arial" w:hAnsi="Arial"/>
          <w:b/>
          <w:bCs/>
          <w:sz w:val="28"/>
          <w:szCs w:val="28"/>
          <w:lang w:val="en-US"/>
        </w:rPr>
        <w:t xml:space="preserve"> </w:t>
      </w:r>
    </w:p>
    <w:p w14:paraId="14B95454" w14:textId="77777777" w:rsidR="008A1D46" w:rsidRDefault="008A1D46" w:rsidP="00B733F6">
      <w:pPr>
        <w:spacing w:line="360" w:lineRule="auto"/>
        <w:jc w:val="center"/>
        <w:rPr>
          <w:rFonts w:ascii="Arial" w:hAnsi="Arial"/>
          <w:b/>
          <w:bCs/>
          <w:lang w:val="en-US"/>
        </w:rPr>
      </w:pPr>
    </w:p>
    <w:p w14:paraId="24E4C66D" w14:textId="52A69729" w:rsidR="008A1D46" w:rsidRDefault="005B07B2" w:rsidP="005B07B2">
      <w:pPr>
        <w:spacing w:line="360" w:lineRule="auto"/>
        <w:jc w:val="center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 xml:space="preserve">The </w:t>
      </w:r>
      <w:r w:rsidR="000C235C">
        <w:rPr>
          <w:rFonts w:ascii="Arial" w:hAnsi="Arial"/>
          <w:b/>
          <w:bCs/>
          <w:lang w:val="en-US"/>
        </w:rPr>
        <w:t xml:space="preserve">collaborative </w:t>
      </w:r>
      <w:r>
        <w:rPr>
          <w:rFonts w:ascii="Arial" w:hAnsi="Arial"/>
          <w:b/>
          <w:bCs/>
          <w:lang w:val="en-US"/>
        </w:rPr>
        <w:t>s</w:t>
      </w:r>
      <w:r w:rsidR="009C0F75">
        <w:rPr>
          <w:rFonts w:ascii="Arial" w:hAnsi="Arial"/>
          <w:b/>
          <w:bCs/>
          <w:lang w:val="en-US"/>
        </w:rPr>
        <w:t xml:space="preserve">tudy </w:t>
      </w:r>
      <w:r w:rsidR="00B733F6">
        <w:rPr>
          <w:rFonts w:ascii="Arial" w:hAnsi="Arial"/>
          <w:b/>
          <w:bCs/>
          <w:lang w:val="en-US"/>
        </w:rPr>
        <w:t>of</w:t>
      </w:r>
      <w:r w:rsidR="009C0F75">
        <w:rPr>
          <w:rFonts w:ascii="Arial" w:hAnsi="Arial"/>
          <w:b/>
          <w:bCs/>
          <w:lang w:val="en-US"/>
        </w:rPr>
        <w:t xml:space="preserve"> the University of Verona</w:t>
      </w:r>
      <w:r w:rsidR="000C235C">
        <w:rPr>
          <w:rFonts w:ascii="Arial" w:hAnsi="Arial"/>
          <w:b/>
          <w:bCs/>
          <w:lang w:val="en-US"/>
        </w:rPr>
        <w:t xml:space="preserve"> and the </w:t>
      </w:r>
      <w:r w:rsidR="008A1D46" w:rsidRPr="008A1D46">
        <w:rPr>
          <w:rFonts w:ascii="Arial" w:eastAsia="Arial" w:hAnsi="Arial" w:cs="Arial"/>
          <w:b/>
          <w:bCs/>
          <w:lang w:val="en-GB"/>
        </w:rPr>
        <w:t>Boston Children's Hospital</w:t>
      </w:r>
      <w:r>
        <w:rPr>
          <w:rFonts w:ascii="Arial" w:eastAsia="Arial" w:hAnsi="Arial" w:cs="Arial"/>
          <w:b/>
          <w:bCs/>
          <w:lang w:val="en-GB"/>
        </w:rPr>
        <w:t xml:space="preserve"> has been recently</w:t>
      </w:r>
      <w:r>
        <w:rPr>
          <w:rFonts w:ascii="Arial" w:hAnsi="Arial"/>
          <w:b/>
          <w:bCs/>
          <w:lang w:val="en-US"/>
        </w:rPr>
        <w:t xml:space="preserve"> </w:t>
      </w:r>
      <w:r w:rsidR="008A1D46">
        <w:rPr>
          <w:rFonts w:ascii="Arial" w:hAnsi="Arial"/>
          <w:b/>
          <w:bCs/>
          <w:lang w:val="en-US"/>
        </w:rPr>
        <w:t xml:space="preserve">published in the </w:t>
      </w:r>
      <w:r w:rsidR="000C235C">
        <w:rPr>
          <w:rFonts w:ascii="Arial" w:hAnsi="Arial"/>
          <w:b/>
          <w:bCs/>
          <w:lang w:val="en-US"/>
        </w:rPr>
        <w:t xml:space="preserve">impact factor </w:t>
      </w:r>
      <w:r w:rsidR="008A1D46">
        <w:rPr>
          <w:rFonts w:ascii="Arial" w:hAnsi="Arial"/>
          <w:b/>
          <w:bCs/>
          <w:lang w:val="en-US"/>
        </w:rPr>
        <w:t xml:space="preserve">journal “Blood” </w:t>
      </w:r>
      <w:r>
        <w:rPr>
          <w:rFonts w:ascii="Arial" w:hAnsi="Arial"/>
          <w:b/>
          <w:bCs/>
          <w:lang w:val="en-US"/>
        </w:rPr>
        <w:t xml:space="preserve"> </w:t>
      </w:r>
    </w:p>
    <w:p w14:paraId="779D0801" w14:textId="77777777" w:rsidR="008A1D46" w:rsidRPr="008A1D46" w:rsidRDefault="008A1D46" w:rsidP="008A1D46">
      <w:pPr>
        <w:spacing w:line="360" w:lineRule="auto"/>
        <w:jc w:val="center"/>
        <w:rPr>
          <w:rFonts w:ascii="Arial" w:eastAsia="Arial" w:hAnsi="Arial" w:cs="Arial"/>
          <w:b/>
          <w:bCs/>
          <w:lang w:val="en-US"/>
        </w:rPr>
      </w:pPr>
    </w:p>
    <w:p w14:paraId="5E490858" w14:textId="77777777" w:rsidR="008A1D46" w:rsidRDefault="008A1D46" w:rsidP="008A1D46">
      <w:pPr>
        <w:spacing w:line="360" w:lineRule="auto"/>
        <w:jc w:val="center"/>
        <w:rPr>
          <w:rFonts w:ascii="Arial" w:hAnsi="Arial"/>
          <w:b/>
          <w:bCs/>
          <w:sz w:val="22"/>
          <w:szCs w:val="22"/>
          <w:lang w:val="en-US"/>
        </w:rPr>
      </w:pPr>
    </w:p>
    <w:p w14:paraId="32D20D15" w14:textId="63D4858C" w:rsidR="005B7662" w:rsidRDefault="00B733F6">
      <w:pPr>
        <w:spacing w:line="360" w:lineRule="auto"/>
        <w:jc w:val="both"/>
        <w:rPr>
          <w:rFonts w:ascii="Arial" w:hAnsi="Arial"/>
          <w:b/>
          <w:bCs/>
          <w:lang w:val="en-US"/>
        </w:rPr>
      </w:pPr>
      <w:bookmarkStart w:id="0" w:name="_GoBack"/>
      <w:r w:rsidRPr="00A4383B">
        <w:rPr>
          <w:rFonts w:ascii="Arial" w:hAnsi="Arial"/>
          <w:b/>
          <w:bCs/>
          <w:lang w:val="en-US"/>
        </w:rPr>
        <w:t xml:space="preserve">Sickle cell </w:t>
      </w:r>
      <w:r w:rsidR="000271C7">
        <w:rPr>
          <w:rFonts w:ascii="Arial" w:hAnsi="Arial"/>
          <w:b/>
          <w:bCs/>
          <w:lang w:val="en-US"/>
        </w:rPr>
        <w:t>disease</w:t>
      </w:r>
      <w:r w:rsidR="000C235C">
        <w:rPr>
          <w:rFonts w:ascii="Arial" w:hAnsi="Arial"/>
          <w:b/>
          <w:bCs/>
          <w:lang w:val="en-US"/>
        </w:rPr>
        <w:t xml:space="preserve"> (SCD)</w:t>
      </w:r>
      <w:r w:rsidRPr="00A4383B">
        <w:rPr>
          <w:rFonts w:ascii="Arial" w:hAnsi="Arial"/>
          <w:b/>
          <w:bCs/>
          <w:lang w:val="en-US"/>
        </w:rPr>
        <w:t xml:space="preserve"> </w:t>
      </w:r>
      <w:r w:rsidR="003A5117">
        <w:rPr>
          <w:rFonts w:ascii="Arial" w:eastAsia="Arial" w:hAnsi="Arial" w:cs="Arial"/>
          <w:b/>
          <w:bCs/>
          <w:lang w:val="en-GB"/>
        </w:rPr>
        <w:t xml:space="preserve">– which </w:t>
      </w:r>
      <w:r w:rsidRPr="00A4383B">
        <w:rPr>
          <w:rFonts w:ascii="Arial" w:hAnsi="Arial"/>
          <w:b/>
          <w:bCs/>
          <w:lang w:val="en-US"/>
        </w:rPr>
        <w:t xml:space="preserve">is the most common </w:t>
      </w:r>
      <w:r w:rsidR="000C235C">
        <w:rPr>
          <w:rFonts w:ascii="Arial" w:hAnsi="Arial"/>
          <w:b/>
          <w:bCs/>
          <w:lang w:val="en-US"/>
        </w:rPr>
        <w:t xml:space="preserve">red cell </w:t>
      </w:r>
      <w:r w:rsidRPr="00A4383B">
        <w:rPr>
          <w:rFonts w:ascii="Arial" w:hAnsi="Arial"/>
          <w:b/>
          <w:bCs/>
          <w:lang w:val="en-US"/>
        </w:rPr>
        <w:t>monogenic</w:t>
      </w:r>
      <w:r w:rsidR="009B6251">
        <w:rPr>
          <w:rFonts w:ascii="Arial" w:hAnsi="Arial"/>
          <w:b/>
          <w:bCs/>
          <w:lang w:val="en-US"/>
        </w:rPr>
        <w:t xml:space="preserve"> </w:t>
      </w:r>
      <w:r w:rsidR="0034102E" w:rsidRPr="0034102E">
        <w:rPr>
          <w:rFonts w:ascii="Arial" w:hAnsi="Arial"/>
          <w:b/>
          <w:bCs/>
          <w:lang w:val="en-GB"/>
        </w:rPr>
        <w:t>disord</w:t>
      </w:r>
      <w:r w:rsidR="009B6251">
        <w:rPr>
          <w:rFonts w:ascii="Arial" w:hAnsi="Arial"/>
          <w:b/>
          <w:bCs/>
          <w:lang w:val="en-GB"/>
        </w:rPr>
        <w:t>er</w:t>
      </w:r>
      <w:r w:rsidR="002573CB">
        <w:rPr>
          <w:rFonts w:ascii="Arial" w:hAnsi="Arial"/>
          <w:b/>
          <w:bCs/>
          <w:lang w:val="en-GB"/>
        </w:rPr>
        <w:t xml:space="preserve"> - is</w:t>
      </w:r>
      <w:r w:rsidR="000C235C">
        <w:rPr>
          <w:rFonts w:ascii="Arial" w:hAnsi="Arial"/>
          <w:b/>
          <w:bCs/>
          <w:lang w:val="en-GB"/>
        </w:rPr>
        <w:t xml:space="preserve"> worldwide distributed </w:t>
      </w:r>
      <w:r w:rsidR="001E1CED" w:rsidRPr="001E1CED">
        <w:rPr>
          <w:rFonts w:ascii="Arial" w:hAnsi="Arial"/>
          <w:b/>
          <w:bCs/>
          <w:lang w:val="en-US"/>
        </w:rPr>
        <w:t xml:space="preserve">in </w:t>
      </w:r>
      <w:r w:rsidR="000C235C">
        <w:rPr>
          <w:rFonts w:ascii="Arial" w:hAnsi="Arial"/>
          <w:b/>
          <w:bCs/>
          <w:lang w:val="en-US"/>
        </w:rPr>
        <w:t xml:space="preserve">endemic </w:t>
      </w:r>
      <w:r w:rsidR="001E1CED" w:rsidRPr="001E1CED">
        <w:rPr>
          <w:rFonts w:ascii="Arial" w:hAnsi="Arial"/>
          <w:b/>
          <w:bCs/>
          <w:lang w:val="en-US"/>
        </w:rPr>
        <w:t xml:space="preserve">areas </w:t>
      </w:r>
      <w:r w:rsidR="000C235C">
        <w:rPr>
          <w:rFonts w:ascii="Arial" w:hAnsi="Arial"/>
          <w:b/>
          <w:bCs/>
          <w:lang w:val="en-US"/>
        </w:rPr>
        <w:t xml:space="preserve">for </w:t>
      </w:r>
      <w:r w:rsidR="00E100F8">
        <w:rPr>
          <w:rFonts w:ascii="Arial" w:hAnsi="Arial"/>
          <w:b/>
          <w:bCs/>
          <w:lang w:val="en-US"/>
        </w:rPr>
        <w:t>malaria</w:t>
      </w:r>
      <w:r w:rsidR="001E1CED" w:rsidRPr="001E1CED">
        <w:rPr>
          <w:rFonts w:ascii="Arial" w:hAnsi="Arial"/>
          <w:b/>
          <w:bCs/>
          <w:lang w:val="en-US"/>
        </w:rPr>
        <w:t xml:space="preserve">. </w:t>
      </w:r>
      <w:r w:rsidRPr="00A4383B">
        <w:rPr>
          <w:rFonts w:ascii="Arial" w:hAnsi="Arial"/>
          <w:b/>
          <w:bCs/>
          <w:lang w:val="en-US"/>
        </w:rPr>
        <w:t xml:space="preserve">Migratory movements from areas such as Sub-Saharan Africa have increased its spread </w:t>
      </w:r>
      <w:r w:rsidR="000C235C">
        <w:rPr>
          <w:rFonts w:ascii="Arial" w:hAnsi="Arial"/>
          <w:b/>
          <w:bCs/>
          <w:lang w:val="en-US"/>
        </w:rPr>
        <w:t xml:space="preserve">all over </w:t>
      </w:r>
      <w:r w:rsidRPr="00A4383B">
        <w:rPr>
          <w:rFonts w:ascii="Arial" w:hAnsi="Arial"/>
          <w:b/>
          <w:bCs/>
          <w:lang w:val="en-US"/>
        </w:rPr>
        <w:t xml:space="preserve">Europe, </w:t>
      </w:r>
      <w:r w:rsidR="000C235C">
        <w:rPr>
          <w:rFonts w:ascii="Arial" w:hAnsi="Arial"/>
          <w:b/>
          <w:bCs/>
          <w:lang w:val="en-US"/>
        </w:rPr>
        <w:t xml:space="preserve">emerging as </w:t>
      </w:r>
      <w:r w:rsidRPr="00A4383B">
        <w:rPr>
          <w:rFonts w:ascii="Arial" w:hAnsi="Arial"/>
          <w:b/>
          <w:bCs/>
          <w:lang w:val="en-US"/>
        </w:rPr>
        <w:t xml:space="preserve">a </w:t>
      </w:r>
      <w:r w:rsidR="004B4D09">
        <w:rPr>
          <w:rFonts w:ascii="Arial" w:hAnsi="Arial"/>
          <w:b/>
          <w:bCs/>
          <w:lang w:val="en-US"/>
        </w:rPr>
        <w:t xml:space="preserve">real </w:t>
      </w:r>
      <w:r w:rsidR="000C235C">
        <w:rPr>
          <w:rFonts w:ascii="Arial" w:hAnsi="Arial"/>
          <w:b/>
          <w:bCs/>
          <w:lang w:val="en-US"/>
        </w:rPr>
        <w:t xml:space="preserve">problem for </w:t>
      </w:r>
      <w:r w:rsidRPr="00A4383B">
        <w:rPr>
          <w:rFonts w:ascii="Arial" w:hAnsi="Arial"/>
          <w:b/>
          <w:bCs/>
          <w:lang w:val="en-US"/>
        </w:rPr>
        <w:t>health</w:t>
      </w:r>
      <w:r w:rsidR="000C235C">
        <w:rPr>
          <w:rFonts w:ascii="Arial" w:hAnsi="Arial"/>
          <w:b/>
          <w:bCs/>
          <w:lang w:val="en-US"/>
        </w:rPr>
        <w:t xml:space="preserve"> systems</w:t>
      </w:r>
      <w:r w:rsidRPr="00A4383B">
        <w:rPr>
          <w:rFonts w:ascii="Arial" w:hAnsi="Arial"/>
          <w:b/>
          <w:bCs/>
          <w:lang w:val="en-US"/>
        </w:rPr>
        <w:t xml:space="preserve">. </w:t>
      </w:r>
      <w:r w:rsidR="005B7662">
        <w:rPr>
          <w:rFonts w:ascii="Arial" w:hAnsi="Arial"/>
          <w:b/>
          <w:bCs/>
          <w:lang w:val="en-US"/>
        </w:rPr>
        <w:t xml:space="preserve">With regard to patients with </w:t>
      </w:r>
      <w:r w:rsidR="000C235C">
        <w:rPr>
          <w:rFonts w:ascii="Arial" w:hAnsi="Arial"/>
          <w:b/>
          <w:bCs/>
          <w:lang w:val="en-US"/>
        </w:rPr>
        <w:t xml:space="preserve">SCD, </w:t>
      </w:r>
      <w:r w:rsidR="00FB27D2">
        <w:rPr>
          <w:rFonts w:ascii="Arial" w:hAnsi="Arial"/>
          <w:b/>
          <w:bCs/>
          <w:lang w:val="en-US"/>
        </w:rPr>
        <w:t>t</w:t>
      </w:r>
      <w:r w:rsidR="00781D92" w:rsidRPr="00781D92">
        <w:rPr>
          <w:rFonts w:ascii="Arial" w:hAnsi="Arial"/>
          <w:b/>
          <w:bCs/>
          <w:lang w:val="en-US"/>
        </w:rPr>
        <w:t xml:space="preserve">he </w:t>
      </w:r>
      <w:r w:rsidR="0075191D">
        <w:rPr>
          <w:rFonts w:ascii="Arial" w:hAnsi="Arial"/>
          <w:b/>
          <w:bCs/>
          <w:lang w:val="en-US"/>
        </w:rPr>
        <w:t>latest</w:t>
      </w:r>
      <w:r w:rsidR="00781D92" w:rsidRPr="00781D92">
        <w:rPr>
          <w:rFonts w:ascii="Arial" w:hAnsi="Arial"/>
          <w:b/>
          <w:bCs/>
          <w:lang w:val="en-US"/>
        </w:rPr>
        <w:t xml:space="preserve"> development</w:t>
      </w:r>
      <w:r w:rsidR="0075191D">
        <w:rPr>
          <w:rFonts w:ascii="Arial" w:hAnsi="Arial"/>
          <w:b/>
          <w:bCs/>
          <w:lang w:val="en-US"/>
        </w:rPr>
        <w:t>s</w:t>
      </w:r>
      <w:r w:rsidR="00781D92" w:rsidRPr="00781D92">
        <w:rPr>
          <w:rFonts w:ascii="Arial" w:hAnsi="Arial"/>
          <w:b/>
          <w:bCs/>
          <w:lang w:val="en-US"/>
        </w:rPr>
        <w:t xml:space="preserve"> </w:t>
      </w:r>
      <w:r w:rsidR="0075191D">
        <w:rPr>
          <w:rFonts w:ascii="Arial" w:hAnsi="Arial"/>
          <w:b/>
          <w:bCs/>
          <w:lang w:val="en-US"/>
        </w:rPr>
        <w:t>in the field of</w:t>
      </w:r>
      <w:r w:rsidR="00781D92" w:rsidRPr="00781D92">
        <w:rPr>
          <w:rFonts w:ascii="Arial" w:hAnsi="Arial"/>
          <w:b/>
          <w:bCs/>
          <w:lang w:val="en-US"/>
        </w:rPr>
        <w:t xml:space="preserve"> gene therapy, i.e. the process of inserting</w:t>
      </w:r>
      <w:r w:rsidR="0075191D">
        <w:rPr>
          <w:rFonts w:ascii="Arial" w:hAnsi="Arial"/>
          <w:b/>
          <w:bCs/>
          <w:lang w:val="en-US"/>
        </w:rPr>
        <w:t xml:space="preserve"> </w:t>
      </w:r>
      <w:r w:rsidR="00781D92" w:rsidRPr="00781D92">
        <w:rPr>
          <w:rFonts w:ascii="Arial" w:hAnsi="Arial"/>
          <w:b/>
          <w:bCs/>
          <w:lang w:val="en-US"/>
        </w:rPr>
        <w:t xml:space="preserve">DNA </w:t>
      </w:r>
      <w:r w:rsidR="00704B26" w:rsidRPr="00704B26">
        <w:rPr>
          <w:rFonts w:ascii="Arial" w:hAnsi="Arial"/>
          <w:b/>
          <w:bCs/>
          <w:lang w:val="en-GB"/>
        </w:rPr>
        <w:t>into a patient's c</w:t>
      </w:r>
      <w:r w:rsidR="00704B26">
        <w:rPr>
          <w:rFonts w:ascii="Arial" w:hAnsi="Arial"/>
          <w:b/>
          <w:bCs/>
          <w:lang w:val="en-GB"/>
        </w:rPr>
        <w:t xml:space="preserve">ells as a drug to treat disease, </w:t>
      </w:r>
      <w:r w:rsidR="00781D92" w:rsidRPr="00781D92">
        <w:rPr>
          <w:rFonts w:ascii="Arial" w:hAnsi="Arial"/>
          <w:b/>
          <w:bCs/>
          <w:lang w:val="en-US"/>
        </w:rPr>
        <w:t>ha</w:t>
      </w:r>
      <w:r w:rsidR="00704B26">
        <w:rPr>
          <w:rFonts w:ascii="Arial" w:hAnsi="Arial"/>
          <w:b/>
          <w:bCs/>
          <w:lang w:val="en-US"/>
        </w:rPr>
        <w:t>ve</w:t>
      </w:r>
      <w:r w:rsidR="00781D92" w:rsidRPr="00781D92">
        <w:rPr>
          <w:rFonts w:ascii="Arial" w:hAnsi="Arial"/>
          <w:b/>
          <w:bCs/>
          <w:lang w:val="en-US"/>
        </w:rPr>
        <w:t xml:space="preserve"> led</w:t>
      </w:r>
      <w:r w:rsidR="005B7662">
        <w:rPr>
          <w:rFonts w:ascii="Arial" w:hAnsi="Arial"/>
          <w:b/>
          <w:bCs/>
          <w:lang w:val="en-US"/>
        </w:rPr>
        <w:t xml:space="preserve"> </w:t>
      </w:r>
      <w:r w:rsidR="00781D92" w:rsidRPr="00781D92">
        <w:rPr>
          <w:rFonts w:ascii="Arial" w:hAnsi="Arial"/>
          <w:b/>
          <w:bCs/>
          <w:lang w:val="en-US"/>
        </w:rPr>
        <w:t>to</w:t>
      </w:r>
      <w:r w:rsidR="005B7662">
        <w:rPr>
          <w:rFonts w:ascii="Arial" w:hAnsi="Arial"/>
          <w:b/>
          <w:bCs/>
          <w:lang w:val="en-US"/>
        </w:rPr>
        <w:t xml:space="preserve"> </w:t>
      </w:r>
      <w:r w:rsidR="00781D92" w:rsidRPr="00781D92">
        <w:rPr>
          <w:rFonts w:ascii="Arial" w:hAnsi="Arial"/>
          <w:b/>
          <w:bCs/>
          <w:lang w:val="en-US"/>
        </w:rPr>
        <w:t xml:space="preserve">increased </w:t>
      </w:r>
      <w:r w:rsidR="00704B26">
        <w:rPr>
          <w:rFonts w:ascii="Arial" w:hAnsi="Arial"/>
          <w:b/>
          <w:bCs/>
          <w:lang w:val="en-US"/>
        </w:rPr>
        <w:t>focus on</w:t>
      </w:r>
      <w:r w:rsidR="00781D92" w:rsidRPr="00781D92">
        <w:rPr>
          <w:rFonts w:ascii="Arial" w:hAnsi="Arial"/>
          <w:b/>
          <w:bCs/>
          <w:lang w:val="en-US"/>
        </w:rPr>
        <w:t xml:space="preserve"> the possibility of transplanting</w:t>
      </w:r>
      <w:r w:rsidR="00FB27D2">
        <w:rPr>
          <w:rFonts w:ascii="Arial" w:hAnsi="Arial"/>
          <w:b/>
          <w:bCs/>
          <w:lang w:val="en-US"/>
        </w:rPr>
        <w:t xml:space="preserve"> </w:t>
      </w:r>
      <w:r w:rsidR="00781D92" w:rsidRPr="00781D92">
        <w:rPr>
          <w:rFonts w:ascii="Arial" w:hAnsi="Arial"/>
          <w:b/>
          <w:bCs/>
          <w:lang w:val="en-US"/>
        </w:rPr>
        <w:t xml:space="preserve">engineered stem cells </w:t>
      </w:r>
      <w:r w:rsidR="000C235C">
        <w:rPr>
          <w:rFonts w:ascii="Arial" w:hAnsi="Arial"/>
          <w:b/>
          <w:bCs/>
          <w:lang w:val="en-US"/>
        </w:rPr>
        <w:t xml:space="preserve">even in SCD. The Authors show abnormalities in bone marrow niche in humanized SCD mice, which can be normalized by </w:t>
      </w:r>
      <w:r w:rsidR="00781D92" w:rsidRPr="00781D92">
        <w:rPr>
          <w:rFonts w:ascii="Arial" w:hAnsi="Arial"/>
          <w:b/>
          <w:bCs/>
          <w:lang w:val="en-US"/>
        </w:rPr>
        <w:t xml:space="preserve">chronic blood transfusions. </w:t>
      </w:r>
    </w:p>
    <w:p w14:paraId="3F4CB4CC" w14:textId="77777777" w:rsidR="00B733F6" w:rsidRPr="00A4383B" w:rsidRDefault="00FB27D2">
      <w:pPr>
        <w:spacing w:line="360" w:lineRule="auto"/>
        <w:jc w:val="both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 xml:space="preserve"> </w:t>
      </w:r>
      <w:r w:rsidR="0075191D">
        <w:rPr>
          <w:rFonts w:ascii="Arial" w:hAnsi="Arial"/>
          <w:b/>
          <w:bCs/>
          <w:lang w:val="en-US"/>
        </w:rPr>
        <w:t xml:space="preserve"> </w:t>
      </w:r>
    </w:p>
    <w:p w14:paraId="0B4FB674" w14:textId="29F4D189" w:rsidR="000F6A38" w:rsidRPr="00A4383B" w:rsidRDefault="00A4383B">
      <w:pPr>
        <w:spacing w:line="360" w:lineRule="auto"/>
        <w:jc w:val="both"/>
        <w:rPr>
          <w:rFonts w:ascii="Arial" w:hAnsi="Arial"/>
          <w:b/>
          <w:bCs/>
          <w:lang w:val="en-US"/>
        </w:rPr>
      </w:pPr>
      <w:r w:rsidRPr="00A4383B">
        <w:rPr>
          <w:rFonts w:ascii="Arial" w:hAnsi="Arial"/>
          <w:b/>
          <w:bCs/>
          <w:lang w:val="en-US"/>
        </w:rPr>
        <w:t>The</w:t>
      </w:r>
      <w:r w:rsidR="000C235C">
        <w:rPr>
          <w:rFonts w:ascii="Arial" w:hAnsi="Arial"/>
          <w:b/>
          <w:bCs/>
          <w:lang w:val="en-US"/>
        </w:rPr>
        <w:t xml:space="preserve"> high impact factor</w:t>
      </w:r>
      <w:r w:rsidRPr="00A4383B">
        <w:rPr>
          <w:rFonts w:ascii="Arial" w:hAnsi="Arial"/>
          <w:b/>
          <w:bCs/>
          <w:lang w:val="en-US"/>
        </w:rPr>
        <w:t xml:space="preserve"> journal </w:t>
      </w:r>
      <w:r w:rsidR="000271C7">
        <w:rPr>
          <w:rFonts w:ascii="Arial" w:hAnsi="Arial"/>
          <w:b/>
          <w:bCs/>
          <w:lang w:val="en-US"/>
        </w:rPr>
        <w:t>“</w:t>
      </w:r>
      <w:r w:rsidRPr="00A4383B">
        <w:rPr>
          <w:rFonts w:ascii="Arial" w:hAnsi="Arial"/>
          <w:b/>
          <w:bCs/>
          <w:lang w:val="en-US"/>
        </w:rPr>
        <w:t>Blood</w:t>
      </w:r>
      <w:r w:rsidR="000271C7">
        <w:rPr>
          <w:rFonts w:ascii="Arial" w:hAnsi="Arial"/>
          <w:b/>
          <w:bCs/>
          <w:lang w:val="en-US"/>
        </w:rPr>
        <w:t>”</w:t>
      </w:r>
      <w:r w:rsidRPr="00A4383B">
        <w:rPr>
          <w:rFonts w:ascii="Arial" w:hAnsi="Arial"/>
          <w:b/>
          <w:bCs/>
          <w:lang w:val="en-US"/>
        </w:rPr>
        <w:t xml:space="preserve"> has recently published </w:t>
      </w:r>
      <w:r w:rsidR="000C235C">
        <w:rPr>
          <w:rFonts w:ascii="Arial" w:hAnsi="Arial"/>
          <w:b/>
          <w:bCs/>
          <w:lang w:val="en-US"/>
        </w:rPr>
        <w:t xml:space="preserve">the </w:t>
      </w:r>
      <w:r w:rsidRPr="00A4383B">
        <w:rPr>
          <w:rFonts w:ascii="Arial" w:hAnsi="Arial"/>
          <w:b/>
          <w:bCs/>
          <w:lang w:val="en-US"/>
        </w:rPr>
        <w:t>study entitled "Pathologic angiogenesis in the bone marrow of humanized sickle cell mice is r</w:t>
      </w:r>
      <w:r w:rsidR="00781D92">
        <w:rPr>
          <w:rFonts w:ascii="Arial" w:hAnsi="Arial"/>
          <w:b/>
          <w:bCs/>
          <w:lang w:val="en-US"/>
        </w:rPr>
        <w:t>eversible by blood transfusion"</w:t>
      </w:r>
      <w:r w:rsidR="00781D92">
        <w:rPr>
          <w:rFonts w:ascii="Arial" w:hAnsi="Arial"/>
          <w:bCs/>
          <w:lang w:val="en-US"/>
        </w:rPr>
        <w:t xml:space="preserve">. </w:t>
      </w:r>
      <w:r w:rsidR="003F50B7">
        <w:rPr>
          <w:rFonts w:ascii="Arial" w:hAnsi="Arial" w:cs="Arial"/>
          <w:lang w:val="en-US"/>
        </w:rPr>
        <w:t xml:space="preserve">The study is the result of a collaboration between the research team of the University of Verona – comprised of Lucia De </w:t>
      </w:r>
      <w:proofErr w:type="spellStart"/>
      <w:r w:rsidR="003F50B7">
        <w:rPr>
          <w:rFonts w:ascii="Arial" w:hAnsi="Arial" w:cs="Arial"/>
          <w:lang w:val="en-US"/>
        </w:rPr>
        <w:t>Franceschi</w:t>
      </w:r>
      <w:proofErr w:type="spellEnd"/>
      <w:r w:rsidR="003F50B7">
        <w:rPr>
          <w:rFonts w:ascii="Arial" w:hAnsi="Arial" w:cs="Arial"/>
          <w:lang w:val="en-US"/>
        </w:rPr>
        <w:t>,</w:t>
      </w:r>
      <w:r w:rsidR="003F50B7">
        <w:rPr>
          <w:rFonts w:ascii="Arial" w:hAnsi="Arial" w:cs="Arial"/>
          <w:b/>
          <w:bCs/>
          <w:lang w:val="en-US"/>
        </w:rPr>
        <w:t xml:space="preserve"> </w:t>
      </w:r>
      <w:r w:rsidR="003F50B7">
        <w:rPr>
          <w:rFonts w:ascii="Arial" w:hAnsi="Arial" w:cs="Arial"/>
          <w:lang w:val="en-US"/>
        </w:rPr>
        <w:t>Professor of Internal Medicine, and</w:t>
      </w:r>
      <w:r w:rsidR="003F50B7">
        <w:rPr>
          <w:rFonts w:ascii="Arial" w:hAnsi="Arial" w:cs="Arial"/>
          <w:b/>
          <w:bCs/>
          <w:lang w:val="en-US"/>
        </w:rPr>
        <w:t xml:space="preserve"> </w:t>
      </w:r>
      <w:r w:rsidR="003F50B7">
        <w:rPr>
          <w:rFonts w:ascii="Arial" w:hAnsi="Arial" w:cs="Arial"/>
          <w:lang w:val="en-US"/>
        </w:rPr>
        <w:t xml:space="preserve">Alessandro Matte, Carmine Carbone, </w:t>
      </w:r>
      <w:proofErr w:type="spellStart"/>
      <w:r w:rsidR="003F50B7">
        <w:rPr>
          <w:rFonts w:ascii="Arial" w:hAnsi="Arial" w:cs="Arial"/>
          <w:lang w:val="en-US"/>
        </w:rPr>
        <w:t>Davide</w:t>
      </w:r>
      <w:proofErr w:type="spellEnd"/>
      <w:r w:rsidR="003F50B7">
        <w:rPr>
          <w:rFonts w:ascii="Arial" w:hAnsi="Arial" w:cs="Arial"/>
          <w:lang w:val="en-US"/>
        </w:rPr>
        <w:t xml:space="preserve"> </w:t>
      </w:r>
      <w:proofErr w:type="spellStart"/>
      <w:r w:rsidR="003F50B7">
        <w:rPr>
          <w:rFonts w:ascii="Arial" w:hAnsi="Arial" w:cs="Arial"/>
          <w:lang w:val="en-US"/>
        </w:rPr>
        <w:t>Melisi</w:t>
      </w:r>
      <w:proofErr w:type="spellEnd"/>
      <w:r w:rsidR="003F50B7">
        <w:rPr>
          <w:rFonts w:ascii="Arial" w:hAnsi="Arial" w:cs="Arial"/>
          <w:lang w:val="en-US"/>
        </w:rPr>
        <w:t xml:space="preserve">, and Wilson </w:t>
      </w:r>
      <w:proofErr w:type="spellStart"/>
      <w:r w:rsidR="003F50B7">
        <w:rPr>
          <w:rFonts w:ascii="Arial" w:hAnsi="Arial" w:cs="Arial"/>
          <w:lang w:val="en-US"/>
        </w:rPr>
        <w:t>Babu</w:t>
      </w:r>
      <w:proofErr w:type="spellEnd"/>
      <w:r w:rsidR="003F50B7">
        <w:rPr>
          <w:rFonts w:ascii="Arial" w:hAnsi="Arial" w:cs="Arial"/>
          <w:lang w:val="en-US"/>
        </w:rPr>
        <w:t xml:space="preserve"> </w:t>
      </w:r>
      <w:proofErr w:type="spellStart"/>
      <w:r w:rsidR="003F50B7">
        <w:rPr>
          <w:rFonts w:ascii="Arial" w:hAnsi="Arial" w:cs="Arial"/>
          <w:lang w:val="en-US"/>
        </w:rPr>
        <w:t>Anand</w:t>
      </w:r>
      <w:proofErr w:type="spellEnd"/>
      <w:r w:rsidR="003F50B7">
        <w:rPr>
          <w:rFonts w:ascii="Arial" w:hAnsi="Arial" w:cs="Arial"/>
          <w:lang w:val="en-US"/>
        </w:rPr>
        <w:t xml:space="preserve">, PhD student and holder of a scholarship awarded by Fondazione </w:t>
      </w:r>
      <w:proofErr w:type="spellStart"/>
      <w:r w:rsidR="003F50B7">
        <w:rPr>
          <w:rFonts w:ascii="Arial" w:hAnsi="Arial" w:cs="Arial"/>
          <w:lang w:val="en-US"/>
        </w:rPr>
        <w:t>Cariverona</w:t>
      </w:r>
      <w:proofErr w:type="spellEnd"/>
      <w:r w:rsidR="003F50B7">
        <w:rPr>
          <w:rFonts w:ascii="Arial" w:hAnsi="Arial" w:cs="Arial"/>
          <w:lang w:val="en-US"/>
        </w:rPr>
        <w:t xml:space="preserve"> – and the American research team from Harvard Medical School-Boston Children's Hospital directed by Leslie E. Silberstein, expert in bone marrow niche and stem cells, with Shin-Young Park.</w:t>
      </w:r>
    </w:p>
    <w:bookmarkEnd w:id="0"/>
    <w:p w14:paraId="0C173C03" w14:textId="08B7F6CB" w:rsidR="00A4383B" w:rsidRPr="00A4383B" w:rsidRDefault="00A4383B" w:rsidP="00A4383B">
      <w:pPr>
        <w:spacing w:line="360" w:lineRule="auto"/>
        <w:jc w:val="both"/>
        <w:rPr>
          <w:rFonts w:ascii="Arial" w:hAnsi="Arial"/>
          <w:bCs/>
          <w:lang w:val="en-US"/>
        </w:rPr>
      </w:pPr>
      <w:r w:rsidRPr="00A4383B">
        <w:rPr>
          <w:rFonts w:ascii="Arial" w:hAnsi="Arial"/>
          <w:bCs/>
          <w:lang w:val="en-US"/>
        </w:rPr>
        <w:t>"</w:t>
      </w:r>
      <w:r w:rsidR="00DD4E8E">
        <w:rPr>
          <w:rFonts w:ascii="Arial" w:hAnsi="Arial"/>
          <w:bCs/>
          <w:lang w:val="en-US"/>
        </w:rPr>
        <w:t>This r</w:t>
      </w:r>
      <w:r w:rsidRPr="00A4383B">
        <w:rPr>
          <w:rFonts w:ascii="Arial" w:hAnsi="Arial"/>
          <w:bCs/>
          <w:lang w:val="en-US"/>
        </w:rPr>
        <w:t>esearch has shown how it is possible to normali</w:t>
      </w:r>
      <w:r w:rsidR="000C235C">
        <w:rPr>
          <w:rFonts w:ascii="Arial" w:hAnsi="Arial"/>
          <w:bCs/>
          <w:lang w:val="en-US"/>
        </w:rPr>
        <w:t>z</w:t>
      </w:r>
      <w:r w:rsidRPr="00A4383B">
        <w:rPr>
          <w:rFonts w:ascii="Arial" w:hAnsi="Arial"/>
          <w:bCs/>
          <w:lang w:val="en-US"/>
        </w:rPr>
        <w:t xml:space="preserve">e the pathological and inhospitable environment that forms in the vascular </w:t>
      </w:r>
      <w:r w:rsidR="00DD4E8E">
        <w:rPr>
          <w:rFonts w:ascii="Arial" w:hAnsi="Arial"/>
          <w:bCs/>
          <w:lang w:val="en-US"/>
        </w:rPr>
        <w:t xml:space="preserve">bone </w:t>
      </w:r>
      <w:r w:rsidRPr="00A4383B">
        <w:rPr>
          <w:rFonts w:ascii="Arial" w:hAnsi="Arial"/>
          <w:bCs/>
          <w:lang w:val="en-US"/>
        </w:rPr>
        <w:t>marrow niche of sickle-cell</w:t>
      </w:r>
      <w:r w:rsidR="00DD4E8E">
        <w:rPr>
          <w:rFonts w:ascii="Arial" w:hAnsi="Arial"/>
          <w:bCs/>
          <w:lang w:val="en-US"/>
        </w:rPr>
        <w:t xml:space="preserve"> disease</w:t>
      </w:r>
      <w:r w:rsidRPr="00A4383B">
        <w:rPr>
          <w:rFonts w:ascii="Arial" w:hAnsi="Arial"/>
          <w:bCs/>
          <w:lang w:val="en-US"/>
        </w:rPr>
        <w:t xml:space="preserve"> </w:t>
      </w:r>
      <w:r w:rsidR="00DD4E8E">
        <w:rPr>
          <w:rFonts w:ascii="Arial" w:hAnsi="Arial"/>
          <w:bCs/>
          <w:lang w:val="en-US"/>
        </w:rPr>
        <w:t>patients</w:t>
      </w:r>
      <w:r w:rsidRPr="00A4383B">
        <w:rPr>
          <w:rFonts w:ascii="Arial" w:hAnsi="Arial"/>
          <w:bCs/>
          <w:lang w:val="en-US"/>
        </w:rPr>
        <w:t xml:space="preserve"> through chronic</w:t>
      </w:r>
      <w:r w:rsidR="004A545B">
        <w:rPr>
          <w:rFonts w:ascii="Arial" w:hAnsi="Arial"/>
          <w:bCs/>
          <w:lang w:val="en-US"/>
        </w:rPr>
        <w:t xml:space="preserve"> blood</w:t>
      </w:r>
      <w:r w:rsidRPr="00A4383B">
        <w:rPr>
          <w:rFonts w:ascii="Arial" w:hAnsi="Arial"/>
          <w:bCs/>
          <w:lang w:val="en-US"/>
        </w:rPr>
        <w:t xml:space="preserve"> transfusion</w:t>
      </w:r>
      <w:r w:rsidR="004A545B">
        <w:rPr>
          <w:rFonts w:ascii="Arial" w:hAnsi="Arial"/>
          <w:bCs/>
          <w:lang w:val="en-US"/>
        </w:rPr>
        <w:t>s</w:t>
      </w:r>
      <w:r w:rsidRPr="00A4383B">
        <w:rPr>
          <w:rFonts w:ascii="Arial" w:hAnsi="Arial"/>
          <w:bCs/>
          <w:lang w:val="en-US"/>
        </w:rPr>
        <w:t xml:space="preserve"> over a period of 6 weeks, </w:t>
      </w:r>
      <w:r w:rsidR="00DD4E8E">
        <w:rPr>
          <w:rFonts w:ascii="Arial" w:hAnsi="Arial"/>
          <w:bCs/>
          <w:lang w:val="en-US"/>
        </w:rPr>
        <w:t>thus ensuring a reduction</w:t>
      </w:r>
      <w:r w:rsidRPr="00A4383B">
        <w:rPr>
          <w:rFonts w:ascii="Arial" w:hAnsi="Arial"/>
          <w:bCs/>
          <w:lang w:val="en-US"/>
        </w:rPr>
        <w:t xml:space="preserve"> </w:t>
      </w:r>
      <w:r w:rsidR="00DD4E8E">
        <w:rPr>
          <w:rFonts w:ascii="Arial" w:hAnsi="Arial"/>
          <w:bCs/>
          <w:lang w:val="en-US"/>
        </w:rPr>
        <w:t>in</w:t>
      </w:r>
      <w:r w:rsidRPr="00A4383B">
        <w:rPr>
          <w:rFonts w:ascii="Arial" w:hAnsi="Arial"/>
          <w:bCs/>
          <w:lang w:val="en-US"/>
        </w:rPr>
        <w:t xml:space="preserve"> </w:t>
      </w:r>
      <w:r w:rsidR="00DD4E8E" w:rsidRPr="00DD4E8E">
        <w:rPr>
          <w:rFonts w:ascii="Arial" w:hAnsi="Arial"/>
          <w:bCs/>
          <w:lang w:val="en-US"/>
        </w:rPr>
        <w:lastRenderedPageBreak/>
        <w:t xml:space="preserve">Sickle </w:t>
      </w:r>
      <w:proofErr w:type="spellStart"/>
      <w:r w:rsidR="00DD4E8E" w:rsidRPr="00DD4E8E">
        <w:rPr>
          <w:rFonts w:ascii="Arial" w:hAnsi="Arial"/>
          <w:bCs/>
          <w:lang w:val="en-US"/>
        </w:rPr>
        <w:t>haemoglobin</w:t>
      </w:r>
      <w:proofErr w:type="spellEnd"/>
      <w:r w:rsidR="00DD4E8E" w:rsidRPr="00DD4E8E">
        <w:rPr>
          <w:rFonts w:ascii="Arial" w:hAnsi="Arial"/>
          <w:bCs/>
          <w:lang w:val="en-US"/>
        </w:rPr>
        <w:t xml:space="preserve"> (</w:t>
      </w:r>
      <w:proofErr w:type="spellStart"/>
      <w:r w:rsidR="00DD4E8E" w:rsidRPr="00DD4E8E">
        <w:rPr>
          <w:rFonts w:ascii="Arial" w:hAnsi="Arial"/>
          <w:bCs/>
          <w:lang w:val="en-US"/>
        </w:rPr>
        <w:t>HbS</w:t>
      </w:r>
      <w:proofErr w:type="spellEnd"/>
      <w:r w:rsidR="00DD4E8E" w:rsidRPr="00DD4E8E">
        <w:rPr>
          <w:rFonts w:ascii="Arial" w:hAnsi="Arial"/>
          <w:bCs/>
          <w:lang w:val="en-US"/>
        </w:rPr>
        <w:t>)</w:t>
      </w:r>
      <w:r w:rsidR="004A545B">
        <w:rPr>
          <w:rFonts w:ascii="Arial" w:hAnsi="Arial"/>
          <w:bCs/>
          <w:lang w:val="en-US"/>
        </w:rPr>
        <w:t>",</w:t>
      </w:r>
      <w:r w:rsidRPr="00A4383B">
        <w:rPr>
          <w:rFonts w:ascii="Arial" w:hAnsi="Arial"/>
          <w:bCs/>
          <w:lang w:val="en-US"/>
        </w:rPr>
        <w:t xml:space="preserve"> explains </w:t>
      </w:r>
      <w:r w:rsidRPr="004A545B">
        <w:rPr>
          <w:rFonts w:ascii="Arial" w:hAnsi="Arial"/>
          <w:b/>
          <w:bCs/>
          <w:lang w:val="en-US"/>
        </w:rPr>
        <w:t>De Franceschi</w:t>
      </w:r>
      <w:r w:rsidR="004B47A9">
        <w:rPr>
          <w:rFonts w:ascii="Arial" w:hAnsi="Arial"/>
          <w:bCs/>
          <w:lang w:val="en-US"/>
        </w:rPr>
        <w:t>. "This</w:t>
      </w:r>
      <w:r w:rsidR="00155163">
        <w:rPr>
          <w:rFonts w:ascii="Arial" w:hAnsi="Arial"/>
          <w:bCs/>
          <w:lang w:val="en-US"/>
        </w:rPr>
        <w:t xml:space="preserve"> pathological</w:t>
      </w:r>
      <w:r w:rsidR="004B47A9">
        <w:rPr>
          <w:rFonts w:ascii="Arial" w:hAnsi="Arial"/>
          <w:bCs/>
          <w:lang w:val="en-US"/>
        </w:rPr>
        <w:t xml:space="preserve"> environment </w:t>
      </w:r>
      <w:r w:rsidR="00155163">
        <w:rPr>
          <w:rFonts w:ascii="Arial" w:hAnsi="Arial"/>
          <w:bCs/>
          <w:lang w:val="en-US"/>
        </w:rPr>
        <w:t>may contribute to the onset of</w:t>
      </w:r>
      <w:r w:rsidR="00B42D4D">
        <w:rPr>
          <w:rFonts w:ascii="Arial" w:hAnsi="Arial"/>
          <w:bCs/>
          <w:lang w:val="en-US"/>
        </w:rPr>
        <w:t xml:space="preserve"> episodes of</w:t>
      </w:r>
      <w:r w:rsidR="004B47A9">
        <w:rPr>
          <w:rFonts w:ascii="Arial" w:hAnsi="Arial"/>
          <w:bCs/>
          <w:lang w:val="en-US"/>
        </w:rPr>
        <w:t xml:space="preserve"> </w:t>
      </w:r>
      <w:r w:rsidRPr="00A4383B">
        <w:rPr>
          <w:rFonts w:ascii="Arial" w:hAnsi="Arial"/>
          <w:bCs/>
          <w:lang w:val="en-US"/>
        </w:rPr>
        <w:t xml:space="preserve">local thrombosis associated with a strong inflammatory response that </w:t>
      </w:r>
      <w:r w:rsidR="00B83D2A" w:rsidRPr="00B83D2A">
        <w:rPr>
          <w:rFonts w:ascii="Arial" w:hAnsi="Arial"/>
          <w:bCs/>
          <w:lang w:val="en-US"/>
        </w:rPr>
        <w:t>exacerbat</w:t>
      </w:r>
      <w:r w:rsidR="00B83D2A">
        <w:rPr>
          <w:rFonts w:ascii="Arial" w:hAnsi="Arial"/>
          <w:bCs/>
          <w:lang w:val="en-US"/>
        </w:rPr>
        <w:t xml:space="preserve">es </w:t>
      </w:r>
      <w:r w:rsidRPr="00A4383B">
        <w:rPr>
          <w:rFonts w:ascii="Arial" w:hAnsi="Arial"/>
          <w:bCs/>
          <w:lang w:val="en-US"/>
        </w:rPr>
        <w:t>the damage. From the perspective of the gene therapy approach, this means creating a hospitable environment for engineered</w:t>
      </w:r>
      <w:r w:rsidR="00475B15">
        <w:rPr>
          <w:rFonts w:ascii="Arial" w:hAnsi="Arial"/>
          <w:bCs/>
          <w:lang w:val="en-US"/>
        </w:rPr>
        <w:t xml:space="preserve"> stem</w:t>
      </w:r>
      <w:r w:rsidRPr="00A4383B">
        <w:rPr>
          <w:rFonts w:ascii="Arial" w:hAnsi="Arial"/>
          <w:bCs/>
          <w:lang w:val="en-US"/>
        </w:rPr>
        <w:t xml:space="preserve"> cells</w:t>
      </w:r>
      <w:r w:rsidR="00475B15">
        <w:rPr>
          <w:rFonts w:ascii="Arial" w:hAnsi="Arial"/>
          <w:bCs/>
          <w:lang w:val="en-US"/>
        </w:rPr>
        <w:t xml:space="preserve"> </w:t>
      </w:r>
      <w:r w:rsidR="00475B15" w:rsidRPr="00475B15">
        <w:rPr>
          <w:rFonts w:ascii="Arial" w:hAnsi="Arial"/>
          <w:bCs/>
          <w:lang w:val="en-GB"/>
        </w:rPr>
        <w:t>to</w:t>
      </w:r>
      <w:r w:rsidR="00475B15">
        <w:rPr>
          <w:rFonts w:ascii="Arial" w:hAnsi="Arial"/>
          <w:bCs/>
          <w:lang w:val="en-GB"/>
        </w:rPr>
        <w:t xml:space="preserve"> ensure a successful transplant, and the</w:t>
      </w:r>
      <w:r w:rsidR="00813950">
        <w:rPr>
          <w:rFonts w:ascii="Arial" w:hAnsi="Arial"/>
          <w:bCs/>
          <w:lang w:val="en-GB"/>
        </w:rPr>
        <w:t xml:space="preserve"> patient’s</w:t>
      </w:r>
      <w:r w:rsidR="00475B15">
        <w:rPr>
          <w:rFonts w:ascii="Arial" w:hAnsi="Arial"/>
          <w:bCs/>
          <w:lang w:val="en-GB"/>
        </w:rPr>
        <w:t xml:space="preserve"> </w:t>
      </w:r>
      <w:r w:rsidRPr="00A4383B">
        <w:rPr>
          <w:rFonts w:ascii="Arial" w:hAnsi="Arial"/>
          <w:bCs/>
          <w:lang w:val="en-US"/>
        </w:rPr>
        <w:t xml:space="preserve">clinical </w:t>
      </w:r>
      <w:r w:rsidR="00813950">
        <w:rPr>
          <w:rFonts w:ascii="Arial" w:hAnsi="Arial"/>
          <w:bCs/>
          <w:lang w:val="en-US"/>
        </w:rPr>
        <w:t>recovery</w:t>
      </w:r>
      <w:r w:rsidRPr="00A4383B">
        <w:rPr>
          <w:rFonts w:ascii="Arial" w:hAnsi="Arial"/>
          <w:bCs/>
          <w:lang w:val="en-US"/>
        </w:rPr>
        <w:t xml:space="preserve">. The study made use of a mouse model, which allowed us to </w:t>
      </w:r>
      <w:r w:rsidR="00BB3488">
        <w:rPr>
          <w:rFonts w:ascii="Arial" w:hAnsi="Arial"/>
          <w:bCs/>
          <w:lang w:val="en-US"/>
        </w:rPr>
        <w:t>deepen</w:t>
      </w:r>
      <w:r w:rsidRPr="00A4383B">
        <w:rPr>
          <w:rFonts w:ascii="Arial" w:hAnsi="Arial"/>
          <w:bCs/>
          <w:lang w:val="en-US"/>
        </w:rPr>
        <w:t xml:space="preserve"> our knowledge of the mechanisms of organ damage that characteri</w:t>
      </w:r>
      <w:r w:rsidR="000C235C">
        <w:rPr>
          <w:rFonts w:ascii="Arial" w:hAnsi="Arial"/>
          <w:bCs/>
          <w:lang w:val="en-US"/>
        </w:rPr>
        <w:t>z</w:t>
      </w:r>
      <w:r w:rsidRPr="00A4383B">
        <w:rPr>
          <w:rFonts w:ascii="Arial" w:hAnsi="Arial"/>
          <w:bCs/>
          <w:lang w:val="en-US"/>
        </w:rPr>
        <w:t>e this chronic disabling disease</w:t>
      </w:r>
      <w:r w:rsidR="00BB3488">
        <w:rPr>
          <w:rFonts w:ascii="Arial" w:hAnsi="Arial"/>
          <w:bCs/>
          <w:lang w:val="en-US"/>
        </w:rPr>
        <w:t>,</w:t>
      </w:r>
      <w:r w:rsidRPr="00A4383B">
        <w:rPr>
          <w:rFonts w:ascii="Arial" w:hAnsi="Arial"/>
          <w:bCs/>
          <w:lang w:val="en-US"/>
        </w:rPr>
        <w:t xml:space="preserve"> </w:t>
      </w:r>
      <w:r w:rsidR="00C917D4">
        <w:rPr>
          <w:rFonts w:ascii="Arial" w:hAnsi="Arial"/>
          <w:bCs/>
          <w:lang w:val="en-US"/>
        </w:rPr>
        <w:t xml:space="preserve">which </w:t>
      </w:r>
      <w:r w:rsidR="000C235C">
        <w:rPr>
          <w:rFonts w:ascii="Arial" w:hAnsi="Arial"/>
          <w:bCs/>
          <w:lang w:val="en-US"/>
        </w:rPr>
        <w:t xml:space="preserve">still </w:t>
      </w:r>
      <w:r w:rsidR="00C917D4">
        <w:rPr>
          <w:rFonts w:ascii="Arial" w:hAnsi="Arial"/>
          <w:bCs/>
          <w:lang w:val="en-US"/>
        </w:rPr>
        <w:t>has a</w:t>
      </w:r>
      <w:r w:rsidRPr="00A4383B">
        <w:rPr>
          <w:rFonts w:ascii="Arial" w:hAnsi="Arial"/>
          <w:bCs/>
          <w:lang w:val="en-US"/>
        </w:rPr>
        <w:t xml:space="preserve"> high mortality</w:t>
      </w:r>
      <w:r w:rsidR="00C917D4">
        <w:rPr>
          <w:rFonts w:ascii="Arial" w:hAnsi="Arial"/>
          <w:bCs/>
          <w:lang w:val="en-US"/>
        </w:rPr>
        <w:t xml:space="preserve"> rate</w:t>
      </w:r>
      <w:r w:rsidRPr="00A4383B">
        <w:rPr>
          <w:rFonts w:ascii="Arial" w:hAnsi="Arial"/>
          <w:bCs/>
          <w:lang w:val="en-US"/>
        </w:rPr>
        <w:t>".</w:t>
      </w:r>
      <w:r w:rsidR="00252B27">
        <w:rPr>
          <w:rFonts w:ascii="Arial" w:hAnsi="Arial"/>
          <w:bCs/>
          <w:lang w:val="en-US"/>
        </w:rPr>
        <w:t xml:space="preserve"> </w:t>
      </w:r>
    </w:p>
    <w:p w14:paraId="7265F795" w14:textId="77777777" w:rsidR="00A4383B" w:rsidRPr="00A4383B" w:rsidRDefault="00A4383B" w:rsidP="00A4383B">
      <w:pPr>
        <w:spacing w:line="360" w:lineRule="auto"/>
        <w:jc w:val="both"/>
        <w:rPr>
          <w:rFonts w:ascii="Arial" w:hAnsi="Arial"/>
          <w:bCs/>
          <w:lang w:val="en-US"/>
        </w:rPr>
      </w:pPr>
    </w:p>
    <w:p w14:paraId="4CD80DAF" w14:textId="77777777" w:rsidR="00D16BEA" w:rsidRDefault="00C01F52" w:rsidP="00A4383B">
      <w:pPr>
        <w:spacing w:line="360" w:lineRule="auto"/>
        <w:jc w:val="both"/>
        <w:rPr>
          <w:rFonts w:ascii="Arial" w:eastAsia="Arial" w:hAnsi="Arial" w:cs="Arial"/>
          <w:bCs/>
          <w:lang w:val="en-US"/>
        </w:rPr>
      </w:pPr>
      <w:r>
        <w:rPr>
          <w:rFonts w:ascii="Arial" w:eastAsia="Arial" w:hAnsi="Arial" w:cs="Arial"/>
          <w:bCs/>
          <w:lang w:val="en-US"/>
        </w:rPr>
        <w:t xml:space="preserve">The journal </w:t>
      </w:r>
      <w:r w:rsidR="00BD4E3F">
        <w:rPr>
          <w:rFonts w:ascii="Arial" w:eastAsia="Arial" w:hAnsi="Arial" w:cs="Arial"/>
          <w:bCs/>
          <w:lang w:val="en-US"/>
        </w:rPr>
        <w:t>“</w:t>
      </w:r>
      <w:r w:rsidR="00A4383B" w:rsidRPr="00A4383B">
        <w:rPr>
          <w:rFonts w:ascii="Arial" w:eastAsia="Arial" w:hAnsi="Arial" w:cs="Arial"/>
          <w:bCs/>
          <w:lang w:val="en-US"/>
        </w:rPr>
        <w:t>Blood</w:t>
      </w:r>
      <w:r w:rsidR="00BD4E3F">
        <w:rPr>
          <w:rFonts w:ascii="Arial" w:eastAsia="Arial" w:hAnsi="Arial" w:cs="Arial"/>
          <w:bCs/>
          <w:lang w:val="en-US"/>
        </w:rPr>
        <w:t>”</w:t>
      </w:r>
      <w:r w:rsidR="00A4383B" w:rsidRPr="00A4383B">
        <w:rPr>
          <w:rFonts w:ascii="Arial" w:eastAsia="Arial" w:hAnsi="Arial" w:cs="Arial"/>
          <w:bCs/>
          <w:lang w:val="en-US"/>
        </w:rPr>
        <w:t xml:space="preserve"> </w:t>
      </w:r>
      <w:r w:rsidR="00D16BEA">
        <w:rPr>
          <w:rFonts w:ascii="Arial" w:eastAsia="Arial" w:hAnsi="Arial" w:cs="Arial"/>
          <w:bCs/>
          <w:lang w:val="en-US"/>
        </w:rPr>
        <w:t>published on its front page</w:t>
      </w:r>
      <w:r w:rsidR="00A4383B" w:rsidRPr="00A4383B">
        <w:rPr>
          <w:rFonts w:ascii="Arial" w:eastAsia="Arial" w:hAnsi="Arial" w:cs="Arial"/>
          <w:bCs/>
          <w:lang w:val="en-US"/>
        </w:rPr>
        <w:t xml:space="preserve"> one of the images from the </w:t>
      </w:r>
      <w:r w:rsidR="00FD5886">
        <w:rPr>
          <w:rFonts w:ascii="Arial" w:eastAsia="Arial" w:hAnsi="Arial" w:cs="Arial"/>
          <w:bCs/>
          <w:lang w:val="en-US"/>
        </w:rPr>
        <w:t>study</w:t>
      </w:r>
      <w:r w:rsidR="00D16BEA">
        <w:rPr>
          <w:rFonts w:ascii="Arial" w:eastAsia="Arial" w:hAnsi="Arial" w:cs="Arial"/>
          <w:bCs/>
          <w:lang w:val="en-US"/>
        </w:rPr>
        <w:t xml:space="preserve">, thus giving greater visibility to the </w:t>
      </w:r>
      <w:r w:rsidR="00A4383B" w:rsidRPr="00A4383B">
        <w:rPr>
          <w:rFonts w:ascii="Arial" w:eastAsia="Arial" w:hAnsi="Arial" w:cs="Arial"/>
          <w:bCs/>
          <w:lang w:val="en-US"/>
        </w:rPr>
        <w:t xml:space="preserve">work of the team </w:t>
      </w:r>
      <w:r w:rsidR="00D16BEA">
        <w:rPr>
          <w:rFonts w:ascii="Arial" w:eastAsia="Arial" w:hAnsi="Arial" w:cs="Arial"/>
          <w:bCs/>
          <w:lang w:val="en-US"/>
        </w:rPr>
        <w:t>of</w:t>
      </w:r>
      <w:r w:rsidR="00A4383B" w:rsidRPr="00A4383B">
        <w:rPr>
          <w:rFonts w:ascii="Arial" w:eastAsia="Arial" w:hAnsi="Arial" w:cs="Arial"/>
          <w:bCs/>
          <w:lang w:val="en-US"/>
        </w:rPr>
        <w:t xml:space="preserve"> the University of Verona</w:t>
      </w:r>
      <w:r w:rsidR="00BD5DC4">
        <w:rPr>
          <w:rFonts w:ascii="Arial" w:eastAsia="Arial" w:hAnsi="Arial" w:cs="Arial"/>
          <w:bCs/>
          <w:lang w:val="en-US"/>
        </w:rPr>
        <w:t>,</w:t>
      </w:r>
      <w:r w:rsidR="00A4383B" w:rsidRPr="00A4383B">
        <w:rPr>
          <w:rFonts w:ascii="Arial" w:eastAsia="Arial" w:hAnsi="Arial" w:cs="Arial"/>
          <w:bCs/>
          <w:lang w:val="en-US"/>
        </w:rPr>
        <w:t xml:space="preserve"> </w:t>
      </w:r>
      <w:r w:rsidR="00453DFE">
        <w:rPr>
          <w:rFonts w:ascii="Arial" w:eastAsia="Arial" w:hAnsi="Arial" w:cs="Arial"/>
          <w:bCs/>
          <w:lang w:val="en-US"/>
        </w:rPr>
        <w:t xml:space="preserve">and reflecting the </w:t>
      </w:r>
      <w:r w:rsidR="007E070A">
        <w:rPr>
          <w:rFonts w:ascii="Arial" w:eastAsia="Arial" w:hAnsi="Arial" w:cs="Arial"/>
          <w:bCs/>
          <w:lang w:val="en-US"/>
        </w:rPr>
        <w:t>quality</w:t>
      </w:r>
      <w:r w:rsidR="00453DFE">
        <w:rPr>
          <w:rFonts w:ascii="Arial" w:eastAsia="Arial" w:hAnsi="Arial" w:cs="Arial"/>
          <w:bCs/>
          <w:lang w:val="en-US"/>
        </w:rPr>
        <w:t xml:space="preserve"> of the University’s research</w:t>
      </w:r>
      <w:r w:rsidR="00D16BEA">
        <w:rPr>
          <w:rFonts w:ascii="Arial" w:eastAsia="Arial" w:hAnsi="Arial" w:cs="Arial"/>
          <w:bCs/>
          <w:lang w:val="en-US"/>
        </w:rPr>
        <w:t xml:space="preserve">. </w:t>
      </w:r>
      <w:r w:rsidR="007E070A">
        <w:rPr>
          <w:rFonts w:ascii="Arial" w:eastAsia="Arial" w:hAnsi="Arial" w:cs="Arial"/>
          <w:bCs/>
          <w:lang w:val="en-US"/>
        </w:rPr>
        <w:t xml:space="preserve"> </w:t>
      </w:r>
    </w:p>
    <w:p w14:paraId="1791C479" w14:textId="77777777" w:rsidR="00A4383B" w:rsidRPr="00A4383B" w:rsidRDefault="00A4383B" w:rsidP="00A4383B">
      <w:pPr>
        <w:spacing w:line="360" w:lineRule="auto"/>
        <w:jc w:val="both"/>
        <w:rPr>
          <w:rFonts w:ascii="Arial" w:eastAsia="Arial" w:hAnsi="Arial" w:cs="Arial"/>
          <w:bCs/>
          <w:lang w:val="en-US"/>
        </w:rPr>
      </w:pPr>
    </w:p>
    <w:p w14:paraId="4E2B1DE3" w14:textId="77777777" w:rsidR="0030663B" w:rsidRPr="00A4383B" w:rsidRDefault="00A4383B" w:rsidP="00A4383B">
      <w:pPr>
        <w:spacing w:line="360" w:lineRule="auto"/>
        <w:jc w:val="both"/>
        <w:rPr>
          <w:rFonts w:ascii="Arial" w:eastAsia="Arial" w:hAnsi="Arial" w:cs="Arial"/>
          <w:bCs/>
          <w:lang w:val="en-US"/>
        </w:rPr>
      </w:pPr>
      <w:r w:rsidRPr="00A4383B">
        <w:rPr>
          <w:rFonts w:ascii="Arial" w:eastAsia="Arial" w:hAnsi="Arial" w:cs="Arial"/>
          <w:bCs/>
          <w:lang w:val="en-US"/>
        </w:rPr>
        <w:t xml:space="preserve">"This research has also allowed us to outline possible biomarkers potentially useful in the selection of </w:t>
      </w:r>
      <w:r w:rsidR="007F46C2">
        <w:rPr>
          <w:rFonts w:ascii="Arial" w:eastAsia="Arial" w:hAnsi="Arial" w:cs="Arial"/>
          <w:bCs/>
          <w:lang w:val="en-US"/>
        </w:rPr>
        <w:t>patients</w:t>
      </w:r>
      <w:r w:rsidR="00595735">
        <w:rPr>
          <w:rFonts w:ascii="Arial" w:eastAsia="Arial" w:hAnsi="Arial" w:cs="Arial"/>
          <w:bCs/>
          <w:lang w:val="en-US"/>
        </w:rPr>
        <w:t xml:space="preserve"> candidate for gene therapy, </w:t>
      </w:r>
      <w:r w:rsidRPr="00A4383B">
        <w:rPr>
          <w:rFonts w:ascii="Arial" w:eastAsia="Arial" w:hAnsi="Arial" w:cs="Arial"/>
          <w:bCs/>
          <w:lang w:val="en-US"/>
        </w:rPr>
        <w:t xml:space="preserve">and </w:t>
      </w:r>
      <w:r w:rsidR="005651AC">
        <w:rPr>
          <w:rFonts w:ascii="Arial" w:eastAsia="Arial" w:hAnsi="Arial" w:cs="Arial"/>
          <w:bCs/>
          <w:lang w:val="en-US"/>
        </w:rPr>
        <w:t>for</w:t>
      </w:r>
      <w:r w:rsidRPr="00A4383B">
        <w:rPr>
          <w:rFonts w:ascii="Arial" w:eastAsia="Arial" w:hAnsi="Arial" w:cs="Arial"/>
          <w:bCs/>
          <w:lang w:val="en-US"/>
        </w:rPr>
        <w:t xml:space="preserve"> </w:t>
      </w:r>
      <w:r w:rsidR="005651AC">
        <w:rPr>
          <w:rFonts w:ascii="Arial" w:eastAsia="Arial" w:hAnsi="Arial" w:cs="Arial"/>
          <w:bCs/>
          <w:lang w:val="en-US"/>
        </w:rPr>
        <w:t>the development of</w:t>
      </w:r>
      <w:r w:rsidRPr="00A4383B">
        <w:rPr>
          <w:rFonts w:ascii="Arial" w:eastAsia="Arial" w:hAnsi="Arial" w:cs="Arial"/>
          <w:bCs/>
          <w:lang w:val="en-US"/>
        </w:rPr>
        <w:t xml:space="preserve"> clinical protocols to prepare </w:t>
      </w:r>
      <w:r w:rsidR="00595735">
        <w:rPr>
          <w:rFonts w:ascii="Arial" w:eastAsia="Arial" w:hAnsi="Arial" w:cs="Arial"/>
          <w:bCs/>
          <w:lang w:val="en-US"/>
        </w:rPr>
        <w:t>patients</w:t>
      </w:r>
      <w:r w:rsidRPr="00A4383B">
        <w:rPr>
          <w:rFonts w:ascii="Arial" w:eastAsia="Arial" w:hAnsi="Arial" w:cs="Arial"/>
          <w:bCs/>
          <w:lang w:val="en-US"/>
        </w:rPr>
        <w:t xml:space="preserve"> for gene therapy or stem cell transplantation, maximizing the result</w:t>
      </w:r>
      <w:r w:rsidR="00595735">
        <w:rPr>
          <w:rFonts w:ascii="Arial" w:eastAsia="Arial" w:hAnsi="Arial" w:cs="Arial"/>
          <w:bCs/>
          <w:lang w:val="en-US"/>
        </w:rPr>
        <w:t>s</w:t>
      </w:r>
      <w:r w:rsidRPr="00A4383B">
        <w:rPr>
          <w:rFonts w:ascii="Arial" w:eastAsia="Arial" w:hAnsi="Arial" w:cs="Arial"/>
          <w:bCs/>
          <w:lang w:val="en-US"/>
        </w:rPr>
        <w:t xml:space="preserve"> and improving survival</w:t>
      </w:r>
      <w:r w:rsidR="00587896">
        <w:rPr>
          <w:rFonts w:ascii="Arial" w:eastAsia="Arial" w:hAnsi="Arial" w:cs="Arial"/>
          <w:bCs/>
          <w:lang w:val="en-US"/>
        </w:rPr>
        <w:t xml:space="preserve"> rates</w:t>
      </w:r>
      <w:r w:rsidR="00595735">
        <w:rPr>
          <w:rFonts w:ascii="Arial" w:eastAsia="Arial" w:hAnsi="Arial" w:cs="Arial"/>
          <w:bCs/>
          <w:lang w:val="en-US"/>
        </w:rPr>
        <w:t xml:space="preserve">", </w:t>
      </w:r>
      <w:r w:rsidR="00595735" w:rsidRPr="00A4383B">
        <w:rPr>
          <w:rFonts w:ascii="Arial" w:eastAsia="Arial" w:hAnsi="Arial" w:cs="Arial"/>
          <w:bCs/>
          <w:lang w:val="en-US"/>
        </w:rPr>
        <w:t>conclud</w:t>
      </w:r>
      <w:r w:rsidR="00595735">
        <w:rPr>
          <w:rFonts w:ascii="Arial" w:eastAsia="Arial" w:hAnsi="Arial" w:cs="Arial"/>
          <w:bCs/>
          <w:lang w:val="en-US"/>
        </w:rPr>
        <w:t>es De Franceschi.</w:t>
      </w:r>
    </w:p>
    <w:p w14:paraId="672675B0" w14:textId="77777777" w:rsidR="0030663B" w:rsidRPr="00A4383B" w:rsidRDefault="0030663B">
      <w:pPr>
        <w:spacing w:line="360" w:lineRule="auto"/>
        <w:jc w:val="both"/>
        <w:rPr>
          <w:rFonts w:ascii="Arial" w:hAnsi="Arial"/>
          <w:b/>
          <w:bCs/>
          <w:lang w:val="en-US"/>
        </w:rPr>
      </w:pPr>
    </w:p>
    <w:p w14:paraId="497DD42D" w14:textId="77777777" w:rsidR="00A4383B" w:rsidRPr="00A4383B" w:rsidRDefault="00A4383B">
      <w:pPr>
        <w:spacing w:line="360" w:lineRule="auto"/>
        <w:jc w:val="both"/>
        <w:rPr>
          <w:rFonts w:ascii="Arial" w:hAnsi="Arial"/>
          <w:b/>
          <w:bCs/>
          <w:lang w:val="en-US"/>
        </w:rPr>
      </w:pPr>
      <w:r w:rsidRPr="00A4383B">
        <w:rPr>
          <w:rFonts w:ascii="Arial" w:hAnsi="Arial"/>
          <w:b/>
          <w:bCs/>
          <w:lang w:val="en-US"/>
        </w:rPr>
        <w:t>For further information and/or interviews please contact:</w:t>
      </w:r>
    </w:p>
    <w:p w14:paraId="7B41AA1F" w14:textId="77777777" w:rsidR="00A4383B" w:rsidRPr="00A4383B" w:rsidRDefault="00A4383B" w:rsidP="00A4383B">
      <w:pPr>
        <w:spacing w:line="600" w:lineRule="auto"/>
        <w:jc w:val="both"/>
        <w:rPr>
          <w:rFonts w:ascii="Arial" w:hAnsi="Arial" w:cs="Arial"/>
        </w:rPr>
      </w:pPr>
      <w:r w:rsidRPr="00A4383B">
        <w:rPr>
          <w:rFonts w:ascii="Arial" w:hAnsi="Arial" w:cs="Arial"/>
        </w:rPr>
        <w:t>Lucia De Franceschi: +393487380096</w:t>
      </w:r>
    </w:p>
    <w:p w14:paraId="2128570F" w14:textId="77777777" w:rsidR="00A4383B" w:rsidRPr="00D133E1" w:rsidRDefault="00A4383B" w:rsidP="00A4383B">
      <w:pPr>
        <w:spacing w:line="600" w:lineRule="auto"/>
        <w:jc w:val="both"/>
        <w:rPr>
          <w:rFonts w:ascii="Arial" w:hAnsi="Arial" w:cs="Arial"/>
          <w:sz w:val="20"/>
          <w:szCs w:val="22"/>
        </w:rPr>
      </w:pPr>
    </w:p>
    <w:p w14:paraId="23A08E3A" w14:textId="77777777" w:rsidR="00A4383B" w:rsidRPr="00D30E0B" w:rsidRDefault="00A4383B" w:rsidP="00A4383B">
      <w:pPr>
        <w:rPr>
          <w:rFonts w:ascii="Arial" w:hAnsi="Arial" w:cs="Arial"/>
          <w:b/>
          <w:sz w:val="22"/>
          <w:szCs w:val="22"/>
        </w:rPr>
      </w:pPr>
      <w:r w:rsidRPr="00B411AB">
        <w:rPr>
          <w:rFonts w:ascii="Arial" w:hAnsi="Arial" w:cs="Arial"/>
          <w:b/>
          <w:sz w:val="22"/>
          <w:szCs w:val="22"/>
        </w:rPr>
        <w:t xml:space="preserve">DOI: </w:t>
      </w:r>
      <w:r>
        <w:rPr>
          <w:rFonts w:ascii="Arial" w:hAnsi="Arial" w:cs="Arial"/>
          <w:sz w:val="17"/>
          <w:szCs w:val="17"/>
          <w:shd w:val="clear" w:color="auto" w:fill="FFFFFF"/>
        </w:rPr>
        <w:t>10.1182/blood.2019002227</w:t>
      </w:r>
    </w:p>
    <w:p w14:paraId="617D0E40" w14:textId="77777777" w:rsidR="0030663B" w:rsidRPr="00A4383B" w:rsidRDefault="0030663B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15989C85" w14:textId="77777777" w:rsidR="00A4383B" w:rsidRPr="00A4383B" w:rsidRDefault="00A4383B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1AB96A0B" w14:textId="77777777" w:rsidR="00A4383B" w:rsidRDefault="00A4383B" w:rsidP="00A4383B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Università degli Studi di Verona</w:t>
      </w:r>
    </w:p>
    <w:p w14:paraId="5625E5A9" w14:textId="77777777" w:rsidR="00A4383B" w:rsidRDefault="00A4383B" w:rsidP="00A4383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Ufficio Stampa e Comunicazione istituzionale</w:t>
      </w:r>
    </w:p>
    <w:p w14:paraId="06E8710B" w14:textId="77777777" w:rsidR="00A4383B" w:rsidRDefault="00A4383B" w:rsidP="00A438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Area Comunicazione</w:t>
      </w:r>
    </w:p>
    <w:p w14:paraId="1E457503" w14:textId="77777777" w:rsidR="00A4383B" w:rsidRDefault="00A4383B" w:rsidP="00A438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Direzione Comunicazione e Governance</w:t>
      </w:r>
    </w:p>
    <w:p w14:paraId="69A6A88A" w14:textId="77777777" w:rsidR="00A4383B" w:rsidRDefault="00A4383B" w:rsidP="00A438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Telefono: 045.8028015 - 8717</w:t>
      </w:r>
    </w:p>
    <w:p w14:paraId="399C95AB" w14:textId="77777777" w:rsidR="00A4383B" w:rsidRPr="00B25298" w:rsidRDefault="00A4383B" w:rsidP="00A4383B">
      <w:pPr>
        <w:rPr>
          <w:rFonts w:ascii="Arial" w:hAnsi="Arial" w:cs="Arial"/>
          <w:sz w:val="20"/>
          <w:szCs w:val="20"/>
          <w:lang w:val="fr-FR"/>
        </w:rPr>
      </w:pPr>
      <w:r w:rsidRPr="00B25298">
        <w:rPr>
          <w:rFonts w:ascii="Arial" w:hAnsi="Arial" w:cs="Arial"/>
          <w:sz w:val="20"/>
          <w:szCs w:val="20"/>
          <w:lang w:val="fr-FR"/>
        </w:rPr>
        <w:t>M. 349.1536099</w:t>
      </w:r>
    </w:p>
    <w:p w14:paraId="47268B4D" w14:textId="77777777" w:rsidR="00A4383B" w:rsidRPr="00B25298" w:rsidRDefault="00A4383B" w:rsidP="00A4383B">
      <w:pPr>
        <w:rPr>
          <w:rFonts w:ascii="Arial" w:hAnsi="Arial" w:cs="Arial"/>
          <w:sz w:val="20"/>
          <w:szCs w:val="20"/>
          <w:lang w:val="fr-FR"/>
        </w:rPr>
      </w:pPr>
      <w:r w:rsidRPr="00B25298">
        <w:rPr>
          <w:rFonts w:ascii="Arial" w:hAnsi="Arial" w:cs="Arial"/>
          <w:sz w:val="20"/>
          <w:szCs w:val="20"/>
          <w:lang w:val="fr-FR"/>
        </w:rPr>
        <w:t xml:space="preserve">Email: </w:t>
      </w:r>
      <w:hyperlink r:id="rId6" w:tgtFrame="_blank" w:history="1">
        <w:r w:rsidRPr="00B25298">
          <w:rPr>
            <w:rStyle w:val="Collegamentoipertestuale"/>
            <w:rFonts w:ascii="Arial" w:hAnsi="Arial" w:cs="Arial"/>
            <w:sz w:val="20"/>
            <w:szCs w:val="20"/>
            <w:lang w:val="fr-FR"/>
          </w:rPr>
          <w:t>ufficio.stampa@ateneo.univr.it</w:t>
        </w:r>
      </w:hyperlink>
    </w:p>
    <w:p w14:paraId="2CBADC12" w14:textId="77777777" w:rsidR="0030663B" w:rsidRPr="00A4383B" w:rsidRDefault="0030663B" w:rsidP="00A4383B">
      <w:pPr>
        <w:rPr>
          <w:lang w:val="fr-FR"/>
        </w:rPr>
      </w:pPr>
    </w:p>
    <w:sectPr w:rsidR="0030663B" w:rsidRPr="00A438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70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77BA6" w14:textId="77777777" w:rsidR="00F667F9" w:rsidRDefault="00F667F9">
      <w:r>
        <w:separator/>
      </w:r>
    </w:p>
  </w:endnote>
  <w:endnote w:type="continuationSeparator" w:id="0">
    <w:p w14:paraId="5672ECD9" w14:textId="77777777" w:rsidR="00F667F9" w:rsidRDefault="00F6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BEA69" w14:textId="77777777" w:rsidR="000C235C" w:rsidRDefault="000C23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399B8" w14:textId="77777777" w:rsidR="0030663B" w:rsidRPr="00595735" w:rsidRDefault="009C0F75">
    <w:pPr>
      <w:pStyle w:val="Pidipagina"/>
      <w:tabs>
        <w:tab w:val="clear" w:pos="9638"/>
        <w:tab w:val="right" w:pos="9612"/>
      </w:tabs>
      <w:spacing w:line="240" w:lineRule="atLeast"/>
      <w:rPr>
        <w:rFonts w:ascii="Arial" w:eastAsia="Arial" w:hAnsi="Arial" w:cs="Arial"/>
        <w:b/>
        <w:bCs/>
        <w:sz w:val="18"/>
        <w:szCs w:val="18"/>
        <w:lang w:val="en-GB"/>
      </w:rPr>
    </w:pPr>
    <w:r w:rsidRPr="00595735">
      <w:rPr>
        <w:rFonts w:ascii="Arial" w:hAnsi="Arial"/>
        <w:b/>
        <w:bCs/>
        <w:lang w:val="en-GB"/>
      </w:rPr>
      <w:t xml:space="preserve"> </w:t>
    </w:r>
  </w:p>
  <w:p w14:paraId="7DACE6B5" w14:textId="77777777" w:rsidR="0030663B" w:rsidRPr="00595735" w:rsidRDefault="00EE7706">
    <w:pPr>
      <w:pStyle w:val="Pidipagina"/>
      <w:tabs>
        <w:tab w:val="clear" w:pos="9638"/>
        <w:tab w:val="right" w:pos="9612"/>
      </w:tabs>
      <w:rPr>
        <w:rFonts w:ascii="Arial" w:eastAsia="Arial" w:hAnsi="Arial" w:cs="Arial"/>
        <w:sz w:val="16"/>
        <w:szCs w:val="16"/>
        <w:lang w:val="en-GB"/>
      </w:rPr>
    </w:pPr>
    <w:r w:rsidRPr="00595735">
      <w:rPr>
        <w:rFonts w:ascii="Arial" w:hAnsi="Arial"/>
        <w:b/>
        <w:bCs/>
        <w:sz w:val="16"/>
        <w:szCs w:val="16"/>
        <w:lang w:val="en-GB"/>
      </w:rPr>
      <w:t xml:space="preserve">Area </w:t>
    </w:r>
    <w:proofErr w:type="spellStart"/>
    <w:r w:rsidRPr="00595735">
      <w:rPr>
        <w:rFonts w:ascii="Arial" w:hAnsi="Arial"/>
        <w:b/>
        <w:bCs/>
        <w:sz w:val="16"/>
        <w:szCs w:val="16"/>
        <w:lang w:val="en-GB"/>
      </w:rPr>
      <w:t>Comunicazione</w:t>
    </w:r>
    <w:proofErr w:type="spellEnd"/>
  </w:p>
  <w:p w14:paraId="6D1B96CD" w14:textId="77777777" w:rsidR="0030663B" w:rsidRPr="00595735" w:rsidRDefault="00F667F9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lang w:val="en-GB"/>
      </w:rPr>
    </w:pPr>
    <w:r>
      <w:fldChar w:fldCharType="begin"/>
    </w:r>
    <w:r w:rsidRPr="002573CB">
      <w:rPr>
        <w:lang w:val="en-US"/>
      </w:rPr>
      <w:instrText xml:space="preserve"> HYPERLINK "http://www.univr.it" </w:instrText>
    </w:r>
    <w:r>
      <w:fldChar w:fldCharType="separate"/>
    </w:r>
    <w:r w:rsidR="009C0F75" w:rsidRPr="00595735">
      <w:rPr>
        <w:rStyle w:val="Hyperlink0"/>
        <w:lang w:val="en-GB"/>
      </w:rPr>
      <w:t>www.univr.it</w:t>
    </w:r>
    <w:r>
      <w:rPr>
        <w:rStyle w:val="Hyperlink0"/>
        <w:lang w:val="en-GB"/>
      </w:rPr>
      <w:fldChar w:fldCharType="end"/>
    </w:r>
    <w:r w:rsidR="009C0F75" w:rsidRPr="00595735">
      <w:rPr>
        <w:rFonts w:ascii="Arial" w:hAnsi="Arial"/>
        <w:sz w:val="16"/>
        <w:szCs w:val="16"/>
        <w:lang w:val="en-GB"/>
      </w:rPr>
      <w:t xml:space="preserve"> </w:t>
    </w:r>
    <w:r w:rsidR="009C0F75" w:rsidRPr="00595735">
      <w:rPr>
        <w:rFonts w:ascii="Arial" w:hAnsi="Arial"/>
        <w:sz w:val="16"/>
        <w:szCs w:val="16"/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5FBFE" w14:textId="77777777" w:rsidR="000C235C" w:rsidRDefault="000C23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D44D1" w14:textId="77777777" w:rsidR="00F667F9" w:rsidRDefault="00F667F9">
      <w:r>
        <w:separator/>
      </w:r>
    </w:p>
  </w:footnote>
  <w:footnote w:type="continuationSeparator" w:id="0">
    <w:p w14:paraId="309D2CD7" w14:textId="77777777" w:rsidR="00F667F9" w:rsidRDefault="00F66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13744" w14:textId="77777777" w:rsidR="000C235C" w:rsidRDefault="000C235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04EB5" w14:textId="77777777" w:rsidR="0030663B" w:rsidRDefault="009C0F75">
    <w:pPr>
      <w:pStyle w:val="Intestazione"/>
      <w:tabs>
        <w:tab w:val="clear" w:pos="9638"/>
        <w:tab w:val="right" w:pos="9612"/>
      </w:tabs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5B426AA" wp14:editId="3B3C16F5">
              <wp:simplePos x="0" y="0"/>
              <wp:positionH relativeFrom="page">
                <wp:posOffset>5302155</wp:posOffset>
              </wp:positionH>
              <wp:positionV relativeFrom="page">
                <wp:posOffset>600501</wp:posOffset>
              </wp:positionV>
              <wp:extent cx="1819275" cy="659500"/>
              <wp:effectExtent l="0" t="0" r="0" b="0"/>
              <wp:wrapNone/>
              <wp:docPr id="1073741826" name="officeArt object" descr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6595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0C30716" w14:textId="77777777" w:rsidR="0030663B" w:rsidRDefault="0030663B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04F3CFB5" w14:textId="77777777" w:rsidR="0030663B" w:rsidRDefault="009C0F75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Ufficio Stampa e </w:t>
                          </w:r>
                        </w:p>
                        <w:p w14:paraId="1873F7D9" w14:textId="77777777" w:rsidR="0030663B" w:rsidRDefault="009C0F75"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5B426AA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Casella di testo 2" style="position:absolute;margin-left:417.5pt;margin-top:47.3pt;width:143.25pt;height:51.95pt;z-index:-25165824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" filled="f" stroked="f" strokeweight="1pt">
              <v:stroke miterlimit="4"/>
              <v:textbox inset="1.27mm,1.27mm,1.27mm,1.27mm">
                <w:txbxContent>
                  <w:p w14:paraId="70C30716" w14:textId="77777777" w:rsidR="0030663B" w:rsidRDefault="0030663B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04F3CFB5" w14:textId="77777777" w:rsidR="0030663B" w:rsidRDefault="009C0F75">
                    <w:pPr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Ufficio Stampa e </w:t>
                    </w:r>
                  </w:p>
                  <w:p w14:paraId="1873F7D9" w14:textId="77777777" w:rsidR="0030663B" w:rsidRDefault="009C0F75">
                    <w:r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0B498E9F" wp14:editId="1FF12688">
          <wp:extent cx="3739420" cy="809625"/>
          <wp:effectExtent l="0" t="0" r="0" b="0"/>
          <wp:docPr id="1073741825" name="officeArt object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:\OST-CIA\STAMPA\7-Logo_Univr_Dir_Comunicazione_2017\7-Logo_Univr_Dir_Comunicazione_2017\Kit_Logo_A-Esteso\A-Logo_Univr_Dir_Comunicazione_2017-01.jpg" descr="U:\OST-CIA\STAMPA\7-Logo_Univr_Dir_Comunicazione_2017\7-Logo_Univr_Dir_Comunicazione_2017\Kit_Logo_A-Esteso\A-Logo_Univr_Dir_Comunicazione_2017-0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9420" cy="809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F2D6" w14:textId="77777777" w:rsidR="000C235C" w:rsidRDefault="000C235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3B"/>
    <w:rsid w:val="000271C7"/>
    <w:rsid w:val="00031F4C"/>
    <w:rsid w:val="0006077E"/>
    <w:rsid w:val="000C235C"/>
    <w:rsid w:val="000F0B7F"/>
    <w:rsid w:val="000F6A38"/>
    <w:rsid w:val="00102E38"/>
    <w:rsid w:val="00155163"/>
    <w:rsid w:val="00195BA0"/>
    <w:rsid w:val="001D4FF7"/>
    <w:rsid w:val="001E1CED"/>
    <w:rsid w:val="00227678"/>
    <w:rsid w:val="00252B27"/>
    <w:rsid w:val="002562F3"/>
    <w:rsid w:val="002573CB"/>
    <w:rsid w:val="002575F4"/>
    <w:rsid w:val="002A124A"/>
    <w:rsid w:val="002A44CD"/>
    <w:rsid w:val="002B0C9E"/>
    <w:rsid w:val="0030663B"/>
    <w:rsid w:val="00307521"/>
    <w:rsid w:val="0034102E"/>
    <w:rsid w:val="003A5117"/>
    <w:rsid w:val="003C0226"/>
    <w:rsid w:val="003F50B7"/>
    <w:rsid w:val="004250A4"/>
    <w:rsid w:val="00434417"/>
    <w:rsid w:val="00453DFE"/>
    <w:rsid w:val="00464302"/>
    <w:rsid w:val="00475B15"/>
    <w:rsid w:val="004A53B8"/>
    <w:rsid w:val="004A545B"/>
    <w:rsid w:val="004B47A9"/>
    <w:rsid w:val="004B4D09"/>
    <w:rsid w:val="004C3038"/>
    <w:rsid w:val="00547898"/>
    <w:rsid w:val="005651AC"/>
    <w:rsid w:val="00567F5B"/>
    <w:rsid w:val="00587896"/>
    <w:rsid w:val="00595735"/>
    <w:rsid w:val="005B07B2"/>
    <w:rsid w:val="005B6C52"/>
    <w:rsid w:val="005B7662"/>
    <w:rsid w:val="005D6794"/>
    <w:rsid w:val="0062164C"/>
    <w:rsid w:val="0063651B"/>
    <w:rsid w:val="00686BB0"/>
    <w:rsid w:val="00704B26"/>
    <w:rsid w:val="0075191D"/>
    <w:rsid w:val="007723D8"/>
    <w:rsid w:val="0077344B"/>
    <w:rsid w:val="00781D92"/>
    <w:rsid w:val="007A0AB8"/>
    <w:rsid w:val="007C3E34"/>
    <w:rsid w:val="007D14C9"/>
    <w:rsid w:val="007E070A"/>
    <w:rsid w:val="007F46C2"/>
    <w:rsid w:val="00805D13"/>
    <w:rsid w:val="00813950"/>
    <w:rsid w:val="0083427E"/>
    <w:rsid w:val="00862F46"/>
    <w:rsid w:val="008A1D46"/>
    <w:rsid w:val="008B00A5"/>
    <w:rsid w:val="008B563F"/>
    <w:rsid w:val="00901AA4"/>
    <w:rsid w:val="009B6251"/>
    <w:rsid w:val="009C0F75"/>
    <w:rsid w:val="009E3A77"/>
    <w:rsid w:val="009E59C3"/>
    <w:rsid w:val="00A36DA4"/>
    <w:rsid w:val="00A4383B"/>
    <w:rsid w:val="00A92E03"/>
    <w:rsid w:val="00A9412A"/>
    <w:rsid w:val="00AC277D"/>
    <w:rsid w:val="00B25702"/>
    <w:rsid w:val="00B42D4D"/>
    <w:rsid w:val="00B733F6"/>
    <w:rsid w:val="00B83D2A"/>
    <w:rsid w:val="00BB3488"/>
    <w:rsid w:val="00BD254D"/>
    <w:rsid w:val="00BD4E3F"/>
    <w:rsid w:val="00BD5DC4"/>
    <w:rsid w:val="00C01F52"/>
    <w:rsid w:val="00C16D45"/>
    <w:rsid w:val="00C47595"/>
    <w:rsid w:val="00C917D4"/>
    <w:rsid w:val="00CF4BF4"/>
    <w:rsid w:val="00D01DB9"/>
    <w:rsid w:val="00D16BEA"/>
    <w:rsid w:val="00D61B26"/>
    <w:rsid w:val="00D764F6"/>
    <w:rsid w:val="00D875A4"/>
    <w:rsid w:val="00DD4E8E"/>
    <w:rsid w:val="00E06E73"/>
    <w:rsid w:val="00E100F8"/>
    <w:rsid w:val="00E161B3"/>
    <w:rsid w:val="00E1650B"/>
    <w:rsid w:val="00EB25C0"/>
    <w:rsid w:val="00ED3D62"/>
    <w:rsid w:val="00EE47A1"/>
    <w:rsid w:val="00EE7706"/>
    <w:rsid w:val="00EF2139"/>
    <w:rsid w:val="00F16C01"/>
    <w:rsid w:val="00F25048"/>
    <w:rsid w:val="00F32EBA"/>
    <w:rsid w:val="00F666E5"/>
    <w:rsid w:val="00F667F9"/>
    <w:rsid w:val="00F870B1"/>
    <w:rsid w:val="00FB07EF"/>
    <w:rsid w:val="00FB27D2"/>
    <w:rsid w:val="00FB2D37"/>
    <w:rsid w:val="00FC22A2"/>
    <w:rsid w:val="00FD5886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D9B05"/>
  <w15:docId w15:val="{612FCDC6-4F31-41F5-884D-CFF7FC61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ascii="Calibri" w:eastAsia="Calibri" w:hAnsi="Calibri" w:cs="Calibri"/>
      <w:color w:val="000000"/>
      <w:sz w:val="24"/>
      <w:szCs w:val="24"/>
      <w:u w:color="00000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16"/>
      <w:szCs w:val="16"/>
      <w:u w:val="single" w:color="0000FF"/>
    </w:rPr>
  </w:style>
  <w:style w:type="character" w:customStyle="1" w:styleId="Nessuno">
    <w:name w:val="Nessuno"/>
  </w:style>
  <w:style w:type="character" w:customStyle="1" w:styleId="Hyperlink1">
    <w:name w:val="Hyperlink.1"/>
    <w:basedOn w:val="Nessuno"/>
    <w:rPr>
      <w:rFonts w:ascii="Arial" w:eastAsia="Arial" w:hAnsi="Arial" w:cs="Arial"/>
      <w:color w:val="0000FF"/>
      <w:sz w:val="18"/>
      <w:szCs w:val="18"/>
      <w:u w:val="single" w:color="0000FF"/>
    </w:rPr>
  </w:style>
  <w:style w:type="character" w:customStyle="1" w:styleId="Hyperlink2">
    <w:name w:val="Hyperlink.2"/>
    <w:basedOn w:val="Link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unicode">
    <w:name w:val="unicode"/>
    <w:basedOn w:val="Carpredefinitoparagrafo"/>
    <w:rsid w:val="0077344B"/>
  </w:style>
  <w:style w:type="character" w:styleId="Enfasicorsivo">
    <w:name w:val="Emphasis"/>
    <w:basedOn w:val="Carpredefinitoparagrafo"/>
    <w:uiPriority w:val="20"/>
    <w:qFormat/>
    <w:rsid w:val="00227678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7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077E"/>
    <w:rPr>
      <w:rFonts w:ascii="Segoe UI" w:eastAsia="Calibri" w:hAnsi="Segoe UI" w:cs="Segoe UI"/>
      <w:color w:val="000000"/>
      <w:sz w:val="18"/>
      <w:szCs w:val="18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3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Zanella</cp:lastModifiedBy>
  <cp:revision>4</cp:revision>
  <cp:lastPrinted>2020-02-27T10:55:00Z</cp:lastPrinted>
  <dcterms:created xsi:type="dcterms:W3CDTF">2020-02-29T03:22:00Z</dcterms:created>
  <dcterms:modified xsi:type="dcterms:W3CDTF">2020-03-03T13:05:00Z</dcterms:modified>
</cp:coreProperties>
</file>