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73DB0">
        <w:rPr>
          <w:rFonts w:ascii="Arial" w:hAnsi="Arial" w:cs="Arial"/>
          <w:sz w:val="20"/>
          <w:szCs w:val="20"/>
        </w:rPr>
        <w:t>V</w:t>
      </w:r>
      <w:r w:rsidR="0078429B" w:rsidRPr="00173DB0">
        <w:rPr>
          <w:rFonts w:ascii="Arial" w:hAnsi="Arial" w:cs="Arial"/>
          <w:sz w:val="20"/>
          <w:szCs w:val="20"/>
        </w:rPr>
        <w:t>erona</w:t>
      </w:r>
      <w:r w:rsidRPr="00173DB0">
        <w:rPr>
          <w:rFonts w:ascii="Arial" w:hAnsi="Arial" w:cs="Arial"/>
          <w:sz w:val="20"/>
          <w:szCs w:val="20"/>
        </w:rPr>
        <w:t xml:space="preserve">, </w:t>
      </w:r>
      <w:r w:rsidR="00C42084" w:rsidRPr="00173DB0">
        <w:rPr>
          <w:rFonts w:ascii="Arial" w:hAnsi="Arial" w:cs="Arial"/>
          <w:sz w:val="20"/>
          <w:szCs w:val="20"/>
        </w:rPr>
        <w:t>18</w:t>
      </w:r>
      <w:r w:rsidR="00B80212" w:rsidRPr="00173DB0">
        <w:rPr>
          <w:rFonts w:ascii="Arial" w:hAnsi="Arial" w:cs="Arial"/>
          <w:sz w:val="20"/>
          <w:szCs w:val="20"/>
        </w:rPr>
        <w:t xml:space="preserve"> novembre</w:t>
      </w:r>
      <w:r w:rsidR="00DA41BF" w:rsidRPr="00173DB0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D215E" w:rsidRDefault="00F90D17" w:rsidP="005E2C83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5E2C83" w:rsidRPr="005E2C83" w:rsidRDefault="005E2C83" w:rsidP="005E2C83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</w:p>
    <w:p w:rsidR="007137CF" w:rsidRPr="001F5D14" w:rsidRDefault="005E2C83" w:rsidP="007137CF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40"/>
        </w:rPr>
      </w:pPr>
      <w:r w:rsidRPr="001F5D14">
        <w:rPr>
          <w:rFonts w:ascii="Arial" w:hAnsi="Arial" w:cs="Arial"/>
          <w:b/>
          <w:sz w:val="36"/>
          <w:szCs w:val="40"/>
        </w:rPr>
        <w:t>Convenzione Tribunale e università: a</w:t>
      </w:r>
      <w:r w:rsidR="00FD215E" w:rsidRPr="001F5D14">
        <w:rPr>
          <w:rFonts w:ascii="Arial" w:hAnsi="Arial" w:cs="Arial"/>
          <w:b/>
          <w:sz w:val="36"/>
          <w:szCs w:val="40"/>
        </w:rPr>
        <w:t>zioni congiunte per l’efficienza della giustizia</w:t>
      </w:r>
    </w:p>
    <w:p w:rsidR="00FD215E" w:rsidRPr="001F5D14" w:rsidRDefault="00FD215E" w:rsidP="001F5D14">
      <w:pPr>
        <w:spacing w:line="360" w:lineRule="auto"/>
        <w:jc w:val="center"/>
        <w:rPr>
          <w:rFonts w:ascii="Arial" w:eastAsia="Times New Roman" w:hAnsi="Arial" w:cs="Arial"/>
          <w:bCs/>
          <w:color w:val="000000"/>
          <w:kern w:val="36"/>
        </w:rPr>
      </w:pPr>
      <w:r w:rsidRPr="001F5D14">
        <w:rPr>
          <w:rFonts w:ascii="Arial" w:eastAsia="Times New Roman" w:hAnsi="Arial" w:cs="Arial"/>
          <w:bCs/>
          <w:color w:val="000000"/>
          <w:kern w:val="36"/>
        </w:rPr>
        <w:t>Firma</w:t>
      </w:r>
      <w:r w:rsidR="001F5D14" w:rsidRPr="001F5D14">
        <w:rPr>
          <w:rFonts w:ascii="Arial" w:eastAsia="Times New Roman" w:hAnsi="Arial" w:cs="Arial"/>
          <w:bCs/>
          <w:color w:val="000000"/>
          <w:kern w:val="36"/>
        </w:rPr>
        <w:t xml:space="preserve">ta </w:t>
      </w:r>
      <w:r w:rsidRPr="001F5D14">
        <w:rPr>
          <w:rFonts w:ascii="Arial" w:eastAsia="Times New Roman" w:hAnsi="Arial" w:cs="Arial"/>
          <w:bCs/>
          <w:color w:val="000000"/>
          <w:kern w:val="36"/>
        </w:rPr>
        <w:t xml:space="preserve">la convenzione </w:t>
      </w:r>
      <w:r w:rsidR="001F5D14" w:rsidRPr="001F5D14">
        <w:rPr>
          <w:rFonts w:ascii="Arial" w:eastAsia="Times New Roman" w:hAnsi="Arial" w:cs="Arial"/>
          <w:bCs/>
          <w:color w:val="000000"/>
          <w:kern w:val="36"/>
        </w:rPr>
        <w:t>tra il dipartimento di Scienze giuridiche e il Tribunale di Verona</w:t>
      </w:r>
    </w:p>
    <w:p w:rsidR="001F5D14" w:rsidRDefault="001F5D14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8A31D6" w:rsidRDefault="00E44007" w:rsidP="002463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Tribunale di Verona e il dipartimento di Scienze giuridiche </w:t>
      </w:r>
      <w:r w:rsidR="00DC7C7A">
        <w:rPr>
          <w:rFonts w:ascii="Arial" w:hAnsi="Arial" w:cs="Arial"/>
          <w:b/>
        </w:rPr>
        <w:t xml:space="preserve">hanno sottoscritto </w:t>
      </w:r>
      <w:r w:rsidR="00286FC7">
        <w:rPr>
          <w:rFonts w:ascii="Arial" w:hAnsi="Arial" w:cs="Arial"/>
          <w:b/>
        </w:rPr>
        <w:t xml:space="preserve">la </w:t>
      </w:r>
      <w:r>
        <w:rPr>
          <w:rFonts w:ascii="Arial" w:hAnsi="Arial" w:cs="Arial"/>
          <w:b/>
        </w:rPr>
        <w:t>convenzione per lo sviluppo congiunto di numerose iniziative e opportunità</w:t>
      </w:r>
      <w:r w:rsidR="00E86E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servizio del territorio</w:t>
      </w:r>
      <w:r w:rsidR="00E86E1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E86E11" w:rsidRPr="00E86E11">
        <w:rPr>
          <w:rFonts w:ascii="Arial" w:hAnsi="Arial" w:cs="Arial"/>
          <w:b/>
        </w:rPr>
        <w:t>nella prospettiva di un più intenso collegamento della ricerca scientifica e della didattica universitaria con la prassi giurisdizionale</w:t>
      </w:r>
      <w:r>
        <w:rPr>
          <w:rFonts w:ascii="Arial" w:hAnsi="Arial" w:cs="Arial"/>
          <w:b/>
        </w:rPr>
        <w:t xml:space="preserve">. La </w:t>
      </w:r>
      <w:r w:rsidR="001F5D14">
        <w:rPr>
          <w:rFonts w:ascii="Arial" w:hAnsi="Arial" w:cs="Arial"/>
          <w:b/>
        </w:rPr>
        <w:t xml:space="preserve">convenzione è stata </w:t>
      </w:r>
      <w:r>
        <w:rPr>
          <w:rFonts w:ascii="Arial" w:hAnsi="Arial" w:cs="Arial"/>
          <w:b/>
        </w:rPr>
        <w:t>firma</w:t>
      </w:r>
      <w:r w:rsidR="001F5D14">
        <w:rPr>
          <w:rFonts w:ascii="Arial" w:hAnsi="Arial" w:cs="Arial"/>
          <w:b/>
        </w:rPr>
        <w:t xml:space="preserve">ta </w:t>
      </w:r>
      <w:r>
        <w:rPr>
          <w:rFonts w:ascii="Arial" w:hAnsi="Arial" w:cs="Arial"/>
          <w:b/>
        </w:rPr>
        <w:t>l</w:t>
      </w:r>
      <w:r w:rsidR="001F5D14">
        <w:rPr>
          <w:rFonts w:ascii="Arial" w:hAnsi="Arial" w:cs="Arial"/>
          <w:b/>
        </w:rPr>
        <w:t xml:space="preserve">unedì 18 novembre, </w:t>
      </w:r>
      <w:r w:rsidRPr="00E44007">
        <w:rPr>
          <w:rFonts w:ascii="Arial" w:hAnsi="Arial" w:cs="Arial"/>
          <w:b/>
        </w:rPr>
        <w:t xml:space="preserve">nella </w:t>
      </w:r>
      <w:r w:rsidR="007137CF">
        <w:rPr>
          <w:rFonts w:ascii="Arial" w:hAnsi="Arial" w:cs="Arial"/>
          <w:b/>
        </w:rPr>
        <w:t>s</w:t>
      </w:r>
      <w:r w:rsidRPr="00E44007">
        <w:rPr>
          <w:rFonts w:ascii="Arial" w:hAnsi="Arial" w:cs="Arial"/>
          <w:b/>
        </w:rPr>
        <w:t xml:space="preserve">ala Jacopo D’Ardizzone di </w:t>
      </w:r>
      <w:r w:rsidR="007137CF">
        <w:rPr>
          <w:rFonts w:ascii="Arial" w:hAnsi="Arial" w:cs="Arial"/>
          <w:b/>
        </w:rPr>
        <w:t>v</w:t>
      </w:r>
      <w:r w:rsidR="001F5D14">
        <w:rPr>
          <w:rFonts w:ascii="Arial" w:hAnsi="Arial" w:cs="Arial"/>
          <w:b/>
        </w:rPr>
        <w:t>ia Montanari</w:t>
      </w:r>
      <w:r w:rsidRPr="00E44007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 xml:space="preserve">, </w:t>
      </w:r>
      <w:r w:rsidR="001F5D14">
        <w:rPr>
          <w:rFonts w:ascii="Arial" w:hAnsi="Arial" w:cs="Arial"/>
          <w:b/>
        </w:rPr>
        <w:t xml:space="preserve">da </w:t>
      </w:r>
      <w:r>
        <w:rPr>
          <w:rFonts w:ascii="Arial" w:hAnsi="Arial" w:cs="Arial"/>
          <w:b/>
        </w:rPr>
        <w:t xml:space="preserve">Stefano Troiano, direttore del dipartimento di Scienze </w:t>
      </w:r>
      <w:r w:rsidR="00BF42D8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 xml:space="preserve">iuridiche e </w:t>
      </w:r>
      <w:r w:rsidRPr="00E44007">
        <w:rPr>
          <w:rFonts w:ascii="Arial" w:hAnsi="Arial" w:cs="Arial"/>
          <w:b/>
        </w:rPr>
        <w:t>Antonella Magaraggia</w:t>
      </w:r>
      <w:r>
        <w:rPr>
          <w:rFonts w:ascii="Arial" w:hAnsi="Arial" w:cs="Arial"/>
          <w:b/>
        </w:rPr>
        <w:t xml:space="preserve">, presidente del Tribunale di Verona. </w:t>
      </w:r>
    </w:p>
    <w:p w:rsidR="008A31D6" w:rsidRDefault="008A31D6" w:rsidP="00246303">
      <w:pPr>
        <w:spacing w:line="360" w:lineRule="auto"/>
        <w:jc w:val="both"/>
        <w:rPr>
          <w:rFonts w:ascii="Arial" w:hAnsi="Arial" w:cs="Arial"/>
        </w:rPr>
      </w:pPr>
    </w:p>
    <w:p w:rsidR="00D42B4D" w:rsidRDefault="00D42B4D" w:rsidP="00246303">
      <w:pPr>
        <w:spacing w:line="360" w:lineRule="auto"/>
        <w:jc w:val="both"/>
        <w:rPr>
          <w:rFonts w:ascii="Arial" w:hAnsi="Arial" w:cs="Arial"/>
        </w:rPr>
      </w:pPr>
      <w:r w:rsidRPr="00E86E11">
        <w:rPr>
          <w:rFonts w:ascii="Arial" w:hAnsi="Arial" w:cs="Arial"/>
        </w:rPr>
        <w:t>La collaborazione</w:t>
      </w:r>
      <w:r w:rsidR="001F5D14">
        <w:rPr>
          <w:rFonts w:ascii="Arial" w:hAnsi="Arial" w:cs="Arial"/>
        </w:rPr>
        <w:t xml:space="preserve"> riguarderà</w:t>
      </w:r>
      <w:r w:rsidRPr="00E86E11">
        <w:rPr>
          <w:rFonts w:ascii="Arial" w:hAnsi="Arial" w:cs="Arial"/>
        </w:rPr>
        <w:t xml:space="preserve"> in particolare: opportunità per gli studenti universitari di svolgere stage </w:t>
      </w:r>
      <w:r w:rsidR="001F5D14">
        <w:rPr>
          <w:rFonts w:ascii="Arial" w:hAnsi="Arial" w:cs="Arial"/>
        </w:rPr>
        <w:t>all’interno del</w:t>
      </w:r>
      <w:r w:rsidRPr="00E86E11">
        <w:rPr>
          <w:rFonts w:ascii="Arial" w:hAnsi="Arial" w:cs="Arial"/>
        </w:rPr>
        <w:t xml:space="preserve"> Tribunale</w:t>
      </w:r>
      <w:r w:rsidR="001F5D14">
        <w:rPr>
          <w:rFonts w:ascii="Arial" w:hAnsi="Arial" w:cs="Arial"/>
        </w:rPr>
        <w:t>,</w:t>
      </w:r>
      <w:r w:rsidRPr="00E86E11">
        <w:rPr>
          <w:rFonts w:ascii="Arial" w:hAnsi="Arial" w:cs="Arial"/>
        </w:rPr>
        <w:t xml:space="preserve"> pubblicazioni congiu</w:t>
      </w:r>
      <w:r w:rsidR="001F5D14">
        <w:rPr>
          <w:rFonts w:ascii="Arial" w:hAnsi="Arial" w:cs="Arial"/>
        </w:rPr>
        <w:t>nte, scientifiche o divulgative,</w:t>
      </w:r>
      <w:r w:rsidRPr="00E86E11">
        <w:rPr>
          <w:rFonts w:ascii="Arial" w:hAnsi="Arial" w:cs="Arial"/>
        </w:rPr>
        <w:t xml:space="preserve"> iniziative formative </w:t>
      </w:r>
      <w:r w:rsidR="001F5D14">
        <w:rPr>
          <w:rFonts w:ascii="Arial" w:hAnsi="Arial" w:cs="Arial"/>
        </w:rPr>
        <w:t>come</w:t>
      </w:r>
      <w:r w:rsidRPr="00E86E11">
        <w:rPr>
          <w:rFonts w:ascii="Arial" w:hAnsi="Arial" w:cs="Arial"/>
        </w:rPr>
        <w:t xml:space="preserve"> seminari</w:t>
      </w:r>
      <w:r w:rsidR="001F5D14">
        <w:rPr>
          <w:rFonts w:ascii="Arial" w:hAnsi="Arial" w:cs="Arial"/>
        </w:rPr>
        <w:t>, conferenze, convegni e altre attività</w:t>
      </w:r>
      <w:r w:rsidRPr="00E86E11">
        <w:rPr>
          <w:rFonts w:ascii="Arial" w:hAnsi="Arial" w:cs="Arial"/>
        </w:rPr>
        <w:t xml:space="preserve"> culturali aperte, a seconda dei casi, agli studenti, agli attori economici e istituzionali e, più in generale, alla collettività; l’elaborazione di innovativi progetti di ricerca per la partecipazione a bandi competitivi </w:t>
      </w:r>
      <w:r w:rsidR="001F5D14">
        <w:rPr>
          <w:rFonts w:ascii="Arial" w:hAnsi="Arial" w:cs="Arial"/>
        </w:rPr>
        <w:t xml:space="preserve">in </w:t>
      </w:r>
      <w:r w:rsidRPr="00E86E11">
        <w:rPr>
          <w:rFonts w:ascii="Arial" w:hAnsi="Arial" w:cs="Arial"/>
        </w:rPr>
        <w:t xml:space="preserve">istituzioni pubbliche nazionali o internazionali, al fine di ottenere fondi per poter più efficacemente sviluppare obiettivi di comune interesse; attività di ricerca </w:t>
      </w:r>
      <w:r w:rsidR="001F5D14">
        <w:rPr>
          <w:rFonts w:ascii="Arial" w:hAnsi="Arial" w:cs="Arial"/>
        </w:rPr>
        <w:t>all’interno del</w:t>
      </w:r>
      <w:r w:rsidRPr="00E86E11">
        <w:rPr>
          <w:rFonts w:ascii="Arial" w:hAnsi="Arial" w:cs="Arial"/>
        </w:rPr>
        <w:t xml:space="preserve"> Tribunale</w:t>
      </w:r>
      <w:r w:rsidR="001F5D14">
        <w:rPr>
          <w:rFonts w:ascii="Arial" w:hAnsi="Arial" w:cs="Arial"/>
        </w:rPr>
        <w:t>. Primo passo concreto sarà la raccolt</w:t>
      </w:r>
      <w:r w:rsidRPr="00E86E11">
        <w:rPr>
          <w:rFonts w:ascii="Arial" w:hAnsi="Arial" w:cs="Arial"/>
        </w:rPr>
        <w:t xml:space="preserve">a e </w:t>
      </w:r>
      <w:r w:rsidR="001F5D14">
        <w:rPr>
          <w:rFonts w:ascii="Arial" w:hAnsi="Arial" w:cs="Arial"/>
        </w:rPr>
        <w:t>l’</w:t>
      </w:r>
      <w:r w:rsidRPr="00E86E11">
        <w:rPr>
          <w:rFonts w:ascii="Arial" w:hAnsi="Arial" w:cs="Arial"/>
        </w:rPr>
        <w:t xml:space="preserve">analisi della giurisprudenza e delle prassi in uso per </w:t>
      </w:r>
      <w:r w:rsidR="001F5D14">
        <w:rPr>
          <w:rFonts w:ascii="Arial" w:hAnsi="Arial" w:cs="Arial"/>
        </w:rPr>
        <w:t>la</w:t>
      </w:r>
      <w:r w:rsidRPr="00E86E11">
        <w:rPr>
          <w:rFonts w:ascii="Arial" w:hAnsi="Arial" w:cs="Arial"/>
        </w:rPr>
        <w:t xml:space="preserve"> valutazione delle capacità decisionali in soggetti anziani e affetti da decadimento cognitivo</w:t>
      </w:r>
      <w:r>
        <w:rPr>
          <w:rFonts w:ascii="Arial" w:hAnsi="Arial" w:cs="Arial"/>
        </w:rPr>
        <w:t xml:space="preserve">. </w:t>
      </w:r>
    </w:p>
    <w:p w:rsidR="00D42B4D" w:rsidRDefault="00D42B4D" w:rsidP="00246303">
      <w:pPr>
        <w:spacing w:line="360" w:lineRule="auto"/>
        <w:jc w:val="both"/>
        <w:rPr>
          <w:rFonts w:ascii="Arial" w:hAnsi="Arial" w:cs="Arial"/>
        </w:rPr>
      </w:pPr>
    </w:p>
    <w:p w:rsidR="00355A21" w:rsidRPr="000661F8" w:rsidRDefault="00E86E11" w:rsidP="00246303">
      <w:pPr>
        <w:spacing w:line="360" w:lineRule="auto"/>
        <w:jc w:val="both"/>
        <w:rPr>
          <w:rFonts w:ascii="Arial" w:hAnsi="Arial" w:cs="Arial"/>
        </w:rPr>
      </w:pPr>
      <w:r w:rsidRPr="00E86E11">
        <w:rPr>
          <w:rFonts w:ascii="Arial" w:hAnsi="Arial" w:cs="Arial"/>
        </w:rPr>
        <w:t xml:space="preserve">La convenzione si pone in </w:t>
      </w:r>
      <w:r w:rsidR="00D42B4D" w:rsidRPr="000661F8">
        <w:rPr>
          <w:rFonts w:ascii="Arial" w:hAnsi="Arial" w:cs="Arial"/>
        </w:rPr>
        <w:t>collegamento</w:t>
      </w:r>
      <w:r w:rsidRPr="000661F8">
        <w:rPr>
          <w:rFonts w:ascii="Arial" w:hAnsi="Arial" w:cs="Arial"/>
        </w:rPr>
        <w:t xml:space="preserve"> con due gruppi di ricerca “Invecchiamento della popolazione e passaggi generazionali”</w:t>
      </w:r>
      <w:r w:rsidR="00D3263B" w:rsidRPr="000661F8">
        <w:rPr>
          <w:rFonts w:ascii="Arial" w:hAnsi="Arial" w:cs="Arial"/>
        </w:rPr>
        <w:t>, dire</w:t>
      </w:r>
      <w:r w:rsidR="00BE235C" w:rsidRPr="000661F8">
        <w:rPr>
          <w:rFonts w:ascii="Arial" w:hAnsi="Arial" w:cs="Arial"/>
        </w:rPr>
        <w:t>tto da</w:t>
      </w:r>
      <w:r w:rsidR="00D3263B" w:rsidRPr="000661F8">
        <w:rPr>
          <w:rFonts w:ascii="Arial" w:hAnsi="Arial" w:cs="Arial"/>
        </w:rPr>
        <w:t xml:space="preserve"> Mauro Tescaro,</w:t>
      </w:r>
      <w:r w:rsidRPr="000661F8">
        <w:rPr>
          <w:rFonts w:ascii="Arial" w:hAnsi="Arial" w:cs="Arial"/>
        </w:rPr>
        <w:t xml:space="preserve"> e “D</w:t>
      </w:r>
      <w:r w:rsidR="00BF42D8" w:rsidRPr="000661F8">
        <w:rPr>
          <w:rFonts w:ascii="Arial" w:hAnsi="Arial" w:cs="Arial"/>
        </w:rPr>
        <w:t xml:space="preserve">igits </w:t>
      </w:r>
      <w:r w:rsidR="00D42B4D" w:rsidRPr="000661F8">
        <w:rPr>
          <w:rFonts w:ascii="Arial" w:hAnsi="Arial" w:cs="Arial"/>
        </w:rPr>
        <w:t xml:space="preserve">- </w:t>
      </w:r>
      <w:r w:rsidRPr="000661F8">
        <w:rPr>
          <w:rFonts w:ascii="Arial" w:hAnsi="Arial" w:cs="Arial"/>
        </w:rPr>
        <w:t xml:space="preserve">Informazione </w:t>
      </w:r>
      <w:r w:rsidRPr="000661F8">
        <w:rPr>
          <w:rFonts w:ascii="Arial" w:hAnsi="Arial" w:cs="Arial"/>
        </w:rPr>
        <w:lastRenderedPageBreak/>
        <w:t>e dati nella società globale dell’informazione tecnologica: diritti, responsabilità e tutele”</w:t>
      </w:r>
      <w:r w:rsidR="00D3263B" w:rsidRPr="000661F8">
        <w:rPr>
          <w:rFonts w:ascii="Arial" w:hAnsi="Arial" w:cs="Arial"/>
        </w:rPr>
        <w:t>, diretto da</w:t>
      </w:r>
      <w:r w:rsidR="00BE235C" w:rsidRPr="000661F8">
        <w:rPr>
          <w:rFonts w:ascii="Arial" w:hAnsi="Arial" w:cs="Arial"/>
        </w:rPr>
        <w:t xml:space="preserve"> Stefano Troiano e Daniele Butturini,</w:t>
      </w:r>
      <w:r w:rsidRPr="000661F8">
        <w:rPr>
          <w:rFonts w:ascii="Arial" w:hAnsi="Arial" w:cs="Arial"/>
        </w:rPr>
        <w:t xml:space="preserve"> recentemente costituiti </w:t>
      </w:r>
      <w:r w:rsidR="001F5D14" w:rsidRPr="000661F8">
        <w:rPr>
          <w:rFonts w:ascii="Arial" w:hAnsi="Arial" w:cs="Arial"/>
        </w:rPr>
        <w:t>da</w:t>
      </w:r>
      <w:r w:rsidRPr="000661F8">
        <w:rPr>
          <w:rFonts w:ascii="Arial" w:hAnsi="Arial" w:cs="Arial"/>
        </w:rPr>
        <w:t xml:space="preserve">l </w:t>
      </w:r>
      <w:r w:rsidR="00BE235C" w:rsidRPr="000661F8">
        <w:rPr>
          <w:rFonts w:ascii="Arial" w:hAnsi="Arial" w:cs="Arial"/>
        </w:rPr>
        <w:t>D</w:t>
      </w:r>
      <w:r w:rsidRPr="000661F8">
        <w:rPr>
          <w:rFonts w:ascii="Arial" w:hAnsi="Arial" w:cs="Arial"/>
        </w:rPr>
        <w:t xml:space="preserve">ipartimento di Scienze </w:t>
      </w:r>
      <w:r w:rsidR="00BF42D8" w:rsidRPr="000661F8">
        <w:rPr>
          <w:rFonts w:ascii="Arial" w:hAnsi="Arial" w:cs="Arial"/>
        </w:rPr>
        <w:t>g</w:t>
      </w:r>
      <w:r w:rsidRPr="000661F8">
        <w:rPr>
          <w:rFonts w:ascii="Arial" w:hAnsi="Arial" w:cs="Arial"/>
        </w:rPr>
        <w:t xml:space="preserve">iuridiche nell’ambito del </w:t>
      </w:r>
      <w:r w:rsidR="00BE235C" w:rsidRPr="000661F8">
        <w:rPr>
          <w:rFonts w:ascii="Arial" w:hAnsi="Arial" w:cs="Arial"/>
        </w:rPr>
        <w:t>P</w:t>
      </w:r>
      <w:r w:rsidRPr="000661F8">
        <w:rPr>
          <w:rFonts w:ascii="Arial" w:hAnsi="Arial" w:cs="Arial"/>
        </w:rPr>
        <w:t>iano di rice</w:t>
      </w:r>
      <w:r w:rsidR="00BE235C" w:rsidRPr="000661F8">
        <w:rPr>
          <w:rFonts w:ascii="Arial" w:hAnsi="Arial" w:cs="Arial"/>
        </w:rPr>
        <w:t>rca d’E</w:t>
      </w:r>
      <w:r w:rsidRPr="000661F8">
        <w:rPr>
          <w:rFonts w:ascii="Arial" w:hAnsi="Arial" w:cs="Arial"/>
        </w:rPr>
        <w:t>ccellen</w:t>
      </w:r>
      <w:r w:rsidR="001F5D14" w:rsidRPr="000661F8">
        <w:rPr>
          <w:rFonts w:ascii="Arial" w:hAnsi="Arial" w:cs="Arial"/>
        </w:rPr>
        <w:t>za per il quinquennio 2018-2022</w:t>
      </w:r>
      <w:r w:rsidRPr="000661F8">
        <w:rPr>
          <w:rFonts w:ascii="Arial" w:hAnsi="Arial" w:cs="Arial"/>
        </w:rPr>
        <w:t xml:space="preserve"> “Diritto, </w:t>
      </w:r>
      <w:r w:rsidR="00BF42D8" w:rsidRPr="000661F8">
        <w:rPr>
          <w:rFonts w:ascii="Arial" w:hAnsi="Arial" w:cs="Arial"/>
        </w:rPr>
        <w:t>c</w:t>
      </w:r>
      <w:r w:rsidRPr="000661F8">
        <w:rPr>
          <w:rFonts w:ascii="Arial" w:hAnsi="Arial" w:cs="Arial"/>
        </w:rPr>
        <w:t xml:space="preserve">ambiamenti e </w:t>
      </w:r>
      <w:r w:rsidR="00BF42D8" w:rsidRPr="000661F8">
        <w:rPr>
          <w:rFonts w:ascii="Arial" w:hAnsi="Arial" w:cs="Arial"/>
        </w:rPr>
        <w:t>t</w:t>
      </w:r>
      <w:r w:rsidR="001F5D14" w:rsidRPr="000661F8">
        <w:rPr>
          <w:rFonts w:ascii="Arial" w:hAnsi="Arial" w:cs="Arial"/>
        </w:rPr>
        <w:t xml:space="preserve">ecnologie”, finanziato dal </w:t>
      </w:r>
      <w:r w:rsidR="00BE235C" w:rsidRPr="000661F8">
        <w:rPr>
          <w:rFonts w:ascii="Arial" w:hAnsi="Arial" w:cs="Arial"/>
        </w:rPr>
        <w:t>M</w:t>
      </w:r>
      <w:r w:rsidRPr="000661F8">
        <w:rPr>
          <w:rFonts w:ascii="Arial" w:hAnsi="Arial" w:cs="Arial"/>
        </w:rPr>
        <w:t>inistero dell’</w:t>
      </w:r>
      <w:r w:rsidR="001F5D14" w:rsidRPr="000661F8">
        <w:rPr>
          <w:rFonts w:ascii="Arial" w:hAnsi="Arial" w:cs="Arial"/>
        </w:rPr>
        <w:t>I</w:t>
      </w:r>
      <w:r w:rsidRPr="000661F8">
        <w:rPr>
          <w:rFonts w:ascii="Arial" w:hAnsi="Arial" w:cs="Arial"/>
        </w:rPr>
        <w:t xml:space="preserve">struzione, </w:t>
      </w:r>
      <w:r w:rsidR="00BE235C" w:rsidRPr="000661F8">
        <w:rPr>
          <w:rFonts w:ascii="Arial" w:hAnsi="Arial" w:cs="Arial"/>
        </w:rPr>
        <w:t>U</w:t>
      </w:r>
      <w:r w:rsidRPr="000661F8">
        <w:rPr>
          <w:rFonts w:ascii="Arial" w:hAnsi="Arial" w:cs="Arial"/>
        </w:rPr>
        <w:t xml:space="preserve">niversità e </w:t>
      </w:r>
      <w:r w:rsidR="00BE235C" w:rsidRPr="000661F8">
        <w:rPr>
          <w:rFonts w:ascii="Arial" w:hAnsi="Arial" w:cs="Arial"/>
        </w:rPr>
        <w:t>R</w:t>
      </w:r>
      <w:r w:rsidRPr="000661F8">
        <w:rPr>
          <w:rFonts w:ascii="Arial" w:hAnsi="Arial" w:cs="Arial"/>
        </w:rPr>
        <w:t xml:space="preserve">icerca. </w:t>
      </w:r>
    </w:p>
    <w:p w:rsidR="008A31D6" w:rsidRPr="000661F8" w:rsidRDefault="008A31D6" w:rsidP="00246303">
      <w:pPr>
        <w:spacing w:line="360" w:lineRule="auto"/>
        <w:jc w:val="both"/>
        <w:rPr>
          <w:rFonts w:ascii="Arial" w:hAnsi="Arial" w:cs="Arial"/>
          <w:b/>
        </w:rPr>
      </w:pPr>
    </w:p>
    <w:p w:rsidR="00D42B4D" w:rsidRPr="00D42B4D" w:rsidRDefault="00D42B4D" w:rsidP="00D42B4D">
      <w:pPr>
        <w:spacing w:line="360" w:lineRule="auto"/>
        <w:jc w:val="both"/>
        <w:rPr>
          <w:rFonts w:ascii="Arial" w:hAnsi="Arial" w:cs="Arial"/>
          <w:b/>
        </w:rPr>
      </w:pPr>
      <w:r w:rsidRPr="000661F8">
        <w:rPr>
          <w:rFonts w:ascii="Arial" w:hAnsi="Arial" w:cs="Arial"/>
          <w:b/>
        </w:rPr>
        <w:t>“</w:t>
      </w:r>
      <w:r w:rsidR="00D3263B" w:rsidRPr="000661F8">
        <w:rPr>
          <w:rFonts w:ascii="Arial" w:hAnsi="Arial" w:cs="Arial"/>
          <w:b/>
        </w:rPr>
        <w:t>La Convenzione che viene firmata oggi</w:t>
      </w:r>
      <w:r w:rsidRPr="000661F8">
        <w:rPr>
          <w:rFonts w:ascii="Arial" w:hAnsi="Arial" w:cs="Arial"/>
          <w:b/>
        </w:rPr>
        <w:t xml:space="preserve"> – dichiara Stefano Troiano – </w:t>
      </w:r>
      <w:r w:rsidR="00173DB0">
        <w:rPr>
          <w:rFonts w:ascii="Arial" w:hAnsi="Arial" w:cs="Arial"/>
          <w:b/>
        </w:rPr>
        <w:t>consente all’u</w:t>
      </w:r>
      <w:r w:rsidR="00D3263B" w:rsidRPr="000661F8">
        <w:rPr>
          <w:rFonts w:ascii="Arial" w:hAnsi="Arial" w:cs="Arial"/>
          <w:b/>
        </w:rPr>
        <w:t xml:space="preserve">niversità di </w:t>
      </w:r>
      <w:r w:rsidR="00BE235C" w:rsidRPr="000661F8">
        <w:rPr>
          <w:rFonts w:ascii="Arial" w:hAnsi="Arial" w:cs="Arial"/>
          <w:b/>
        </w:rPr>
        <w:t>contribuire insieme al Tribunale di Verona</w:t>
      </w:r>
      <w:r w:rsidR="00C42084" w:rsidRPr="000661F8">
        <w:rPr>
          <w:rFonts w:ascii="Arial" w:hAnsi="Arial" w:cs="Arial"/>
          <w:b/>
        </w:rPr>
        <w:t xml:space="preserve"> </w:t>
      </w:r>
      <w:r w:rsidR="00D3263B" w:rsidRPr="000661F8">
        <w:rPr>
          <w:rFonts w:ascii="Arial" w:hAnsi="Arial" w:cs="Arial"/>
          <w:b/>
        </w:rPr>
        <w:t xml:space="preserve">allo sviluppo di forme innovative di sinergia per </w:t>
      </w:r>
      <w:r w:rsidR="00C42084" w:rsidRPr="000661F8">
        <w:rPr>
          <w:rFonts w:ascii="Arial" w:hAnsi="Arial" w:cs="Arial"/>
          <w:b/>
        </w:rPr>
        <w:t xml:space="preserve">una migliore efficienza della giustizia, valorizzando </w:t>
      </w:r>
      <w:r w:rsidR="00D3263B" w:rsidRPr="000661F8">
        <w:rPr>
          <w:rFonts w:ascii="Arial" w:hAnsi="Arial" w:cs="Arial"/>
          <w:b/>
        </w:rPr>
        <w:t>in particolar</w:t>
      </w:r>
      <w:r w:rsidR="00C42084" w:rsidRPr="000661F8">
        <w:rPr>
          <w:rFonts w:ascii="Arial" w:hAnsi="Arial" w:cs="Arial"/>
          <w:b/>
        </w:rPr>
        <w:t xml:space="preserve">e </w:t>
      </w:r>
      <w:r w:rsidR="00D3263B" w:rsidRPr="000661F8">
        <w:rPr>
          <w:rFonts w:ascii="Arial" w:hAnsi="Arial" w:cs="Arial"/>
          <w:b/>
        </w:rPr>
        <w:t xml:space="preserve">l’apporto degli </w:t>
      </w:r>
      <w:r w:rsidR="00C42084" w:rsidRPr="000661F8">
        <w:rPr>
          <w:rFonts w:ascii="Arial" w:hAnsi="Arial" w:cs="Arial"/>
          <w:b/>
        </w:rPr>
        <w:t xml:space="preserve">studenti cui sarà offerta una non comune opportunità di arricchimento formativo presso il Tribunale. È </w:t>
      </w:r>
      <w:r w:rsidR="00D3263B" w:rsidRPr="000661F8">
        <w:rPr>
          <w:rFonts w:ascii="Arial" w:hAnsi="Arial" w:cs="Arial"/>
          <w:b/>
        </w:rPr>
        <w:t xml:space="preserve">inoltre </w:t>
      </w:r>
      <w:r w:rsidR="00C42084" w:rsidRPr="000661F8">
        <w:rPr>
          <w:rFonts w:ascii="Arial" w:hAnsi="Arial" w:cs="Arial"/>
          <w:b/>
        </w:rPr>
        <w:t xml:space="preserve">motivo di </w:t>
      </w:r>
      <w:r w:rsidR="00D3263B" w:rsidRPr="000661F8">
        <w:rPr>
          <w:rFonts w:ascii="Arial" w:hAnsi="Arial" w:cs="Arial"/>
          <w:b/>
        </w:rPr>
        <w:t xml:space="preserve">grande </w:t>
      </w:r>
      <w:r w:rsidR="00C42084" w:rsidRPr="000661F8">
        <w:rPr>
          <w:rFonts w:ascii="Arial" w:hAnsi="Arial" w:cs="Arial"/>
          <w:b/>
        </w:rPr>
        <w:t xml:space="preserve">soddisfazione che </w:t>
      </w:r>
      <w:r w:rsidR="00D3263B" w:rsidRPr="000661F8">
        <w:rPr>
          <w:rFonts w:ascii="Arial" w:hAnsi="Arial" w:cs="Arial"/>
          <w:b/>
        </w:rPr>
        <w:t xml:space="preserve">la </w:t>
      </w:r>
      <w:r w:rsidR="00C42084" w:rsidRPr="000661F8">
        <w:rPr>
          <w:rFonts w:ascii="Arial" w:hAnsi="Arial" w:cs="Arial"/>
          <w:b/>
        </w:rPr>
        <w:t>collaborazione possa svolgersi con particolare</w:t>
      </w:r>
      <w:r w:rsidR="00D3263B" w:rsidRPr="000661F8">
        <w:rPr>
          <w:rFonts w:ascii="Arial" w:hAnsi="Arial" w:cs="Arial"/>
          <w:b/>
        </w:rPr>
        <w:t>,</w:t>
      </w:r>
      <w:r w:rsidR="00C42084" w:rsidRPr="000661F8">
        <w:rPr>
          <w:rFonts w:ascii="Arial" w:hAnsi="Arial" w:cs="Arial"/>
          <w:b/>
        </w:rPr>
        <w:t xml:space="preserve"> anche se non esclusivo</w:t>
      </w:r>
      <w:r w:rsidR="00BE235C" w:rsidRPr="000661F8">
        <w:rPr>
          <w:rFonts w:ascii="Arial" w:hAnsi="Arial" w:cs="Arial"/>
          <w:b/>
        </w:rPr>
        <w:t>,</w:t>
      </w:r>
      <w:r w:rsidR="00C42084" w:rsidRPr="000661F8">
        <w:rPr>
          <w:rFonts w:ascii="Arial" w:hAnsi="Arial" w:cs="Arial"/>
          <w:b/>
        </w:rPr>
        <w:t xml:space="preserve"> riguardo all’attività di</w:t>
      </w:r>
      <w:r w:rsidR="00D3263B" w:rsidRPr="000661F8">
        <w:rPr>
          <w:rFonts w:ascii="Arial" w:hAnsi="Arial" w:cs="Arial"/>
          <w:b/>
        </w:rPr>
        <w:t xml:space="preserve"> due gruppi di ricerca</w:t>
      </w:r>
      <w:r w:rsidR="00C42084" w:rsidRPr="000661F8">
        <w:rPr>
          <w:rFonts w:ascii="Arial" w:hAnsi="Arial" w:cs="Arial"/>
          <w:b/>
        </w:rPr>
        <w:t xml:space="preserve"> </w:t>
      </w:r>
      <w:r w:rsidR="00D3263B" w:rsidRPr="000661F8">
        <w:rPr>
          <w:rFonts w:ascii="Arial" w:hAnsi="Arial" w:cs="Arial"/>
          <w:b/>
        </w:rPr>
        <w:t>che, nel quadro del progetto dipartimentale di Eccellenza</w:t>
      </w:r>
      <w:r w:rsidR="00C42084" w:rsidRPr="000661F8">
        <w:rPr>
          <w:rFonts w:ascii="Arial" w:hAnsi="Arial" w:cs="Arial"/>
          <w:b/>
        </w:rPr>
        <w:t xml:space="preserve">, </w:t>
      </w:r>
      <w:r w:rsidR="00D3263B" w:rsidRPr="000661F8">
        <w:rPr>
          <w:rFonts w:ascii="Arial" w:hAnsi="Arial" w:cs="Arial"/>
          <w:b/>
        </w:rPr>
        <w:t xml:space="preserve">indagano temi che hanno </w:t>
      </w:r>
      <w:r w:rsidR="00BE235C" w:rsidRPr="000661F8">
        <w:rPr>
          <w:rFonts w:ascii="Arial" w:hAnsi="Arial" w:cs="Arial"/>
          <w:b/>
        </w:rPr>
        <w:t xml:space="preserve">importanti </w:t>
      </w:r>
      <w:r w:rsidR="00D3263B" w:rsidRPr="000661F8">
        <w:rPr>
          <w:rFonts w:ascii="Arial" w:hAnsi="Arial" w:cs="Arial"/>
          <w:b/>
        </w:rPr>
        <w:t xml:space="preserve">ricadute </w:t>
      </w:r>
      <w:r w:rsidR="00BE235C" w:rsidRPr="000661F8">
        <w:rPr>
          <w:rFonts w:ascii="Arial" w:hAnsi="Arial" w:cs="Arial"/>
          <w:b/>
        </w:rPr>
        <w:t xml:space="preserve">anche </w:t>
      </w:r>
      <w:r w:rsidR="00D3263B" w:rsidRPr="000661F8">
        <w:rPr>
          <w:rFonts w:ascii="Arial" w:hAnsi="Arial" w:cs="Arial"/>
          <w:b/>
        </w:rPr>
        <w:t>sul</w:t>
      </w:r>
      <w:r w:rsidR="00BE235C" w:rsidRPr="000661F8">
        <w:rPr>
          <w:rFonts w:ascii="Arial" w:hAnsi="Arial" w:cs="Arial"/>
          <w:b/>
        </w:rPr>
        <w:t xml:space="preserve"> piano del</w:t>
      </w:r>
      <w:r w:rsidR="00D3263B" w:rsidRPr="000661F8">
        <w:rPr>
          <w:rFonts w:ascii="Arial" w:hAnsi="Arial" w:cs="Arial"/>
          <w:b/>
        </w:rPr>
        <w:t xml:space="preserve">l’amministrazione della giustizia, ovvero </w:t>
      </w:r>
      <w:r w:rsidR="00C42084" w:rsidRPr="000661F8">
        <w:rPr>
          <w:rFonts w:ascii="Arial" w:hAnsi="Arial" w:cs="Arial"/>
          <w:b/>
        </w:rPr>
        <w:t xml:space="preserve">l’invecchiamento della popolazione e </w:t>
      </w:r>
      <w:r w:rsidR="00BE235C" w:rsidRPr="000661F8">
        <w:rPr>
          <w:rFonts w:ascii="Arial" w:hAnsi="Arial" w:cs="Arial"/>
          <w:b/>
        </w:rPr>
        <w:t xml:space="preserve">le sfide dell’odierna </w:t>
      </w:r>
      <w:r w:rsidR="00C42084" w:rsidRPr="000661F8">
        <w:rPr>
          <w:rFonts w:ascii="Arial" w:hAnsi="Arial" w:cs="Arial"/>
          <w:b/>
        </w:rPr>
        <w:t>società tecnologica</w:t>
      </w:r>
      <w:r w:rsidRPr="000661F8">
        <w:rPr>
          <w:rFonts w:ascii="Arial" w:hAnsi="Arial" w:cs="Arial"/>
          <w:b/>
        </w:rPr>
        <w:t>”.</w:t>
      </w:r>
    </w:p>
    <w:p w:rsidR="00D42B4D" w:rsidRPr="00D42B4D" w:rsidRDefault="00D42B4D" w:rsidP="00D42B4D">
      <w:pPr>
        <w:spacing w:line="360" w:lineRule="auto"/>
        <w:jc w:val="both"/>
        <w:rPr>
          <w:rFonts w:ascii="Arial" w:hAnsi="Arial" w:cs="Arial"/>
          <w:b/>
        </w:rPr>
      </w:pPr>
    </w:p>
    <w:p w:rsidR="00246303" w:rsidRDefault="00D42B4D" w:rsidP="00D42B4D">
      <w:pPr>
        <w:spacing w:line="360" w:lineRule="auto"/>
        <w:jc w:val="both"/>
        <w:rPr>
          <w:rFonts w:ascii="Arial" w:hAnsi="Arial" w:cs="Arial"/>
          <w:b/>
        </w:rPr>
      </w:pPr>
      <w:r w:rsidRPr="00D42B4D">
        <w:rPr>
          <w:rFonts w:ascii="Arial" w:hAnsi="Arial" w:cs="Arial"/>
          <w:b/>
        </w:rPr>
        <w:t>“</w:t>
      </w:r>
      <w:r w:rsidR="004B45AF" w:rsidRPr="004B45AF">
        <w:rPr>
          <w:rFonts w:ascii="Arial" w:hAnsi="Arial" w:cs="Arial"/>
          <w:b/>
        </w:rPr>
        <w:t>La firma di questa Convenzione si inserisce nel già collaudato e in</w:t>
      </w:r>
      <w:r w:rsidR="00173DB0">
        <w:rPr>
          <w:rFonts w:ascii="Arial" w:hAnsi="Arial" w:cs="Arial"/>
          <w:b/>
        </w:rPr>
        <w:t>tenso rapporto tra Tribunale e u</w:t>
      </w:r>
      <w:r w:rsidR="004B45AF" w:rsidRPr="004B45AF">
        <w:rPr>
          <w:rFonts w:ascii="Arial" w:hAnsi="Arial" w:cs="Arial"/>
          <w:b/>
        </w:rPr>
        <w:t>niversità</w:t>
      </w:r>
      <w:r w:rsidRPr="00D42B4D">
        <w:rPr>
          <w:rFonts w:ascii="Arial" w:hAnsi="Arial" w:cs="Arial"/>
          <w:b/>
        </w:rPr>
        <w:t xml:space="preserve"> – commenta Antonella Magaraggia – </w:t>
      </w:r>
      <w:r w:rsidR="004B45AF" w:rsidRPr="004B45AF">
        <w:rPr>
          <w:rFonts w:ascii="Arial" w:hAnsi="Arial" w:cs="Arial"/>
          <w:b/>
        </w:rPr>
        <w:t>La sinergia tra queste due isti</w:t>
      </w:r>
      <w:r w:rsidR="00173DB0">
        <w:rPr>
          <w:rFonts w:ascii="Arial" w:hAnsi="Arial" w:cs="Arial"/>
          <w:b/>
        </w:rPr>
        <w:t>tuzioni cittadine potrà portare</w:t>
      </w:r>
      <w:r w:rsidR="004B45AF" w:rsidRPr="004B45AF">
        <w:rPr>
          <w:rFonts w:ascii="Arial" w:hAnsi="Arial" w:cs="Arial"/>
          <w:b/>
        </w:rPr>
        <w:t xml:space="preserve"> alla realizzazione di importanti progetti, quale quello illustrato </w:t>
      </w:r>
      <w:r w:rsidR="00173DB0">
        <w:rPr>
          <w:rFonts w:ascii="Arial" w:hAnsi="Arial" w:cs="Arial"/>
          <w:b/>
        </w:rPr>
        <w:t>da Mauro</w:t>
      </w:r>
      <w:r w:rsidR="004B45AF" w:rsidRPr="004B45AF">
        <w:rPr>
          <w:rFonts w:ascii="Arial" w:hAnsi="Arial" w:cs="Arial"/>
          <w:b/>
        </w:rPr>
        <w:t xml:space="preserve"> Tescaro,</w:t>
      </w:r>
      <w:r w:rsidR="00173DB0">
        <w:rPr>
          <w:rFonts w:ascii="Arial" w:hAnsi="Arial" w:cs="Arial"/>
          <w:b/>
        </w:rPr>
        <w:t xml:space="preserve"> </w:t>
      </w:r>
      <w:r w:rsidR="004B45AF" w:rsidRPr="004B45AF">
        <w:rPr>
          <w:rFonts w:ascii="Arial" w:hAnsi="Arial" w:cs="Arial"/>
          <w:b/>
        </w:rPr>
        <w:t>e consentirà agli studenti di misurarsi con la realtà viva del lavoro negli Uffici Giudiziari</w:t>
      </w:r>
      <w:r w:rsidRPr="00D42B4D">
        <w:rPr>
          <w:rFonts w:ascii="Arial" w:hAnsi="Arial" w:cs="Arial"/>
          <w:b/>
        </w:rPr>
        <w:t>”.</w:t>
      </w:r>
    </w:p>
    <w:p w:rsidR="00246303" w:rsidRPr="00246303" w:rsidRDefault="00246303" w:rsidP="00246303">
      <w:pPr>
        <w:spacing w:line="360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0661F8" w:rsidRDefault="00F90D17" w:rsidP="00F90D17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0661F8">
        <w:rPr>
          <w:rFonts w:ascii="Arial" w:hAnsi="Arial" w:cs="Arial"/>
          <w:color w:val="000000"/>
          <w:sz w:val="20"/>
          <w:szCs w:val="20"/>
          <w:lang w:val="fr-FR"/>
        </w:rPr>
        <w:t>M. 335 1593262</w:t>
      </w:r>
    </w:p>
    <w:p w:rsidR="008E2D8E" w:rsidRPr="000661F8" w:rsidRDefault="00F90D17" w:rsidP="00F90D17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0661F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hyperlink r:id="rId7" w:tgtFrame="_blank" w:history="1">
        <w:r w:rsidRPr="000661F8">
          <w:rPr>
            <w:rStyle w:val="Collegamentoipertestuale"/>
            <w:rFonts w:ascii="Arial" w:hAnsi="Arial" w:cs="Arial"/>
            <w:sz w:val="20"/>
            <w:szCs w:val="20"/>
            <w:lang w:val="fr-FR"/>
          </w:rPr>
          <w:t>ufficio.stampa@ateneo.univr.it</w:t>
        </w:r>
      </w:hyperlink>
    </w:p>
    <w:sectPr w:rsidR="008E2D8E" w:rsidRPr="000661F8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2D" w:rsidRDefault="00B61D2D" w:rsidP="00D06FF2">
      <w:r>
        <w:separator/>
      </w:r>
    </w:p>
  </w:endnote>
  <w:endnote w:type="continuationSeparator" w:id="0">
    <w:p w:rsidR="00B61D2D" w:rsidRDefault="00B61D2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B" w:rsidRPr="0078429B" w:rsidRDefault="00D3263B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D3263B" w:rsidRPr="0078429B" w:rsidRDefault="00D3263B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D3263B" w:rsidRPr="0078429B" w:rsidRDefault="00D3263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2D" w:rsidRDefault="00B61D2D" w:rsidP="00D06FF2">
      <w:r>
        <w:separator/>
      </w:r>
    </w:p>
  </w:footnote>
  <w:footnote w:type="continuationSeparator" w:id="0">
    <w:p w:rsidR="00B61D2D" w:rsidRDefault="00B61D2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B" w:rsidRDefault="00D3263B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D3263B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3263B" w:rsidRPr="00EC3C70" w:rsidRDefault="00D3263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D3263B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D3263B" w:rsidRPr="00EC3C70" w:rsidRDefault="00D3263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263B" w:rsidRDefault="00D3263B">
    <w:pPr>
      <w:pStyle w:val="Intestazione"/>
    </w:pPr>
  </w:p>
  <w:p w:rsidR="00D3263B" w:rsidRDefault="00D326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1120D"/>
    <w:rsid w:val="00017AAA"/>
    <w:rsid w:val="00043961"/>
    <w:rsid w:val="00047737"/>
    <w:rsid w:val="00065B75"/>
    <w:rsid w:val="000661F8"/>
    <w:rsid w:val="000A5203"/>
    <w:rsid w:val="000C0ED5"/>
    <w:rsid w:val="000D2C05"/>
    <w:rsid w:val="000E2A0E"/>
    <w:rsid w:val="000F67EA"/>
    <w:rsid w:val="00102277"/>
    <w:rsid w:val="00103FB6"/>
    <w:rsid w:val="001045C2"/>
    <w:rsid w:val="0014372C"/>
    <w:rsid w:val="00173DB0"/>
    <w:rsid w:val="00176663"/>
    <w:rsid w:val="001974EB"/>
    <w:rsid w:val="001A3601"/>
    <w:rsid w:val="001F24E4"/>
    <w:rsid w:val="001F5D14"/>
    <w:rsid w:val="001F76A9"/>
    <w:rsid w:val="00246303"/>
    <w:rsid w:val="002529E7"/>
    <w:rsid w:val="00260D4A"/>
    <w:rsid w:val="00266D6A"/>
    <w:rsid w:val="00276BEC"/>
    <w:rsid w:val="00286FC7"/>
    <w:rsid w:val="00292CD6"/>
    <w:rsid w:val="002A3252"/>
    <w:rsid w:val="002B24DF"/>
    <w:rsid w:val="002D4B66"/>
    <w:rsid w:val="002F1B43"/>
    <w:rsid w:val="003132ED"/>
    <w:rsid w:val="00355A21"/>
    <w:rsid w:val="00394EC0"/>
    <w:rsid w:val="003A571A"/>
    <w:rsid w:val="003A6FD5"/>
    <w:rsid w:val="003B476D"/>
    <w:rsid w:val="003C62B7"/>
    <w:rsid w:val="004124C3"/>
    <w:rsid w:val="004658CB"/>
    <w:rsid w:val="00470C41"/>
    <w:rsid w:val="00475258"/>
    <w:rsid w:val="004B45AF"/>
    <w:rsid w:val="004D2960"/>
    <w:rsid w:val="004E577B"/>
    <w:rsid w:val="004F095E"/>
    <w:rsid w:val="0053549C"/>
    <w:rsid w:val="00552B3B"/>
    <w:rsid w:val="005735AC"/>
    <w:rsid w:val="00592108"/>
    <w:rsid w:val="005E2C83"/>
    <w:rsid w:val="005F32DF"/>
    <w:rsid w:val="00606808"/>
    <w:rsid w:val="00631259"/>
    <w:rsid w:val="00635C27"/>
    <w:rsid w:val="00675938"/>
    <w:rsid w:val="00677F53"/>
    <w:rsid w:val="006967C9"/>
    <w:rsid w:val="006B4B95"/>
    <w:rsid w:val="006C06E9"/>
    <w:rsid w:val="006D14AF"/>
    <w:rsid w:val="007137CF"/>
    <w:rsid w:val="00726D29"/>
    <w:rsid w:val="0078429B"/>
    <w:rsid w:val="00792BE0"/>
    <w:rsid w:val="007951CC"/>
    <w:rsid w:val="007C182E"/>
    <w:rsid w:val="007C255C"/>
    <w:rsid w:val="007C6B42"/>
    <w:rsid w:val="007D2D90"/>
    <w:rsid w:val="007E5A19"/>
    <w:rsid w:val="00805AD1"/>
    <w:rsid w:val="0082517F"/>
    <w:rsid w:val="00841CD1"/>
    <w:rsid w:val="00857421"/>
    <w:rsid w:val="00867D84"/>
    <w:rsid w:val="0087238F"/>
    <w:rsid w:val="00875FEF"/>
    <w:rsid w:val="008762B5"/>
    <w:rsid w:val="00882FA3"/>
    <w:rsid w:val="008A31D6"/>
    <w:rsid w:val="008B66A4"/>
    <w:rsid w:val="008C2B77"/>
    <w:rsid w:val="008E2D8E"/>
    <w:rsid w:val="008F2CC6"/>
    <w:rsid w:val="00904D9A"/>
    <w:rsid w:val="0092326B"/>
    <w:rsid w:val="00963194"/>
    <w:rsid w:val="00974CA0"/>
    <w:rsid w:val="00980919"/>
    <w:rsid w:val="009922BC"/>
    <w:rsid w:val="00A21860"/>
    <w:rsid w:val="00AD53D9"/>
    <w:rsid w:val="00AE2E6E"/>
    <w:rsid w:val="00AF6801"/>
    <w:rsid w:val="00B01941"/>
    <w:rsid w:val="00B15B69"/>
    <w:rsid w:val="00B2249C"/>
    <w:rsid w:val="00B528B3"/>
    <w:rsid w:val="00B61D2D"/>
    <w:rsid w:val="00B64835"/>
    <w:rsid w:val="00B80212"/>
    <w:rsid w:val="00BC1E54"/>
    <w:rsid w:val="00BD65E8"/>
    <w:rsid w:val="00BE235C"/>
    <w:rsid w:val="00BF0DE5"/>
    <w:rsid w:val="00BF42D8"/>
    <w:rsid w:val="00BF7391"/>
    <w:rsid w:val="00C13EFB"/>
    <w:rsid w:val="00C157B6"/>
    <w:rsid w:val="00C17FBC"/>
    <w:rsid w:val="00C323EE"/>
    <w:rsid w:val="00C33F50"/>
    <w:rsid w:val="00C42084"/>
    <w:rsid w:val="00C61F71"/>
    <w:rsid w:val="00C622C1"/>
    <w:rsid w:val="00C64CD9"/>
    <w:rsid w:val="00C723BC"/>
    <w:rsid w:val="00CC6321"/>
    <w:rsid w:val="00CF3AA4"/>
    <w:rsid w:val="00D00F8C"/>
    <w:rsid w:val="00D06FF2"/>
    <w:rsid w:val="00D3263B"/>
    <w:rsid w:val="00D32F34"/>
    <w:rsid w:val="00D42B4D"/>
    <w:rsid w:val="00D51EB2"/>
    <w:rsid w:val="00D63A24"/>
    <w:rsid w:val="00D71555"/>
    <w:rsid w:val="00D833B5"/>
    <w:rsid w:val="00D85AC7"/>
    <w:rsid w:val="00D87CCA"/>
    <w:rsid w:val="00DA41BF"/>
    <w:rsid w:val="00DC1D6A"/>
    <w:rsid w:val="00DC7C7A"/>
    <w:rsid w:val="00DD0F01"/>
    <w:rsid w:val="00DD30B5"/>
    <w:rsid w:val="00E363DF"/>
    <w:rsid w:val="00E41E10"/>
    <w:rsid w:val="00E44007"/>
    <w:rsid w:val="00E45240"/>
    <w:rsid w:val="00E63A64"/>
    <w:rsid w:val="00E6497D"/>
    <w:rsid w:val="00E867DD"/>
    <w:rsid w:val="00E86847"/>
    <w:rsid w:val="00E86E11"/>
    <w:rsid w:val="00E97DA8"/>
    <w:rsid w:val="00EA05B3"/>
    <w:rsid w:val="00EC3C70"/>
    <w:rsid w:val="00ED72D7"/>
    <w:rsid w:val="00EF75FA"/>
    <w:rsid w:val="00F11CAE"/>
    <w:rsid w:val="00F16E67"/>
    <w:rsid w:val="00F2018F"/>
    <w:rsid w:val="00F218C7"/>
    <w:rsid w:val="00F277CB"/>
    <w:rsid w:val="00F62D47"/>
    <w:rsid w:val="00F861DC"/>
    <w:rsid w:val="00F8742F"/>
    <w:rsid w:val="00F90D17"/>
    <w:rsid w:val="00F910C8"/>
    <w:rsid w:val="00FA7E54"/>
    <w:rsid w:val="00FC75E4"/>
    <w:rsid w:val="00FD215E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2019-11-18T08:42:00Z</cp:lastPrinted>
  <dcterms:created xsi:type="dcterms:W3CDTF">2019-12-05T08:17:00Z</dcterms:created>
  <dcterms:modified xsi:type="dcterms:W3CDTF">2019-12-05T08:17:00Z</dcterms:modified>
</cp:coreProperties>
</file>