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E0B" w:rsidRPr="007E3C98" w:rsidRDefault="007E3C98" w:rsidP="00D558D8">
      <w:pPr>
        <w:spacing w:line="360" w:lineRule="auto"/>
        <w:jc w:val="right"/>
        <w:rPr>
          <w:rFonts w:ascii="Arial" w:hAnsi="Arial" w:cs="Arial"/>
          <w:b/>
          <w:sz w:val="20"/>
          <w:szCs w:val="20"/>
        </w:rPr>
      </w:pPr>
      <w:r w:rsidRPr="007E3C98">
        <w:rPr>
          <w:rFonts w:ascii="Arial" w:hAnsi="Arial" w:cs="Arial"/>
          <w:b/>
          <w:sz w:val="20"/>
          <w:szCs w:val="20"/>
        </w:rPr>
        <w:t>2</w:t>
      </w:r>
      <w:r w:rsidR="00D558D8">
        <w:rPr>
          <w:rFonts w:ascii="Arial" w:hAnsi="Arial" w:cs="Arial"/>
          <w:b/>
          <w:sz w:val="20"/>
          <w:szCs w:val="20"/>
        </w:rPr>
        <w:t>7</w:t>
      </w:r>
      <w:r w:rsidRPr="007E3C98">
        <w:rPr>
          <w:rFonts w:ascii="Arial" w:hAnsi="Arial" w:cs="Arial"/>
          <w:b/>
          <w:sz w:val="20"/>
          <w:szCs w:val="20"/>
        </w:rPr>
        <w:t xml:space="preserve"> a. 2020</w:t>
      </w:r>
    </w:p>
    <w:p w:rsidR="004057F4" w:rsidRDefault="004057F4" w:rsidP="004057F4">
      <w:pPr>
        <w:spacing w:line="360" w:lineRule="auto"/>
        <w:jc w:val="right"/>
        <w:rPr>
          <w:rFonts w:ascii="Arial" w:hAnsi="Arial" w:cs="Arial"/>
          <w:sz w:val="20"/>
          <w:szCs w:val="20"/>
        </w:rPr>
      </w:pPr>
      <w:r>
        <w:rPr>
          <w:rFonts w:ascii="Arial" w:hAnsi="Arial" w:cs="Arial"/>
          <w:sz w:val="20"/>
          <w:szCs w:val="20"/>
        </w:rPr>
        <w:t xml:space="preserve">Verona, </w:t>
      </w:r>
      <w:r w:rsidR="00D558D8">
        <w:rPr>
          <w:rFonts w:ascii="Arial" w:hAnsi="Arial" w:cs="Arial"/>
          <w:sz w:val="20"/>
          <w:szCs w:val="20"/>
        </w:rPr>
        <w:t>17</w:t>
      </w:r>
      <w:r w:rsidR="007E3C98">
        <w:rPr>
          <w:rFonts w:ascii="Arial" w:hAnsi="Arial" w:cs="Arial"/>
          <w:sz w:val="20"/>
          <w:szCs w:val="20"/>
        </w:rPr>
        <w:t xml:space="preserve"> marzo</w:t>
      </w:r>
      <w:r>
        <w:rPr>
          <w:rFonts w:ascii="Arial" w:hAnsi="Arial" w:cs="Arial"/>
          <w:sz w:val="20"/>
          <w:szCs w:val="20"/>
        </w:rPr>
        <w:t xml:space="preserve"> 2020</w:t>
      </w:r>
    </w:p>
    <w:p w:rsidR="00342DE6" w:rsidRPr="00EA1790" w:rsidRDefault="00342DE6" w:rsidP="004057F4">
      <w:pPr>
        <w:spacing w:line="360" w:lineRule="auto"/>
        <w:jc w:val="right"/>
        <w:rPr>
          <w:rFonts w:ascii="Arial" w:hAnsi="Arial" w:cs="Arial"/>
          <w:sz w:val="20"/>
          <w:szCs w:val="20"/>
        </w:rPr>
      </w:pPr>
    </w:p>
    <w:p w:rsidR="004057F4" w:rsidRDefault="004057F4" w:rsidP="004057F4">
      <w:pPr>
        <w:spacing w:line="360" w:lineRule="auto"/>
        <w:jc w:val="center"/>
        <w:rPr>
          <w:rFonts w:ascii="Arial" w:hAnsi="Arial" w:cs="Arial"/>
          <w:b/>
        </w:rPr>
      </w:pPr>
      <w:r w:rsidRPr="00EA1790">
        <w:rPr>
          <w:rFonts w:ascii="Arial" w:hAnsi="Arial" w:cs="Arial"/>
          <w:b/>
        </w:rPr>
        <w:t>Comunicato stampa</w:t>
      </w:r>
    </w:p>
    <w:p w:rsidR="005E5107" w:rsidRDefault="005E5107" w:rsidP="004057F4">
      <w:pPr>
        <w:spacing w:line="360" w:lineRule="auto"/>
        <w:jc w:val="center"/>
        <w:rPr>
          <w:rFonts w:ascii="Arial" w:hAnsi="Arial" w:cs="Arial"/>
          <w:b/>
        </w:rPr>
      </w:pPr>
    </w:p>
    <w:p w:rsidR="005E5107" w:rsidRDefault="005E5107" w:rsidP="004057F4">
      <w:pPr>
        <w:spacing w:line="360" w:lineRule="auto"/>
        <w:jc w:val="center"/>
        <w:rPr>
          <w:rFonts w:ascii="Arial" w:hAnsi="Arial" w:cs="Arial"/>
          <w:b/>
          <w:sz w:val="28"/>
          <w:szCs w:val="28"/>
        </w:rPr>
      </w:pPr>
      <w:r w:rsidRPr="005E5107">
        <w:rPr>
          <w:rFonts w:ascii="Arial" w:hAnsi="Arial" w:cs="Arial"/>
          <w:b/>
          <w:sz w:val="28"/>
          <w:szCs w:val="28"/>
        </w:rPr>
        <w:t xml:space="preserve">Il Coronavirus fa crollare le Borse e getta i mercati nell’incertezza. </w:t>
      </w:r>
    </w:p>
    <w:p w:rsidR="005E5107" w:rsidRDefault="005E5107" w:rsidP="004057F4">
      <w:pPr>
        <w:spacing w:line="360" w:lineRule="auto"/>
        <w:jc w:val="center"/>
        <w:rPr>
          <w:rFonts w:ascii="Arial" w:hAnsi="Arial" w:cs="Arial"/>
          <w:b/>
          <w:sz w:val="28"/>
          <w:szCs w:val="28"/>
        </w:rPr>
      </w:pPr>
      <w:r w:rsidRPr="005E5107">
        <w:rPr>
          <w:rFonts w:ascii="Arial" w:hAnsi="Arial" w:cs="Arial"/>
          <w:b/>
          <w:sz w:val="28"/>
          <w:szCs w:val="28"/>
        </w:rPr>
        <w:t>Quali gli scenari possibili e le misure da adottare?</w:t>
      </w:r>
    </w:p>
    <w:p w:rsidR="005E5107" w:rsidRPr="005E5107" w:rsidRDefault="005E5107" w:rsidP="004057F4">
      <w:pPr>
        <w:spacing w:line="360" w:lineRule="auto"/>
        <w:jc w:val="center"/>
        <w:rPr>
          <w:rFonts w:ascii="Arial" w:hAnsi="Arial" w:cs="Arial"/>
          <w:bCs/>
          <w:sz w:val="28"/>
          <w:szCs w:val="28"/>
        </w:rPr>
      </w:pPr>
    </w:p>
    <w:p w:rsidR="005E5107" w:rsidRPr="005E5107" w:rsidRDefault="005E5107" w:rsidP="004057F4">
      <w:pPr>
        <w:spacing w:line="360" w:lineRule="auto"/>
        <w:jc w:val="center"/>
        <w:rPr>
          <w:rFonts w:ascii="Arial" w:hAnsi="Arial" w:cs="Arial"/>
          <w:bCs/>
        </w:rPr>
      </w:pPr>
      <w:r w:rsidRPr="005E5107">
        <w:rPr>
          <w:rFonts w:ascii="Arial" w:hAnsi="Arial" w:cs="Arial"/>
          <w:bCs/>
        </w:rPr>
        <w:t xml:space="preserve">L’intervista a Giam Pietro Cipriani, </w:t>
      </w:r>
      <w:r w:rsidRPr="005E5107">
        <w:rPr>
          <w:rFonts w:ascii="Arial" w:hAnsi="Arial" w:cs="Arial"/>
          <w:bCs/>
        </w:rPr>
        <w:t>direttore del dipartimento di Scienze economiche dell’ateneo scaligero</w:t>
      </w:r>
    </w:p>
    <w:p w:rsidR="00D558D8" w:rsidRDefault="00D558D8" w:rsidP="004057F4">
      <w:pPr>
        <w:spacing w:line="360" w:lineRule="auto"/>
        <w:jc w:val="center"/>
        <w:rPr>
          <w:rFonts w:ascii="Arial" w:hAnsi="Arial" w:cs="Arial"/>
          <w:b/>
        </w:rPr>
      </w:pPr>
    </w:p>
    <w:p w:rsidR="00D558D8" w:rsidRPr="005E5107" w:rsidRDefault="00D558D8" w:rsidP="005E5107">
      <w:pPr>
        <w:spacing w:line="276" w:lineRule="auto"/>
        <w:jc w:val="both"/>
        <w:rPr>
          <w:rFonts w:ascii="Arial" w:hAnsi="Arial" w:cs="Arial"/>
          <w:b/>
        </w:rPr>
      </w:pPr>
      <w:r w:rsidRPr="005E5107">
        <w:rPr>
          <w:rFonts w:ascii="Arial" w:hAnsi="Arial" w:cs="Arial"/>
          <w:b/>
        </w:rPr>
        <w:t xml:space="preserve">È stato un lunedì nero per le </w:t>
      </w:r>
      <w:r w:rsidR="005773C3">
        <w:rPr>
          <w:rFonts w:ascii="Arial" w:hAnsi="Arial" w:cs="Arial"/>
          <w:b/>
        </w:rPr>
        <w:t>B</w:t>
      </w:r>
      <w:bookmarkStart w:id="0" w:name="_GoBack"/>
      <w:bookmarkEnd w:id="0"/>
      <w:r w:rsidRPr="005E5107">
        <w:rPr>
          <w:rFonts w:ascii="Arial" w:hAnsi="Arial" w:cs="Arial"/>
          <w:b/>
        </w:rPr>
        <w:t>orse, con Wall Street che ha toccato il punto più basso da oltre 30 anni nella seduta del 16 marzo. L’effetto Coronavirus fa crollare la fiducia dei mercati e si cerca di correre ai ripari, pur nell’incertezza. Giam Pietro Cipriani, direttore del dipartimento di Scienze economiche dell’ateneo scaligero, prova a tracciare un quadro di quello che ci potrebbe aspettare, una volta superata l’emergenza sanitaria.</w:t>
      </w:r>
    </w:p>
    <w:p w:rsidR="00991E85" w:rsidRPr="005E5107" w:rsidRDefault="00991E85" w:rsidP="00D558D8">
      <w:pPr>
        <w:spacing w:line="276" w:lineRule="auto"/>
        <w:rPr>
          <w:rFonts w:ascii="Arial" w:eastAsia="Times New Roman" w:hAnsi="Arial" w:cs="Arial"/>
          <w:bCs/>
          <w:color w:val="000000"/>
          <w:spacing w:val="5"/>
          <w:lang w:eastAsia="en-US"/>
        </w:rPr>
      </w:pPr>
    </w:p>
    <w:p w:rsidR="00D558D8" w:rsidRPr="005E5107" w:rsidRDefault="00D558D8" w:rsidP="005E5107">
      <w:pPr>
        <w:spacing w:line="276" w:lineRule="auto"/>
        <w:jc w:val="both"/>
        <w:rPr>
          <w:rFonts w:ascii="Arial" w:hAnsi="Arial" w:cs="Arial"/>
          <w:b/>
          <w:bCs/>
        </w:rPr>
      </w:pPr>
      <w:r w:rsidRPr="005E5107">
        <w:rPr>
          <w:rFonts w:ascii="Arial" w:hAnsi="Arial" w:cs="Arial"/>
          <w:b/>
          <w:bCs/>
        </w:rPr>
        <w:t>Effetto Coronavirus, crollano le Borse, quali ripercussioni ci saranno a livello Europeo? E per l’Italia in particolare?</w:t>
      </w:r>
    </w:p>
    <w:p w:rsidR="00D558D8" w:rsidRPr="005E5107" w:rsidRDefault="00D558D8" w:rsidP="005E5107">
      <w:pPr>
        <w:spacing w:line="276" w:lineRule="auto"/>
        <w:jc w:val="both"/>
        <w:rPr>
          <w:rFonts w:ascii="Arial" w:hAnsi="Arial" w:cs="Arial"/>
        </w:rPr>
      </w:pPr>
      <w:r w:rsidRPr="005E5107">
        <w:rPr>
          <w:rFonts w:ascii="Arial" w:hAnsi="Arial" w:cs="Arial"/>
        </w:rPr>
        <w:t>Le borse hanno reagito e continuano a reagire in modo molto violento. Per quanto riguarda l’Italia l’indice F</w:t>
      </w:r>
      <w:r w:rsidR="00B55595" w:rsidRPr="005E5107">
        <w:rPr>
          <w:rFonts w:ascii="Arial" w:hAnsi="Arial" w:cs="Arial"/>
        </w:rPr>
        <w:t>tse</w:t>
      </w:r>
      <w:r w:rsidRPr="005E5107">
        <w:rPr>
          <w:rFonts w:ascii="Arial" w:hAnsi="Arial" w:cs="Arial"/>
        </w:rPr>
        <w:t xml:space="preserve"> M</w:t>
      </w:r>
      <w:r w:rsidR="00B55595" w:rsidRPr="005E5107">
        <w:rPr>
          <w:rFonts w:ascii="Arial" w:hAnsi="Arial" w:cs="Arial"/>
        </w:rPr>
        <w:t>ib</w:t>
      </w:r>
      <w:r w:rsidRPr="005E5107">
        <w:rPr>
          <w:rFonts w:ascii="Arial" w:hAnsi="Arial" w:cs="Arial"/>
        </w:rPr>
        <w:t xml:space="preserve"> ha perso quasi il 40% negli ultimi 30 giorni ed è arrivato a perdere il 17% in un solo giorno la settimana scorsa. Ma anche le altre </w:t>
      </w:r>
      <w:r w:rsidR="005E5107">
        <w:rPr>
          <w:rFonts w:ascii="Arial" w:hAnsi="Arial" w:cs="Arial"/>
        </w:rPr>
        <w:t>B</w:t>
      </w:r>
      <w:r w:rsidRPr="005E5107">
        <w:rPr>
          <w:rFonts w:ascii="Arial" w:hAnsi="Arial" w:cs="Arial"/>
        </w:rPr>
        <w:t xml:space="preserve">orse hanno registrato un forte calo, nonostante i recenti interventi delle banche centrali. Ma non è tanto o solo questo calo che preoccupa quanto l’estrema volatilità delle </w:t>
      </w:r>
      <w:r w:rsidR="00B55595">
        <w:rPr>
          <w:rFonts w:ascii="Arial" w:hAnsi="Arial" w:cs="Arial"/>
        </w:rPr>
        <w:t>B</w:t>
      </w:r>
      <w:r w:rsidRPr="005E5107">
        <w:rPr>
          <w:rFonts w:ascii="Arial" w:hAnsi="Arial" w:cs="Arial"/>
        </w:rPr>
        <w:t>orse, cioè il fatto che vi sono forti oscillazioni nei listini fra una seduta e l’altra ma anche durante la stessa seduta. Per fare un esempio, nella sola seduta di oggi (lunedì 16 marzo)</w:t>
      </w:r>
      <w:r w:rsidR="00B55595">
        <w:rPr>
          <w:rFonts w:ascii="Arial" w:hAnsi="Arial" w:cs="Arial"/>
        </w:rPr>
        <w:t>,</w:t>
      </w:r>
      <w:r w:rsidRPr="005E5107">
        <w:rPr>
          <w:rFonts w:ascii="Arial" w:hAnsi="Arial" w:cs="Arial"/>
        </w:rPr>
        <w:t xml:space="preserve"> il titolo Ferrari è stato scambiato ad un prezzo che è oscillato del 10% fra il massimo e il minimo, oppure Unicredit del 13%. Questo significa che c’è moltissima incertezza sui mercati, cioè che i professionisti che vi operano non hanno idea di quello che accadrà. In altri termini, le borse ci dicono che c’è un grosso problema ma che l’esatta misura del problema è ancora ben lontana dal poter essere determinata.</w:t>
      </w:r>
    </w:p>
    <w:p w:rsidR="00D558D8" w:rsidRPr="005E5107" w:rsidRDefault="00D558D8" w:rsidP="005E5107">
      <w:pPr>
        <w:spacing w:line="276" w:lineRule="auto"/>
        <w:jc w:val="both"/>
        <w:rPr>
          <w:rFonts w:ascii="Arial" w:hAnsi="Arial" w:cs="Arial"/>
        </w:rPr>
      </w:pPr>
    </w:p>
    <w:p w:rsidR="00D558D8" w:rsidRPr="005E5107" w:rsidRDefault="00D558D8" w:rsidP="005E5107">
      <w:pPr>
        <w:spacing w:line="276" w:lineRule="auto"/>
        <w:jc w:val="both"/>
        <w:rPr>
          <w:rFonts w:ascii="Arial" w:hAnsi="Arial" w:cs="Arial"/>
          <w:b/>
          <w:bCs/>
        </w:rPr>
      </w:pPr>
      <w:r w:rsidRPr="005E5107">
        <w:rPr>
          <w:rFonts w:ascii="Arial" w:hAnsi="Arial" w:cs="Arial"/>
          <w:b/>
          <w:bCs/>
        </w:rPr>
        <w:t>Quanto potrà costare in termini economici questa pandemia?</w:t>
      </w:r>
    </w:p>
    <w:p w:rsidR="00D558D8" w:rsidRPr="005E5107" w:rsidRDefault="00D558D8" w:rsidP="005E5107">
      <w:pPr>
        <w:spacing w:line="276" w:lineRule="auto"/>
        <w:jc w:val="both"/>
        <w:rPr>
          <w:rFonts w:ascii="Arial" w:hAnsi="Arial" w:cs="Arial"/>
        </w:rPr>
      </w:pPr>
      <w:r w:rsidRPr="005E5107">
        <w:rPr>
          <w:rFonts w:ascii="Arial" w:hAnsi="Arial" w:cs="Arial"/>
        </w:rPr>
        <w:t xml:space="preserve">Si tratta di un evento davvero eccezionale. Disastri naturali come terremoti o uragani hanno effetti sempre locali e temporanei. Dopo il disastro c’è la ricostruzione e poi l’economia, se già prima era solida, torna rapidamente a crescere. Qui il problema è su scala mondiale e non è chiaro quanto possa durare. Una recessione mondiale appare </w:t>
      </w:r>
      <w:r w:rsidRPr="005E5107">
        <w:rPr>
          <w:rFonts w:ascii="Arial" w:hAnsi="Arial" w:cs="Arial"/>
        </w:rPr>
        <w:lastRenderedPageBreak/>
        <w:t xml:space="preserve">molto probabile e </w:t>
      </w:r>
      <w:r w:rsidR="00B55595">
        <w:rPr>
          <w:rFonts w:ascii="Arial" w:hAnsi="Arial" w:cs="Arial"/>
        </w:rPr>
        <w:t>P</w:t>
      </w:r>
      <w:r w:rsidRPr="005E5107">
        <w:rPr>
          <w:rFonts w:ascii="Arial" w:hAnsi="Arial" w:cs="Arial"/>
        </w:rPr>
        <w:t>aesi che già prima di questo evento erano più deboli saranno quelli che soffriranno di più. Ricordiamoci che già prima di questa tragedia l’Italia era il fanalino di coda fra i paesi O</w:t>
      </w:r>
      <w:r w:rsidR="00B55595">
        <w:rPr>
          <w:rFonts w:ascii="Arial" w:hAnsi="Arial" w:cs="Arial"/>
        </w:rPr>
        <w:t>cse</w:t>
      </w:r>
      <w:r w:rsidRPr="005E5107">
        <w:rPr>
          <w:rFonts w:ascii="Arial" w:hAnsi="Arial" w:cs="Arial"/>
        </w:rPr>
        <w:t xml:space="preserve"> per tasso di crescita del P</w:t>
      </w:r>
      <w:r w:rsidR="00B55595">
        <w:rPr>
          <w:rFonts w:ascii="Arial" w:hAnsi="Arial" w:cs="Arial"/>
        </w:rPr>
        <w:t>il</w:t>
      </w:r>
      <w:r w:rsidRPr="005E5107">
        <w:rPr>
          <w:rFonts w:ascii="Arial" w:hAnsi="Arial" w:cs="Arial"/>
        </w:rPr>
        <w:t xml:space="preserve">. Fatte queste premesse, la Commissione </w:t>
      </w:r>
      <w:r w:rsidR="005E5107">
        <w:rPr>
          <w:rFonts w:ascii="Arial" w:hAnsi="Arial" w:cs="Arial"/>
        </w:rPr>
        <w:t>e</w:t>
      </w:r>
      <w:r w:rsidRPr="005E5107">
        <w:rPr>
          <w:rFonts w:ascii="Arial" w:hAnsi="Arial" w:cs="Arial"/>
        </w:rPr>
        <w:t>uropea ha stimato che il P</w:t>
      </w:r>
      <w:r w:rsidR="00B55595">
        <w:rPr>
          <w:rFonts w:ascii="Arial" w:hAnsi="Arial" w:cs="Arial"/>
        </w:rPr>
        <w:t>il</w:t>
      </w:r>
      <w:r w:rsidRPr="005E5107">
        <w:rPr>
          <w:rFonts w:ascii="Arial" w:hAnsi="Arial" w:cs="Arial"/>
        </w:rPr>
        <w:t xml:space="preserve"> subirà una contrazione di 2,5 punti percentuali a causa della pandemia rispetto alle stime previste prima della pandemia, il che significa che in Europa il tasso di crescita del P</w:t>
      </w:r>
      <w:r w:rsidR="00B55595">
        <w:rPr>
          <w:rFonts w:ascii="Arial" w:hAnsi="Arial" w:cs="Arial"/>
        </w:rPr>
        <w:t>il</w:t>
      </w:r>
      <w:r w:rsidRPr="005E5107">
        <w:rPr>
          <w:rFonts w:ascii="Arial" w:hAnsi="Arial" w:cs="Arial"/>
        </w:rPr>
        <w:t xml:space="preserve"> è stimato pari a -1% nel 2020 e in Italia oltre il -2%. Ovviamente si tratta soltanto di stime e purtroppo può andare anche molto peggio di così.</w:t>
      </w:r>
    </w:p>
    <w:p w:rsidR="00D558D8" w:rsidRPr="005E5107" w:rsidRDefault="00D558D8" w:rsidP="005E5107">
      <w:pPr>
        <w:spacing w:line="276" w:lineRule="auto"/>
        <w:jc w:val="both"/>
        <w:rPr>
          <w:rFonts w:ascii="Arial" w:hAnsi="Arial" w:cs="Arial"/>
        </w:rPr>
      </w:pPr>
    </w:p>
    <w:p w:rsidR="00D558D8" w:rsidRPr="005E5107" w:rsidRDefault="00D558D8" w:rsidP="005E5107">
      <w:pPr>
        <w:spacing w:line="276" w:lineRule="auto"/>
        <w:jc w:val="both"/>
        <w:rPr>
          <w:rFonts w:ascii="Arial" w:hAnsi="Arial" w:cs="Arial"/>
          <w:b/>
          <w:bCs/>
        </w:rPr>
      </w:pPr>
      <w:r w:rsidRPr="005E5107">
        <w:rPr>
          <w:rFonts w:ascii="Arial" w:hAnsi="Arial" w:cs="Arial"/>
          <w:b/>
          <w:bCs/>
        </w:rPr>
        <w:t>Conte promette misure “poderose” nel decreto Cura Italia, quali gli interventi maggiormente necessari?</w:t>
      </w:r>
    </w:p>
    <w:p w:rsidR="00D558D8" w:rsidRPr="005E5107" w:rsidRDefault="00D558D8" w:rsidP="005E5107">
      <w:pPr>
        <w:spacing w:line="276" w:lineRule="auto"/>
        <w:jc w:val="both"/>
        <w:rPr>
          <w:rFonts w:ascii="Arial" w:hAnsi="Arial" w:cs="Arial"/>
        </w:rPr>
      </w:pPr>
      <w:r w:rsidRPr="005E5107">
        <w:rPr>
          <w:rFonts w:ascii="Arial" w:hAnsi="Arial" w:cs="Arial"/>
        </w:rPr>
        <w:t>C’è assoluta necessità di un intervento coordinato di governi e banche centrali per mitigare le ripercussioni negative della recessione, che comunque in ogni caso si verificherà. Occorre sostenere individui ed imprese direttamente coinvolti dagli effetti di questo disastro naturale e non si deve consentire alla crisi di coinvolgere anche i settori non direttamente coinvolti a causa del calo della domanda da parte di coloro che vedono i loro redditi ridursi o svanire. Servono dunque misure di sostegno ai redditi di chi è in difficoltà a causa della pandemia, insieme a impegni precisi ad intervenire ancora in caso di necessità. E le banche centrali devono fare la loro parte per evitare che queste misure di espansione fiscale generino turbolenza sul mercato dei titoli sovrani. Purtroppo</w:t>
      </w:r>
      <w:r w:rsidR="00B55595">
        <w:rPr>
          <w:rFonts w:ascii="Arial" w:hAnsi="Arial" w:cs="Arial"/>
        </w:rPr>
        <w:t>,</w:t>
      </w:r>
      <w:r w:rsidRPr="005E5107">
        <w:rPr>
          <w:rFonts w:ascii="Arial" w:hAnsi="Arial" w:cs="Arial"/>
        </w:rPr>
        <w:t xml:space="preserve"> tutto questo non basterà comunque, perché gli strumenti a disposizione dei governi e delle banche centrali sono soprattutto strumenti in grado di influenzare il lato della domanda ma questa crisi coinvolge anche (e soprattutto per ora) il lato dell’offerta: imprese e uffici chiusi non possono produrre beni e servizi e inoltre c’è il rischio che si disintegrino le reti transnazionali di produzione. Infine, per l’Italia c’è una difficoltà in più: l’alto livello del nostro debito pubblico non ci consente di spendere più di tanto. Abbiamo ottenuto dalla Commissione </w:t>
      </w:r>
      <w:r w:rsidR="00B55595">
        <w:rPr>
          <w:rFonts w:ascii="Arial" w:hAnsi="Arial" w:cs="Arial"/>
        </w:rPr>
        <w:t>e</w:t>
      </w:r>
      <w:r w:rsidRPr="005E5107">
        <w:rPr>
          <w:rFonts w:ascii="Arial" w:hAnsi="Arial" w:cs="Arial"/>
        </w:rPr>
        <w:t>uropea il via libera sullo sforamento dei conti necessario a contrastare l’emergenza coronavirus, ma questo non significa che non vi sia un problema con il nostro debito e infatti i mercati ci fanno già pagare il maggior debito con uno spread più alto. Di nuovo, la nostra infelice posizione di partenza, in questo caso sul debito pubblico già enorme, complica le cose anche dal lato degli interventi possibili.</w:t>
      </w:r>
    </w:p>
    <w:p w:rsidR="00D558D8" w:rsidRPr="005E5107" w:rsidRDefault="00D558D8" w:rsidP="005E5107">
      <w:pPr>
        <w:spacing w:line="276" w:lineRule="auto"/>
        <w:jc w:val="both"/>
        <w:rPr>
          <w:rFonts w:ascii="Arial" w:hAnsi="Arial" w:cs="Arial"/>
        </w:rPr>
      </w:pPr>
    </w:p>
    <w:p w:rsidR="00D558D8" w:rsidRPr="005E5107" w:rsidRDefault="00D558D8" w:rsidP="005E5107">
      <w:pPr>
        <w:spacing w:line="276" w:lineRule="auto"/>
        <w:jc w:val="both"/>
        <w:rPr>
          <w:rFonts w:ascii="Arial" w:hAnsi="Arial" w:cs="Arial"/>
          <w:b/>
          <w:bCs/>
        </w:rPr>
      </w:pPr>
      <w:r w:rsidRPr="005E5107">
        <w:rPr>
          <w:rFonts w:ascii="Arial" w:hAnsi="Arial" w:cs="Arial"/>
          <w:b/>
          <w:bCs/>
        </w:rPr>
        <w:t>C’è il rischio di una nuova crisi economica come quella del 2008?</w:t>
      </w:r>
    </w:p>
    <w:p w:rsidR="00D558D8" w:rsidRPr="005E5107" w:rsidRDefault="00D558D8" w:rsidP="005E5107">
      <w:pPr>
        <w:spacing w:line="276" w:lineRule="auto"/>
        <w:jc w:val="both"/>
        <w:rPr>
          <w:rFonts w:ascii="Arial" w:hAnsi="Arial" w:cs="Arial"/>
        </w:rPr>
      </w:pPr>
      <w:r w:rsidRPr="005E5107">
        <w:rPr>
          <w:rFonts w:ascii="Arial" w:hAnsi="Arial" w:cs="Arial"/>
        </w:rPr>
        <w:t xml:space="preserve">Ogni crisi è diversa e questa ha una genesi sicuramente diversa da quella del 2008 causata da squilibri che si erano accumulati nel sistema finanziario, poi propagatisi nell’economia reale. Qui siamo difronte a quello che noi economisti definiamo uno shock esogeno, come i disastri naturali. Ma al di là di questo gli effetti potrebbero essere altrettanto pesanti e potrebbero anche esserci delle similitudini con la crisi finanziaria se i detentori dei titoli sovrani si comportassero allo stesso modo di allora, cioè fuggendo dai nostri titoli di Stato (flight to quality) e quindi alzando il costo del nostro debito (lo spread). Avremmo un nuovo banco di prova per la governance economica europea e l’esito finale </w:t>
      </w:r>
      <w:r w:rsidRPr="005E5107">
        <w:rPr>
          <w:rFonts w:ascii="Arial" w:hAnsi="Arial" w:cs="Arial"/>
        </w:rPr>
        <w:lastRenderedPageBreak/>
        <w:t>della crisi dipenderebbe anche dalle capacità di coordinamento e condivisione fra le istituzioni economiche europee.</w:t>
      </w:r>
    </w:p>
    <w:p w:rsidR="00D558D8" w:rsidRPr="005E5107" w:rsidRDefault="00D558D8" w:rsidP="005E5107">
      <w:pPr>
        <w:spacing w:line="276" w:lineRule="auto"/>
        <w:rPr>
          <w:rFonts w:ascii="Arial" w:hAnsi="Arial" w:cs="Arial"/>
        </w:rPr>
      </w:pPr>
    </w:p>
    <w:p w:rsidR="004057F4" w:rsidRDefault="004057F4" w:rsidP="004057F4">
      <w:pPr>
        <w:spacing w:line="276" w:lineRule="auto"/>
        <w:jc w:val="both"/>
        <w:rPr>
          <w:rFonts w:ascii="Arial" w:hAnsi="Arial" w:cs="Arial"/>
        </w:rPr>
      </w:pPr>
    </w:p>
    <w:p w:rsidR="004057F4" w:rsidRPr="00EA1790" w:rsidRDefault="004057F4" w:rsidP="004057F4">
      <w:pPr>
        <w:spacing w:line="276" w:lineRule="auto"/>
        <w:jc w:val="both"/>
        <w:rPr>
          <w:rFonts w:ascii="Arial" w:hAnsi="Arial" w:cs="Arial"/>
        </w:rPr>
      </w:pPr>
    </w:p>
    <w:p w:rsidR="004057F4" w:rsidRDefault="004057F4" w:rsidP="004057F4">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rsidR="004057F4" w:rsidRDefault="004057F4" w:rsidP="004057F4">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4057F4" w:rsidRDefault="004057F4" w:rsidP="004057F4">
      <w:pPr>
        <w:rPr>
          <w:rFonts w:ascii="Arial" w:hAnsi="Arial" w:cs="Arial"/>
          <w:color w:val="000000"/>
          <w:sz w:val="20"/>
          <w:szCs w:val="20"/>
        </w:rPr>
      </w:pPr>
      <w:r>
        <w:rPr>
          <w:rFonts w:ascii="Arial" w:hAnsi="Arial" w:cs="Arial"/>
          <w:color w:val="000000"/>
          <w:sz w:val="20"/>
          <w:szCs w:val="20"/>
        </w:rPr>
        <w:t>Area Comunicazione</w:t>
      </w:r>
    </w:p>
    <w:p w:rsidR="004057F4" w:rsidRDefault="004057F4" w:rsidP="004057F4">
      <w:pPr>
        <w:rPr>
          <w:rFonts w:ascii="Arial" w:hAnsi="Arial" w:cs="Arial"/>
          <w:color w:val="000000"/>
          <w:sz w:val="20"/>
          <w:szCs w:val="20"/>
        </w:rPr>
      </w:pPr>
      <w:r>
        <w:rPr>
          <w:rFonts w:ascii="Arial" w:hAnsi="Arial" w:cs="Arial"/>
          <w:color w:val="000000"/>
          <w:sz w:val="20"/>
          <w:szCs w:val="20"/>
        </w:rPr>
        <w:t>Direzione Comunicazione e Governance</w:t>
      </w:r>
    </w:p>
    <w:p w:rsidR="004057F4" w:rsidRDefault="004057F4" w:rsidP="004057F4">
      <w:pPr>
        <w:rPr>
          <w:rFonts w:ascii="Arial" w:hAnsi="Arial" w:cs="Arial"/>
          <w:color w:val="000000"/>
          <w:sz w:val="20"/>
          <w:szCs w:val="20"/>
        </w:rPr>
      </w:pPr>
      <w:r>
        <w:rPr>
          <w:rFonts w:ascii="Arial" w:hAnsi="Arial" w:cs="Arial"/>
          <w:color w:val="000000"/>
          <w:sz w:val="20"/>
          <w:szCs w:val="20"/>
        </w:rPr>
        <w:t>Telefono: 045.8028015 - 8717</w:t>
      </w:r>
    </w:p>
    <w:p w:rsidR="004057F4" w:rsidRPr="00B25298" w:rsidRDefault="004057F4" w:rsidP="004057F4">
      <w:pPr>
        <w:rPr>
          <w:rFonts w:ascii="Arial" w:hAnsi="Arial" w:cs="Arial"/>
          <w:color w:val="000000"/>
          <w:sz w:val="20"/>
          <w:szCs w:val="20"/>
          <w:lang w:val="fr-FR"/>
        </w:rPr>
      </w:pPr>
      <w:r w:rsidRPr="00B25298">
        <w:rPr>
          <w:rFonts w:ascii="Arial" w:hAnsi="Arial" w:cs="Arial"/>
          <w:color w:val="000000"/>
          <w:sz w:val="20"/>
          <w:szCs w:val="20"/>
          <w:lang w:val="fr-FR"/>
        </w:rPr>
        <w:t>M. 349.1536099</w:t>
      </w:r>
    </w:p>
    <w:p w:rsidR="004057F4" w:rsidRPr="00B25298" w:rsidRDefault="004057F4" w:rsidP="004057F4">
      <w:pPr>
        <w:rPr>
          <w:rFonts w:ascii="Arial" w:hAnsi="Arial" w:cs="Arial"/>
          <w:color w:val="000000"/>
          <w:sz w:val="20"/>
          <w:szCs w:val="20"/>
          <w:lang w:val="fr-FR"/>
        </w:rPr>
      </w:pPr>
      <w:r w:rsidRPr="00B25298">
        <w:rPr>
          <w:rFonts w:ascii="Arial" w:hAnsi="Arial" w:cs="Arial"/>
          <w:color w:val="000000"/>
          <w:sz w:val="20"/>
          <w:szCs w:val="20"/>
          <w:lang w:val="fr-FR"/>
        </w:rPr>
        <w:t xml:space="preserve">Email: </w:t>
      </w:r>
      <w:r w:rsidR="0099637D">
        <w:fldChar w:fldCharType="begin"/>
      </w:r>
      <w:r w:rsidR="0099637D" w:rsidRPr="00D95501">
        <w:rPr>
          <w:lang w:val="en-US"/>
          <w:rPrChange w:id="1" w:author="Luca" w:date="2020-03-08T22:27:00Z">
            <w:rPr/>
          </w:rPrChange>
        </w:rPr>
        <w:instrText>HYPERLINK "mailto:ufficio.stampa@ateneo.univr.it" \t "_blank"</w:instrText>
      </w:r>
      <w:r w:rsidR="0099637D">
        <w:fldChar w:fldCharType="separate"/>
      </w:r>
      <w:r w:rsidRPr="00B25298">
        <w:rPr>
          <w:rStyle w:val="Collegamentoipertestuale"/>
          <w:rFonts w:ascii="Arial" w:hAnsi="Arial" w:cs="Arial"/>
          <w:sz w:val="20"/>
          <w:szCs w:val="20"/>
          <w:lang w:val="fr-FR"/>
        </w:rPr>
        <w:t>ufficio.stampa@ateneo.univr.it</w:t>
      </w:r>
      <w:r w:rsidR="0099637D">
        <w:fldChar w:fldCharType="end"/>
      </w:r>
    </w:p>
    <w:p w:rsidR="008E2D8E" w:rsidRPr="00B25298" w:rsidRDefault="008E2D8E" w:rsidP="004057F4">
      <w:pPr>
        <w:spacing w:line="360" w:lineRule="auto"/>
        <w:jc w:val="right"/>
        <w:rPr>
          <w:rFonts w:ascii="Arial" w:hAnsi="Arial" w:cs="Arial"/>
          <w:sz w:val="20"/>
          <w:szCs w:val="20"/>
          <w:lang w:val="fr-FR"/>
        </w:rPr>
      </w:pPr>
    </w:p>
    <w:sectPr w:rsidR="008E2D8E" w:rsidRPr="00B25298" w:rsidSect="00EA1790">
      <w:headerReference w:type="default" r:id="rId6"/>
      <w:footerReference w:type="default" r:id="rId7"/>
      <w:pgSz w:w="11906" w:h="16838"/>
      <w:pgMar w:top="1417" w:right="1134" w:bottom="568" w:left="1134"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AC8" w:rsidRDefault="00DD7AC8" w:rsidP="00D06FF2">
      <w:r>
        <w:separator/>
      </w:r>
    </w:p>
  </w:endnote>
  <w:endnote w:type="continuationSeparator" w:id="0">
    <w:p w:rsidR="00DD7AC8" w:rsidRDefault="00DD7AC8"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rsidR="00552B3B" w:rsidRDefault="00D30E0B" w:rsidP="00552B3B">
    <w:pPr>
      <w:pStyle w:val="Pidipagina"/>
      <w:rPr>
        <w:rFonts w:ascii="Arial" w:eastAsia="Times New Roman" w:hAnsi="Arial" w:cs="Arial"/>
        <w:sz w:val="16"/>
        <w:szCs w:val="16"/>
      </w:rPr>
    </w:pPr>
    <w:r>
      <w:rPr>
        <w:rFonts w:ascii="Arial" w:eastAsia="Times New Roman" w:hAnsi="Arial" w:cs="Arial"/>
        <w:b/>
        <w:sz w:val="16"/>
        <w:szCs w:val="16"/>
      </w:rPr>
      <w:t xml:space="preserve">Area Comunicazione </w:t>
    </w:r>
  </w:p>
  <w:p w:rsidR="00552B3B" w:rsidRDefault="005773C3" w:rsidP="00EC3C70">
    <w:pPr>
      <w:pStyle w:val="Pidipagina"/>
      <w:tabs>
        <w:tab w:val="clear" w:pos="4819"/>
        <w:tab w:val="clear" w:pos="9638"/>
        <w:tab w:val="left" w:pos="2745"/>
      </w:tabs>
      <w:spacing w:line="240" w:lineRule="atLeast"/>
      <w:rPr>
        <w:rFonts w:ascii="Arial" w:eastAsia="Times New Roman" w:hAnsi="Arial" w:cs="Arial"/>
        <w:sz w:val="16"/>
        <w:szCs w:val="16"/>
      </w:rPr>
    </w:pPr>
    <w:hyperlink r:id="rId1" w:history="1">
      <w:r w:rsidR="00552B3B" w:rsidRPr="002E6430">
        <w:rPr>
          <w:rStyle w:val="Collegamentoipertestuale"/>
          <w:rFonts w:ascii="Arial" w:eastAsia="Times New Roman" w:hAnsi="Arial" w:cs="Arial"/>
          <w:sz w:val="16"/>
          <w:szCs w:val="16"/>
        </w:rPr>
        <w:t>www.univr.it</w:t>
      </w:r>
    </w:hyperlink>
    <w:r w:rsidR="00552B3B">
      <w:rPr>
        <w:rFonts w:ascii="Arial" w:eastAsia="Times New Roman" w:hAnsi="Arial" w:cs="Arial"/>
        <w:sz w:val="16"/>
        <w:szCs w:val="16"/>
      </w:rPr>
      <w:t xml:space="preserve"> </w:t>
    </w:r>
    <w:r w:rsidR="00EC3C70">
      <w:rPr>
        <w:rFonts w:ascii="Arial" w:eastAsia="Times New Roman" w:hAnsi="Arial" w:cs="Arial"/>
        <w:sz w:val="16"/>
        <w:szCs w:val="16"/>
      </w:rPr>
      <w:tab/>
    </w:r>
  </w:p>
  <w:p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AC8" w:rsidRDefault="00DD7AC8" w:rsidP="00D06FF2">
      <w:r>
        <w:separator/>
      </w:r>
    </w:p>
  </w:footnote>
  <w:footnote w:type="continuationSeparator" w:id="0">
    <w:p w:rsidR="00DD7AC8" w:rsidRDefault="00DD7AC8"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FF2" w:rsidRDefault="005773C3">
    <w:pPr>
      <w:pStyle w:val="Intestazione"/>
    </w:pPr>
    <w:r>
      <w:rPr>
        <w:noProof/>
        <w:lang w:eastAsia="it-IT"/>
      </w:rPr>
      <w:pict>
        <v:shapetype id="_x0000_t202" coordsize="21600,21600" o:spt="202" path="m,l,21600r21600,l21600,xe">
          <v:stroke joinstyle="miter"/>
          <v:path gradientshapeok="t" o:connecttype="rect"/>
        </v:shapetype>
        <v:shape id="Casella di testo 2" o:spid="_x0000_s2049" type="#_x0000_t202" style="position:absolute;margin-left:361.05pt;margin-top:20.1pt;width:143.25pt;height:3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w:r>
    <w:r w:rsidR="00EC3C70">
      <w:rPr>
        <w:noProof/>
        <w:lang w:eastAsia="it-IT"/>
      </w:rPr>
      <w:drawing>
        <wp:inline distT="0" distB="0" distL="0" distR="0">
          <wp:extent cx="3739419" cy="809625"/>
          <wp:effectExtent l="0" t="0" r="0" b="0"/>
          <wp:docPr id="9" name="Immagine 9"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p w:rsidR="004B62E0" w:rsidRDefault="004B62E0">
    <w:pPr>
      <w:pStyle w:val="Intestazione"/>
    </w:pPr>
  </w:p>
  <w:p w:rsidR="004B62E0" w:rsidRDefault="004B62E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3194"/>
    <w:rsid w:val="00007C8F"/>
    <w:rsid w:val="000108CB"/>
    <w:rsid w:val="00017FF6"/>
    <w:rsid w:val="00037F8C"/>
    <w:rsid w:val="00052969"/>
    <w:rsid w:val="00055ED9"/>
    <w:rsid w:val="00070935"/>
    <w:rsid w:val="000805C9"/>
    <w:rsid w:val="000831DF"/>
    <w:rsid w:val="00097676"/>
    <w:rsid w:val="000A0D47"/>
    <w:rsid w:val="000A5D65"/>
    <w:rsid w:val="000B1013"/>
    <w:rsid w:val="000D2C05"/>
    <w:rsid w:val="000E2640"/>
    <w:rsid w:val="000F2266"/>
    <w:rsid w:val="00101BF9"/>
    <w:rsid w:val="00102277"/>
    <w:rsid w:val="00103C4E"/>
    <w:rsid w:val="00117E55"/>
    <w:rsid w:val="0014217B"/>
    <w:rsid w:val="0015175E"/>
    <w:rsid w:val="001D4CAF"/>
    <w:rsid w:val="001F76A9"/>
    <w:rsid w:val="00232963"/>
    <w:rsid w:val="00237ED0"/>
    <w:rsid w:val="00256D5B"/>
    <w:rsid w:val="00266AD3"/>
    <w:rsid w:val="00266D6A"/>
    <w:rsid w:val="0027063E"/>
    <w:rsid w:val="00283A60"/>
    <w:rsid w:val="00284474"/>
    <w:rsid w:val="002A1FCA"/>
    <w:rsid w:val="002B6273"/>
    <w:rsid w:val="002D23D7"/>
    <w:rsid w:val="002E3976"/>
    <w:rsid w:val="002F3605"/>
    <w:rsid w:val="00313058"/>
    <w:rsid w:val="00317370"/>
    <w:rsid w:val="00342DE6"/>
    <w:rsid w:val="003568C5"/>
    <w:rsid w:val="0039337F"/>
    <w:rsid w:val="003A570E"/>
    <w:rsid w:val="003B61E2"/>
    <w:rsid w:val="003B7167"/>
    <w:rsid w:val="003D2B66"/>
    <w:rsid w:val="003E049F"/>
    <w:rsid w:val="003E3895"/>
    <w:rsid w:val="004057F4"/>
    <w:rsid w:val="004124C3"/>
    <w:rsid w:val="0041760A"/>
    <w:rsid w:val="00433D9E"/>
    <w:rsid w:val="00447F78"/>
    <w:rsid w:val="00454DB8"/>
    <w:rsid w:val="00483E4E"/>
    <w:rsid w:val="004B0B5F"/>
    <w:rsid w:val="004B62E0"/>
    <w:rsid w:val="004D2960"/>
    <w:rsid w:val="004E68B9"/>
    <w:rsid w:val="004F095E"/>
    <w:rsid w:val="00527AC0"/>
    <w:rsid w:val="00552B3B"/>
    <w:rsid w:val="00557E63"/>
    <w:rsid w:val="00562455"/>
    <w:rsid w:val="00562721"/>
    <w:rsid w:val="00562F77"/>
    <w:rsid w:val="005669BB"/>
    <w:rsid w:val="005773C3"/>
    <w:rsid w:val="00584696"/>
    <w:rsid w:val="00585FFC"/>
    <w:rsid w:val="00587FF7"/>
    <w:rsid w:val="00592108"/>
    <w:rsid w:val="005966F0"/>
    <w:rsid w:val="005975CB"/>
    <w:rsid w:val="005B1AF4"/>
    <w:rsid w:val="005C0D4C"/>
    <w:rsid w:val="005D7E97"/>
    <w:rsid w:val="005E5107"/>
    <w:rsid w:val="005F54A2"/>
    <w:rsid w:val="00627FDB"/>
    <w:rsid w:val="00635089"/>
    <w:rsid w:val="0064660B"/>
    <w:rsid w:val="00647054"/>
    <w:rsid w:val="00660041"/>
    <w:rsid w:val="006776F5"/>
    <w:rsid w:val="00695CFF"/>
    <w:rsid w:val="006967C9"/>
    <w:rsid w:val="006A4E7C"/>
    <w:rsid w:val="006D064F"/>
    <w:rsid w:val="006E51C1"/>
    <w:rsid w:val="00701186"/>
    <w:rsid w:val="00707643"/>
    <w:rsid w:val="00722616"/>
    <w:rsid w:val="00731BCB"/>
    <w:rsid w:val="007327E1"/>
    <w:rsid w:val="00734829"/>
    <w:rsid w:val="0075460F"/>
    <w:rsid w:val="00781F59"/>
    <w:rsid w:val="007A579C"/>
    <w:rsid w:val="007C4BA8"/>
    <w:rsid w:val="007E24AE"/>
    <w:rsid w:val="007E3C98"/>
    <w:rsid w:val="007F3481"/>
    <w:rsid w:val="00805AD1"/>
    <w:rsid w:val="00863EC6"/>
    <w:rsid w:val="00887DC5"/>
    <w:rsid w:val="00896F56"/>
    <w:rsid w:val="008A31B9"/>
    <w:rsid w:val="008B5C02"/>
    <w:rsid w:val="008E2D8E"/>
    <w:rsid w:val="008F2CC6"/>
    <w:rsid w:val="009072BA"/>
    <w:rsid w:val="00923A04"/>
    <w:rsid w:val="00930CD2"/>
    <w:rsid w:val="00945851"/>
    <w:rsid w:val="009469BE"/>
    <w:rsid w:val="00963194"/>
    <w:rsid w:val="009816D0"/>
    <w:rsid w:val="00991E85"/>
    <w:rsid w:val="0099637D"/>
    <w:rsid w:val="009B1E39"/>
    <w:rsid w:val="009B6715"/>
    <w:rsid w:val="009C5DCF"/>
    <w:rsid w:val="009C7600"/>
    <w:rsid w:val="00A131E6"/>
    <w:rsid w:val="00A14AB8"/>
    <w:rsid w:val="00A22DDE"/>
    <w:rsid w:val="00A253DD"/>
    <w:rsid w:val="00A567BC"/>
    <w:rsid w:val="00A6456A"/>
    <w:rsid w:val="00A807AF"/>
    <w:rsid w:val="00AA1A75"/>
    <w:rsid w:val="00AA6539"/>
    <w:rsid w:val="00AC3483"/>
    <w:rsid w:val="00AC59DB"/>
    <w:rsid w:val="00AE2E6E"/>
    <w:rsid w:val="00AF4B77"/>
    <w:rsid w:val="00B007B8"/>
    <w:rsid w:val="00B0123E"/>
    <w:rsid w:val="00B113EE"/>
    <w:rsid w:val="00B1581D"/>
    <w:rsid w:val="00B15B69"/>
    <w:rsid w:val="00B25298"/>
    <w:rsid w:val="00B55595"/>
    <w:rsid w:val="00B87417"/>
    <w:rsid w:val="00BE0BB8"/>
    <w:rsid w:val="00C35348"/>
    <w:rsid w:val="00C42656"/>
    <w:rsid w:val="00C45507"/>
    <w:rsid w:val="00C46ABC"/>
    <w:rsid w:val="00CC23ED"/>
    <w:rsid w:val="00CE3EDC"/>
    <w:rsid w:val="00CF345F"/>
    <w:rsid w:val="00D0376F"/>
    <w:rsid w:val="00D06FF2"/>
    <w:rsid w:val="00D133E1"/>
    <w:rsid w:val="00D30E0B"/>
    <w:rsid w:val="00D400E9"/>
    <w:rsid w:val="00D45900"/>
    <w:rsid w:val="00D558D8"/>
    <w:rsid w:val="00D95501"/>
    <w:rsid w:val="00DA41BF"/>
    <w:rsid w:val="00DB5532"/>
    <w:rsid w:val="00DB5F60"/>
    <w:rsid w:val="00DD7AC8"/>
    <w:rsid w:val="00DE797A"/>
    <w:rsid w:val="00E04B0F"/>
    <w:rsid w:val="00E2141A"/>
    <w:rsid w:val="00E33DF3"/>
    <w:rsid w:val="00E6497D"/>
    <w:rsid w:val="00EA1790"/>
    <w:rsid w:val="00EB34B4"/>
    <w:rsid w:val="00EC3C70"/>
    <w:rsid w:val="00F01C0C"/>
    <w:rsid w:val="00F06518"/>
    <w:rsid w:val="00F277CB"/>
    <w:rsid w:val="00F335BD"/>
    <w:rsid w:val="00F33DF5"/>
    <w:rsid w:val="00F36A00"/>
    <w:rsid w:val="00F4085C"/>
    <w:rsid w:val="00F54066"/>
    <w:rsid w:val="00F70350"/>
    <w:rsid w:val="00F76C5C"/>
    <w:rsid w:val="00F77FCE"/>
    <w:rsid w:val="00FA5BE5"/>
    <w:rsid w:val="00FB2388"/>
    <w:rsid w:val="00FB2DA7"/>
    <w:rsid w:val="00FD1447"/>
    <w:rsid w:val="00FD2DBF"/>
    <w:rsid w:val="00FD4A08"/>
    <w:rsid w:val="00FF2B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8BEA07"/>
  <w15:docId w15:val="{94319D3B-1882-429B-9B7D-D88D1A65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paragraph" w:customStyle="1" w:styleId="lead">
    <w:name w:val="lead"/>
    <w:basedOn w:val="Normale"/>
    <w:rsid w:val="00483E4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562F77"/>
  </w:style>
  <w:style w:type="paragraph" w:styleId="Titolo">
    <w:name w:val="Title"/>
    <w:basedOn w:val="Normale"/>
    <w:next w:val="Normale"/>
    <w:link w:val="TitoloCarattere"/>
    <w:uiPriority w:val="10"/>
    <w:qFormat/>
    <w:rsid w:val="00D133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oloCarattere">
    <w:name w:val="Titolo Carattere"/>
    <w:basedOn w:val="Carpredefinitoparagrafo"/>
    <w:link w:val="Titolo"/>
    <w:uiPriority w:val="10"/>
    <w:rsid w:val="00D133E1"/>
    <w:rPr>
      <w:rFonts w:asciiTheme="majorHAnsi" w:eastAsiaTheme="majorEastAsia" w:hAnsiTheme="majorHAnsi" w:cstheme="majorBidi"/>
      <w:color w:val="17365D" w:themeColor="text2" w:themeShade="BF"/>
      <w:spacing w:val="5"/>
      <w:kern w:val="28"/>
      <w:sz w:val="52"/>
      <w:szCs w:val="5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6972">
      <w:bodyDiv w:val="1"/>
      <w:marLeft w:val="0"/>
      <w:marRight w:val="0"/>
      <w:marTop w:val="0"/>
      <w:marBottom w:val="0"/>
      <w:divBdr>
        <w:top w:val="none" w:sz="0" w:space="0" w:color="auto"/>
        <w:left w:val="none" w:sz="0" w:space="0" w:color="auto"/>
        <w:bottom w:val="none" w:sz="0" w:space="0" w:color="auto"/>
        <w:right w:val="none" w:sz="0" w:space="0" w:color="auto"/>
      </w:divBdr>
    </w:div>
    <w:div w:id="167332913">
      <w:bodyDiv w:val="1"/>
      <w:marLeft w:val="0"/>
      <w:marRight w:val="0"/>
      <w:marTop w:val="0"/>
      <w:marBottom w:val="0"/>
      <w:divBdr>
        <w:top w:val="none" w:sz="0" w:space="0" w:color="auto"/>
        <w:left w:val="none" w:sz="0" w:space="0" w:color="auto"/>
        <w:bottom w:val="none" w:sz="0" w:space="0" w:color="auto"/>
        <w:right w:val="none" w:sz="0" w:space="0" w:color="auto"/>
      </w:divBdr>
      <w:divsChild>
        <w:div w:id="9767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716919">
              <w:marLeft w:val="0"/>
              <w:marRight w:val="0"/>
              <w:marTop w:val="0"/>
              <w:marBottom w:val="0"/>
              <w:divBdr>
                <w:top w:val="none" w:sz="0" w:space="0" w:color="auto"/>
                <w:left w:val="none" w:sz="0" w:space="0" w:color="auto"/>
                <w:bottom w:val="none" w:sz="0" w:space="0" w:color="auto"/>
                <w:right w:val="none" w:sz="0" w:space="0" w:color="auto"/>
              </w:divBdr>
              <w:divsChild>
                <w:div w:id="633409142">
                  <w:marLeft w:val="0"/>
                  <w:marRight w:val="0"/>
                  <w:marTop w:val="0"/>
                  <w:marBottom w:val="0"/>
                  <w:divBdr>
                    <w:top w:val="none" w:sz="0" w:space="0" w:color="auto"/>
                    <w:left w:val="none" w:sz="0" w:space="0" w:color="auto"/>
                    <w:bottom w:val="none" w:sz="0" w:space="0" w:color="auto"/>
                    <w:right w:val="none" w:sz="0" w:space="0" w:color="auto"/>
                  </w:divBdr>
                  <w:divsChild>
                    <w:div w:id="1607498364">
                      <w:marLeft w:val="0"/>
                      <w:marRight w:val="0"/>
                      <w:marTop w:val="0"/>
                      <w:marBottom w:val="0"/>
                      <w:divBdr>
                        <w:top w:val="none" w:sz="0" w:space="0" w:color="auto"/>
                        <w:left w:val="none" w:sz="0" w:space="0" w:color="auto"/>
                        <w:bottom w:val="none" w:sz="0" w:space="0" w:color="auto"/>
                        <w:right w:val="none" w:sz="0" w:space="0" w:color="auto"/>
                      </w:divBdr>
                      <w:divsChild>
                        <w:div w:id="6239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835975">
      <w:bodyDiv w:val="1"/>
      <w:marLeft w:val="0"/>
      <w:marRight w:val="0"/>
      <w:marTop w:val="0"/>
      <w:marBottom w:val="0"/>
      <w:divBdr>
        <w:top w:val="none" w:sz="0" w:space="0" w:color="auto"/>
        <w:left w:val="none" w:sz="0" w:space="0" w:color="auto"/>
        <w:bottom w:val="none" w:sz="0" w:space="0" w:color="auto"/>
        <w:right w:val="none" w:sz="0" w:space="0" w:color="auto"/>
      </w:divBdr>
    </w:div>
    <w:div w:id="920211479">
      <w:bodyDiv w:val="1"/>
      <w:marLeft w:val="0"/>
      <w:marRight w:val="0"/>
      <w:marTop w:val="0"/>
      <w:marBottom w:val="0"/>
      <w:divBdr>
        <w:top w:val="none" w:sz="0" w:space="0" w:color="auto"/>
        <w:left w:val="none" w:sz="0" w:space="0" w:color="auto"/>
        <w:bottom w:val="none" w:sz="0" w:space="0" w:color="auto"/>
        <w:right w:val="none" w:sz="0" w:space="0" w:color="auto"/>
      </w:divBdr>
    </w:div>
    <w:div w:id="1134444729">
      <w:bodyDiv w:val="1"/>
      <w:marLeft w:val="0"/>
      <w:marRight w:val="0"/>
      <w:marTop w:val="0"/>
      <w:marBottom w:val="0"/>
      <w:divBdr>
        <w:top w:val="none" w:sz="0" w:space="0" w:color="auto"/>
        <w:left w:val="none" w:sz="0" w:space="0" w:color="auto"/>
        <w:bottom w:val="none" w:sz="0" w:space="0" w:color="auto"/>
        <w:right w:val="none" w:sz="0" w:space="0" w:color="auto"/>
      </w:divBdr>
    </w:div>
    <w:div w:id="1148548165">
      <w:bodyDiv w:val="1"/>
      <w:marLeft w:val="0"/>
      <w:marRight w:val="0"/>
      <w:marTop w:val="0"/>
      <w:marBottom w:val="0"/>
      <w:divBdr>
        <w:top w:val="none" w:sz="0" w:space="0" w:color="auto"/>
        <w:left w:val="none" w:sz="0" w:space="0" w:color="auto"/>
        <w:bottom w:val="none" w:sz="0" w:space="0" w:color="auto"/>
        <w:right w:val="none" w:sz="0" w:space="0" w:color="auto"/>
      </w:divBdr>
      <w:divsChild>
        <w:div w:id="2037735135">
          <w:marLeft w:val="0"/>
          <w:marRight w:val="0"/>
          <w:marTop w:val="0"/>
          <w:marBottom w:val="0"/>
          <w:divBdr>
            <w:top w:val="none" w:sz="0" w:space="0" w:color="auto"/>
            <w:left w:val="none" w:sz="0" w:space="0" w:color="auto"/>
            <w:bottom w:val="none" w:sz="0" w:space="0" w:color="auto"/>
            <w:right w:val="none" w:sz="0" w:space="0" w:color="auto"/>
          </w:divBdr>
          <w:divsChild>
            <w:div w:id="319891515">
              <w:marLeft w:val="0"/>
              <w:marRight w:val="0"/>
              <w:marTop w:val="0"/>
              <w:marBottom w:val="0"/>
              <w:divBdr>
                <w:top w:val="none" w:sz="0" w:space="0" w:color="auto"/>
                <w:left w:val="none" w:sz="0" w:space="0" w:color="auto"/>
                <w:bottom w:val="none" w:sz="0" w:space="0" w:color="auto"/>
                <w:right w:val="none" w:sz="0" w:space="0" w:color="auto"/>
              </w:divBdr>
              <w:divsChild>
                <w:div w:id="1908956070">
                  <w:marLeft w:val="0"/>
                  <w:marRight w:val="0"/>
                  <w:marTop w:val="0"/>
                  <w:marBottom w:val="0"/>
                  <w:divBdr>
                    <w:top w:val="none" w:sz="0" w:space="0" w:color="auto"/>
                    <w:left w:val="none" w:sz="0" w:space="0" w:color="auto"/>
                    <w:bottom w:val="none" w:sz="0" w:space="0" w:color="auto"/>
                    <w:right w:val="none" w:sz="0" w:space="0" w:color="auto"/>
                  </w:divBdr>
                  <w:divsChild>
                    <w:div w:id="1014459719">
                      <w:marLeft w:val="0"/>
                      <w:marRight w:val="0"/>
                      <w:marTop w:val="0"/>
                      <w:marBottom w:val="0"/>
                      <w:divBdr>
                        <w:top w:val="none" w:sz="0" w:space="0" w:color="auto"/>
                        <w:left w:val="none" w:sz="0" w:space="0" w:color="auto"/>
                        <w:bottom w:val="none" w:sz="0" w:space="0" w:color="auto"/>
                        <w:right w:val="none" w:sz="0" w:space="0" w:color="auto"/>
                      </w:divBdr>
                      <w:divsChild>
                        <w:div w:id="148787791">
                          <w:marLeft w:val="0"/>
                          <w:marRight w:val="0"/>
                          <w:marTop w:val="0"/>
                          <w:marBottom w:val="0"/>
                          <w:divBdr>
                            <w:top w:val="none" w:sz="0" w:space="0" w:color="auto"/>
                            <w:left w:val="none" w:sz="0" w:space="0" w:color="auto"/>
                            <w:bottom w:val="none" w:sz="0" w:space="0" w:color="auto"/>
                            <w:right w:val="none" w:sz="0" w:space="0" w:color="auto"/>
                          </w:divBdr>
                          <w:divsChild>
                            <w:div w:id="390692409">
                              <w:marLeft w:val="0"/>
                              <w:marRight w:val="0"/>
                              <w:marTop w:val="0"/>
                              <w:marBottom w:val="0"/>
                              <w:divBdr>
                                <w:top w:val="none" w:sz="0" w:space="0" w:color="auto"/>
                                <w:left w:val="none" w:sz="0" w:space="0" w:color="auto"/>
                                <w:bottom w:val="none" w:sz="0" w:space="0" w:color="auto"/>
                                <w:right w:val="none" w:sz="0" w:space="0" w:color="auto"/>
                              </w:divBdr>
                              <w:divsChild>
                                <w:div w:id="1938247950">
                                  <w:marLeft w:val="0"/>
                                  <w:marRight w:val="0"/>
                                  <w:marTop w:val="0"/>
                                  <w:marBottom w:val="0"/>
                                  <w:divBdr>
                                    <w:top w:val="none" w:sz="0" w:space="0" w:color="auto"/>
                                    <w:left w:val="none" w:sz="0" w:space="0" w:color="auto"/>
                                    <w:bottom w:val="none" w:sz="0" w:space="0" w:color="auto"/>
                                    <w:right w:val="none" w:sz="0" w:space="0" w:color="auto"/>
                                  </w:divBdr>
                                  <w:divsChild>
                                    <w:div w:id="1279529224">
                                      <w:marLeft w:val="0"/>
                                      <w:marRight w:val="0"/>
                                      <w:marTop w:val="0"/>
                                      <w:marBottom w:val="0"/>
                                      <w:divBdr>
                                        <w:top w:val="none" w:sz="0" w:space="0" w:color="auto"/>
                                        <w:left w:val="none" w:sz="0" w:space="0" w:color="auto"/>
                                        <w:bottom w:val="none" w:sz="0" w:space="0" w:color="auto"/>
                                        <w:right w:val="none" w:sz="0" w:space="0" w:color="auto"/>
                                      </w:divBdr>
                                      <w:divsChild>
                                        <w:div w:id="1004942999">
                                          <w:marLeft w:val="0"/>
                                          <w:marRight w:val="0"/>
                                          <w:marTop w:val="0"/>
                                          <w:marBottom w:val="0"/>
                                          <w:divBdr>
                                            <w:top w:val="none" w:sz="0" w:space="0" w:color="auto"/>
                                            <w:left w:val="none" w:sz="0" w:space="0" w:color="auto"/>
                                            <w:bottom w:val="none" w:sz="0" w:space="0" w:color="auto"/>
                                            <w:right w:val="none" w:sz="0" w:space="0" w:color="auto"/>
                                          </w:divBdr>
                                          <w:divsChild>
                                            <w:div w:id="1624731434">
                                              <w:marLeft w:val="0"/>
                                              <w:marRight w:val="0"/>
                                              <w:marTop w:val="0"/>
                                              <w:marBottom w:val="0"/>
                                              <w:divBdr>
                                                <w:top w:val="none" w:sz="0" w:space="0" w:color="auto"/>
                                                <w:left w:val="none" w:sz="0" w:space="0" w:color="auto"/>
                                                <w:bottom w:val="none" w:sz="0" w:space="0" w:color="auto"/>
                                                <w:right w:val="none" w:sz="0" w:space="0" w:color="auto"/>
                                              </w:divBdr>
                                              <w:divsChild>
                                                <w:div w:id="2109615426">
                                                  <w:marLeft w:val="0"/>
                                                  <w:marRight w:val="0"/>
                                                  <w:marTop w:val="0"/>
                                                  <w:marBottom w:val="0"/>
                                                  <w:divBdr>
                                                    <w:top w:val="none" w:sz="0" w:space="0" w:color="auto"/>
                                                    <w:left w:val="none" w:sz="0" w:space="0" w:color="auto"/>
                                                    <w:bottom w:val="none" w:sz="0" w:space="0" w:color="auto"/>
                                                    <w:right w:val="none" w:sz="0" w:space="0" w:color="auto"/>
                                                  </w:divBdr>
                                                  <w:divsChild>
                                                    <w:div w:id="550269940">
                                                      <w:marLeft w:val="0"/>
                                                      <w:marRight w:val="0"/>
                                                      <w:marTop w:val="0"/>
                                                      <w:marBottom w:val="0"/>
                                                      <w:divBdr>
                                                        <w:top w:val="none" w:sz="0" w:space="0" w:color="auto"/>
                                                        <w:left w:val="none" w:sz="0" w:space="0" w:color="auto"/>
                                                        <w:bottom w:val="none" w:sz="0" w:space="0" w:color="auto"/>
                                                        <w:right w:val="none" w:sz="0" w:space="0" w:color="auto"/>
                                                      </w:divBdr>
                                                      <w:divsChild>
                                                        <w:div w:id="977494284">
                                                          <w:marLeft w:val="0"/>
                                                          <w:marRight w:val="0"/>
                                                          <w:marTop w:val="0"/>
                                                          <w:marBottom w:val="0"/>
                                                          <w:divBdr>
                                                            <w:top w:val="none" w:sz="0" w:space="0" w:color="auto"/>
                                                            <w:left w:val="none" w:sz="0" w:space="0" w:color="auto"/>
                                                            <w:bottom w:val="none" w:sz="0" w:space="0" w:color="auto"/>
                                                            <w:right w:val="none" w:sz="0" w:space="0" w:color="auto"/>
                                                          </w:divBdr>
                                                          <w:divsChild>
                                                            <w:div w:id="1333223449">
                                                              <w:marLeft w:val="0"/>
                                                              <w:marRight w:val="0"/>
                                                              <w:marTop w:val="0"/>
                                                              <w:marBottom w:val="0"/>
                                                              <w:divBdr>
                                                                <w:top w:val="none" w:sz="0" w:space="0" w:color="auto"/>
                                                                <w:left w:val="none" w:sz="0" w:space="0" w:color="auto"/>
                                                                <w:bottom w:val="none" w:sz="0" w:space="0" w:color="auto"/>
                                                                <w:right w:val="none" w:sz="0" w:space="0" w:color="auto"/>
                                                              </w:divBdr>
                                                              <w:divsChild>
                                                                <w:div w:id="33584261">
                                                                  <w:marLeft w:val="0"/>
                                                                  <w:marRight w:val="0"/>
                                                                  <w:marTop w:val="0"/>
                                                                  <w:marBottom w:val="0"/>
                                                                  <w:divBdr>
                                                                    <w:top w:val="none" w:sz="0" w:space="0" w:color="auto"/>
                                                                    <w:left w:val="none" w:sz="0" w:space="0" w:color="auto"/>
                                                                    <w:bottom w:val="none" w:sz="0" w:space="0" w:color="auto"/>
                                                                    <w:right w:val="none" w:sz="0" w:space="0" w:color="auto"/>
                                                                  </w:divBdr>
                                                                  <w:divsChild>
                                                                    <w:div w:id="625935580">
                                                                      <w:marLeft w:val="0"/>
                                                                      <w:marRight w:val="0"/>
                                                                      <w:marTop w:val="0"/>
                                                                      <w:marBottom w:val="0"/>
                                                                      <w:divBdr>
                                                                        <w:top w:val="none" w:sz="0" w:space="0" w:color="auto"/>
                                                                        <w:left w:val="none" w:sz="0" w:space="0" w:color="auto"/>
                                                                        <w:bottom w:val="none" w:sz="0" w:space="0" w:color="auto"/>
                                                                        <w:right w:val="none" w:sz="0" w:space="0" w:color="auto"/>
                                                                      </w:divBdr>
                                                                      <w:divsChild>
                                                                        <w:div w:id="535116214">
                                                                          <w:marLeft w:val="0"/>
                                                                          <w:marRight w:val="0"/>
                                                                          <w:marTop w:val="0"/>
                                                                          <w:marBottom w:val="0"/>
                                                                          <w:divBdr>
                                                                            <w:top w:val="none" w:sz="0" w:space="0" w:color="auto"/>
                                                                            <w:left w:val="none" w:sz="0" w:space="0" w:color="auto"/>
                                                                            <w:bottom w:val="none" w:sz="0" w:space="0" w:color="auto"/>
                                                                            <w:right w:val="none" w:sz="0" w:space="0" w:color="auto"/>
                                                                          </w:divBdr>
                                                                          <w:divsChild>
                                                                            <w:div w:id="177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2261">
      <w:bodyDiv w:val="1"/>
      <w:marLeft w:val="0"/>
      <w:marRight w:val="0"/>
      <w:marTop w:val="0"/>
      <w:marBottom w:val="0"/>
      <w:divBdr>
        <w:top w:val="none" w:sz="0" w:space="0" w:color="auto"/>
        <w:left w:val="none" w:sz="0" w:space="0" w:color="auto"/>
        <w:bottom w:val="none" w:sz="0" w:space="0" w:color="auto"/>
        <w:right w:val="none" w:sz="0" w:space="0" w:color="auto"/>
      </w:divBdr>
      <w:divsChild>
        <w:div w:id="91987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880446">
              <w:marLeft w:val="0"/>
              <w:marRight w:val="0"/>
              <w:marTop w:val="0"/>
              <w:marBottom w:val="0"/>
              <w:divBdr>
                <w:top w:val="none" w:sz="0" w:space="0" w:color="auto"/>
                <w:left w:val="none" w:sz="0" w:space="0" w:color="auto"/>
                <w:bottom w:val="none" w:sz="0" w:space="0" w:color="auto"/>
                <w:right w:val="none" w:sz="0" w:space="0" w:color="auto"/>
              </w:divBdr>
              <w:divsChild>
                <w:div w:id="206600287">
                  <w:marLeft w:val="0"/>
                  <w:marRight w:val="0"/>
                  <w:marTop w:val="0"/>
                  <w:marBottom w:val="0"/>
                  <w:divBdr>
                    <w:top w:val="none" w:sz="0" w:space="0" w:color="auto"/>
                    <w:left w:val="none" w:sz="0" w:space="0" w:color="auto"/>
                    <w:bottom w:val="none" w:sz="0" w:space="0" w:color="auto"/>
                    <w:right w:val="none" w:sz="0" w:space="0" w:color="auto"/>
                  </w:divBdr>
                  <w:divsChild>
                    <w:div w:id="913508977">
                      <w:marLeft w:val="0"/>
                      <w:marRight w:val="0"/>
                      <w:marTop w:val="0"/>
                      <w:marBottom w:val="0"/>
                      <w:divBdr>
                        <w:top w:val="none" w:sz="0" w:space="0" w:color="auto"/>
                        <w:left w:val="none" w:sz="0" w:space="0" w:color="auto"/>
                        <w:bottom w:val="none" w:sz="0" w:space="0" w:color="auto"/>
                        <w:right w:val="none" w:sz="0" w:space="0" w:color="auto"/>
                      </w:divBdr>
                      <w:divsChild>
                        <w:div w:id="11952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5923434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893</Words>
  <Characters>5095</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4</cp:revision>
  <cp:lastPrinted>2020-02-19T11:02:00Z</cp:lastPrinted>
  <dcterms:created xsi:type="dcterms:W3CDTF">2020-03-17T08:49:00Z</dcterms:created>
  <dcterms:modified xsi:type="dcterms:W3CDTF">2020-03-17T08:53:00Z</dcterms:modified>
</cp:coreProperties>
</file>