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20</w:t>
      </w:r>
      <w:r w:rsidR="009E1235">
        <w:rPr>
          <w:rFonts w:ascii="Arial" w:hAnsi="Arial" w:cs="Arial"/>
          <w:sz w:val="20"/>
          <w:szCs w:val="20"/>
        </w:rPr>
        <w:t>20</w:t>
      </w: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8B71B7">
        <w:rPr>
          <w:rFonts w:ascii="Arial" w:hAnsi="Arial" w:cs="Arial"/>
          <w:sz w:val="20"/>
          <w:szCs w:val="20"/>
        </w:rPr>
        <w:t>2</w:t>
      </w:r>
      <w:r w:rsidR="00421E91">
        <w:rPr>
          <w:rFonts w:ascii="Arial" w:hAnsi="Arial" w:cs="Arial"/>
          <w:sz w:val="20"/>
          <w:szCs w:val="20"/>
        </w:rPr>
        <w:t>2</w:t>
      </w:r>
      <w:r w:rsidR="00677F53">
        <w:rPr>
          <w:rFonts w:ascii="Arial" w:hAnsi="Arial" w:cs="Arial"/>
          <w:sz w:val="20"/>
          <w:szCs w:val="20"/>
        </w:rPr>
        <w:t xml:space="preserve"> </w:t>
      </w:r>
      <w:r w:rsidR="009E1235">
        <w:rPr>
          <w:rFonts w:ascii="Arial" w:hAnsi="Arial" w:cs="Arial"/>
          <w:sz w:val="20"/>
          <w:szCs w:val="20"/>
        </w:rPr>
        <w:t>aprile</w:t>
      </w:r>
      <w:r w:rsidR="00DA41BF">
        <w:rPr>
          <w:rFonts w:ascii="Arial" w:hAnsi="Arial" w:cs="Arial"/>
          <w:sz w:val="20"/>
          <w:szCs w:val="20"/>
        </w:rPr>
        <w:t xml:space="preserve"> 20</w:t>
      </w:r>
      <w:r w:rsidR="009E1235">
        <w:rPr>
          <w:rFonts w:ascii="Arial" w:hAnsi="Arial" w:cs="Arial"/>
          <w:sz w:val="20"/>
          <w:szCs w:val="20"/>
        </w:rPr>
        <w:t>20</w:t>
      </w: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  <w:bookmarkStart w:id="0" w:name="_GoBack"/>
      <w:bookmarkEnd w:id="0"/>
    </w:p>
    <w:p w:rsidR="00421E91" w:rsidRPr="00421E91" w:rsidRDefault="00421E91" w:rsidP="00421E9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6"/>
        </w:rPr>
      </w:pPr>
      <w:r w:rsidRPr="00421E91">
        <w:rPr>
          <w:rFonts w:ascii="Arial" w:eastAsia="Times New Roman" w:hAnsi="Arial" w:cs="Arial"/>
          <w:b/>
          <w:bCs/>
          <w:sz w:val="28"/>
          <w:szCs w:val="26"/>
        </w:rPr>
        <w:t>Pandemia Covid-19</w:t>
      </w:r>
    </w:p>
    <w:p w:rsidR="00421E91" w:rsidRDefault="00421E91" w:rsidP="00421E9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6"/>
        </w:rPr>
      </w:pPr>
      <w:r w:rsidRPr="00421E91">
        <w:rPr>
          <w:rFonts w:ascii="Arial" w:eastAsia="Times New Roman" w:hAnsi="Arial" w:cs="Arial"/>
          <w:b/>
          <w:bCs/>
          <w:sz w:val="28"/>
          <w:szCs w:val="26"/>
        </w:rPr>
        <w:t xml:space="preserve">Disagio psicologico e burnout nel personale dell'Aoui di Verona </w:t>
      </w:r>
    </w:p>
    <w:p w:rsidR="004E4590" w:rsidRPr="00421E91" w:rsidRDefault="004E4590" w:rsidP="00421E9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 w:val="28"/>
          <w:szCs w:val="26"/>
        </w:rPr>
      </w:pPr>
    </w:p>
    <w:p w:rsidR="00421E91" w:rsidRDefault="00421E91" w:rsidP="00421E9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</w:rPr>
      </w:pPr>
      <w:r w:rsidRPr="00421E91">
        <w:rPr>
          <w:rFonts w:ascii="Arial" w:eastAsia="Times New Roman" w:hAnsi="Arial" w:cs="Arial"/>
          <w:bCs/>
        </w:rPr>
        <w:t xml:space="preserve">Al via l’indagine “Distress-H-Covid” </w:t>
      </w:r>
      <w:r w:rsidRPr="00421E91">
        <w:rPr>
          <w:rFonts w:ascii="Arial" w:eastAsia="Times New Roman" w:hAnsi="Arial" w:cs="Arial"/>
          <w:color w:val="000000"/>
        </w:rPr>
        <w:t xml:space="preserve">promossa 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</w:rPr>
        <w:t xml:space="preserve">dal </w:t>
      </w:r>
      <w:r w:rsidRPr="00421E9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</w:rPr>
        <w:t xml:space="preserve">team di ricerca </w:t>
      </w:r>
    </w:p>
    <w:p w:rsidR="00421E91" w:rsidRPr="00421E91" w:rsidRDefault="00421E91" w:rsidP="00421E91">
      <w:pPr>
        <w:shd w:val="clear" w:color="auto" w:fill="FFFFFF"/>
        <w:jc w:val="center"/>
        <w:textAlignment w:val="baseline"/>
        <w:rPr>
          <w:rFonts w:ascii="Arial" w:eastAsia="Times New Roman" w:hAnsi="Arial" w:cs="Arial"/>
        </w:rPr>
      </w:pPr>
      <w:r w:rsidRPr="00421E9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</w:rPr>
        <w:t>della Sezione di Psichiatria dell’università di Verona</w:t>
      </w:r>
    </w:p>
    <w:p w:rsidR="00421E91" w:rsidRPr="00454B90" w:rsidRDefault="00421E91" w:rsidP="00421E91">
      <w:pPr>
        <w:jc w:val="both"/>
        <w:rPr>
          <w:rFonts w:cstheme="minorHAnsi"/>
          <w:shd w:val="clear" w:color="auto" w:fill="FFFFFF"/>
        </w:rPr>
      </w:pPr>
    </w:p>
    <w:p w:rsidR="00391EA0" w:rsidRPr="00391EA0" w:rsidRDefault="00391EA0" w:rsidP="00391EA0">
      <w:pPr>
        <w:jc w:val="center"/>
        <w:rPr>
          <w:rFonts w:ascii="Arial" w:hAnsi="Arial" w:cs="Arial"/>
        </w:rPr>
      </w:pPr>
    </w:p>
    <w:p w:rsidR="00421E91" w:rsidRPr="00DA0D94" w:rsidRDefault="00421E91" w:rsidP="00DA0D94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A0D94">
        <w:rPr>
          <w:rFonts w:ascii="Arial" w:hAnsi="Arial" w:cs="Arial"/>
          <w:b/>
          <w:shd w:val="clear" w:color="auto" w:fill="FFFFFF"/>
        </w:rPr>
        <w:t>La pandemia C</w:t>
      </w:r>
      <w:r w:rsidR="00B82711" w:rsidRPr="00DA0D94">
        <w:rPr>
          <w:rFonts w:ascii="Arial" w:hAnsi="Arial" w:cs="Arial"/>
          <w:b/>
          <w:shd w:val="clear" w:color="auto" w:fill="FFFFFF"/>
        </w:rPr>
        <w:t>ovid</w:t>
      </w:r>
      <w:r w:rsidRPr="00DA0D94">
        <w:rPr>
          <w:rFonts w:ascii="Arial" w:hAnsi="Arial" w:cs="Arial"/>
          <w:b/>
          <w:shd w:val="clear" w:color="auto" w:fill="FFFFFF"/>
        </w:rPr>
        <w:t>-19 sta sottoponendo ad un enorme sforzo organizzativo l’assistenza sanitaria del nostro Paes</w:t>
      </w:r>
      <w:r w:rsidR="00E67B6B">
        <w:rPr>
          <w:rFonts w:ascii="Arial" w:hAnsi="Arial" w:cs="Arial"/>
          <w:b/>
          <w:shd w:val="clear" w:color="auto" w:fill="FFFFFF"/>
        </w:rPr>
        <w:t>e</w:t>
      </w:r>
      <w:r w:rsidRPr="00DA0D94">
        <w:rPr>
          <w:rFonts w:ascii="Arial" w:hAnsi="Arial" w:cs="Arial"/>
          <w:b/>
          <w:shd w:val="clear" w:color="auto" w:fill="FFFFFF"/>
        </w:rPr>
        <w:t xml:space="preserve">. </w:t>
      </w:r>
      <w:r w:rsidR="00E67B6B">
        <w:rPr>
          <w:rFonts w:ascii="Arial" w:hAnsi="Arial" w:cs="Arial"/>
          <w:b/>
          <w:shd w:val="clear" w:color="auto" w:fill="FFFFFF"/>
        </w:rPr>
        <w:t xml:space="preserve">Con ricadute significative in termini di surmenage lavorativo e disagio psicologico da parte del </w:t>
      </w:r>
      <w:r w:rsidR="00E67B6B" w:rsidRPr="00DA0D94">
        <w:rPr>
          <w:rFonts w:ascii="Arial" w:hAnsi="Arial" w:cs="Arial"/>
          <w:b/>
          <w:shd w:val="clear" w:color="auto" w:fill="FFFFFF"/>
        </w:rPr>
        <w:t>personale chiamato a gestire l’emergenza sanitaria</w:t>
      </w:r>
      <w:r w:rsidR="00E67B6B">
        <w:rPr>
          <w:rFonts w:ascii="Arial" w:hAnsi="Arial" w:cs="Arial"/>
          <w:b/>
          <w:shd w:val="clear" w:color="auto" w:fill="FFFFFF"/>
        </w:rPr>
        <w:t>.</w:t>
      </w:r>
      <w:r w:rsidR="00E67B6B" w:rsidRPr="00DA0D94">
        <w:rPr>
          <w:rFonts w:ascii="Arial" w:hAnsi="Arial" w:cs="Arial"/>
          <w:b/>
          <w:shd w:val="clear" w:color="auto" w:fill="FFFFFF"/>
        </w:rPr>
        <w:t xml:space="preserve"> </w:t>
      </w:r>
      <w:r w:rsidRPr="00DA0D94">
        <w:rPr>
          <w:rFonts w:ascii="Arial" w:hAnsi="Arial" w:cs="Arial"/>
          <w:b/>
          <w:shd w:val="clear" w:color="auto" w:fill="FFFFFF"/>
        </w:rPr>
        <w:t xml:space="preserve">I fattori che incidono </w:t>
      </w:r>
      <w:r w:rsidR="00E67B6B">
        <w:rPr>
          <w:rFonts w:ascii="Arial" w:hAnsi="Arial" w:cs="Arial"/>
          <w:b/>
          <w:shd w:val="clear" w:color="auto" w:fill="FFFFFF"/>
        </w:rPr>
        <w:t xml:space="preserve">maggiormente </w:t>
      </w:r>
      <w:r w:rsidRPr="00DA0D94">
        <w:rPr>
          <w:rFonts w:ascii="Arial" w:hAnsi="Arial" w:cs="Arial"/>
          <w:b/>
          <w:shd w:val="clear" w:color="auto" w:fill="FFFFFF"/>
        </w:rPr>
        <w:t xml:space="preserve">sul benessere emotivo del </w:t>
      </w:r>
      <w:r w:rsidR="00E67B6B">
        <w:rPr>
          <w:rFonts w:ascii="Arial" w:hAnsi="Arial" w:cs="Arial"/>
          <w:b/>
          <w:shd w:val="clear" w:color="auto" w:fill="FFFFFF"/>
        </w:rPr>
        <w:t>personale sanitario sono molti</w:t>
      </w:r>
      <w:r w:rsidRPr="00DA0D94">
        <w:rPr>
          <w:rFonts w:ascii="Arial" w:hAnsi="Arial" w:cs="Arial"/>
          <w:b/>
          <w:shd w:val="clear" w:color="auto" w:fill="FFFFFF"/>
        </w:rPr>
        <w:t xml:space="preserve">: dalla complessità assistenziale dei pazienti affetti da tale patologia, al sovraffollamento dei reparti cui l’esplosione epidemica ha costretto molti ospedali, dall’incertezza legata all’interpretazione del quadro clinico e all’assenza di protocolli di trattamento consolidati al il timore per il rischio di contagio. </w:t>
      </w:r>
    </w:p>
    <w:p w:rsidR="00421E91" w:rsidRPr="00DA0D94" w:rsidRDefault="00421E91" w:rsidP="00DA0D94">
      <w:pPr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A0D94">
        <w:rPr>
          <w:rFonts w:ascii="Arial" w:hAnsi="Arial" w:cs="Arial"/>
          <w:b/>
          <w:shd w:val="clear" w:color="auto" w:fill="FFFFFF"/>
        </w:rPr>
        <w:t xml:space="preserve">Proprio in questi giorni è partito un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progetto di </w:t>
      </w:r>
      <w:r w:rsidRPr="00DA0D94">
        <w:rPr>
          <w:rFonts w:ascii="Arial" w:eastAsia="Times New Roman" w:hAnsi="Arial" w:cs="Arial"/>
          <w:b/>
          <w:color w:val="000000"/>
        </w:rPr>
        <w:t>ricerca</w:t>
      </w:r>
      <w:r w:rsidR="00DA0D94">
        <w:rPr>
          <w:rFonts w:ascii="Arial" w:eastAsia="Times New Roman" w:hAnsi="Arial" w:cs="Arial"/>
          <w:b/>
          <w:color w:val="000000"/>
        </w:rPr>
        <w:t xml:space="preserve"> – primo in Europa -</w:t>
      </w:r>
      <w:r w:rsidRPr="00DA0D94">
        <w:rPr>
          <w:rFonts w:ascii="Arial" w:eastAsia="Times New Roman" w:hAnsi="Arial" w:cs="Arial"/>
          <w:b/>
          <w:color w:val="000000"/>
        </w:rPr>
        <w:t xml:space="preserve"> ideato e promosso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da un team della Sezione di Psichiatria del </w:t>
      </w:r>
      <w:r w:rsidR="00A67ED7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d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ipartimento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di Neuroscienze, </w:t>
      </w:r>
      <w:r w:rsidR="000A4D32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B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iomedicina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e </w:t>
      </w:r>
      <w:r w:rsidR="000A4D32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M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ovimento</w:t>
      </w:r>
      <w:r w:rsid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. L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’obiettivo </w:t>
      </w:r>
      <w:r w:rsid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è quello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di valutare l'impatto psicologico della pandemia C</w:t>
      </w:r>
      <w:r w:rsidR="00B82711"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ovid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-19 sul personale universitario e ospedaliero in servizio nelle due sedi ospedaliere della Azienda </w:t>
      </w:r>
      <w:r w:rsidR="00A67ED7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o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spedaliera </w:t>
      </w:r>
      <w:r w:rsidR="00A67ED7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u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niversitaria </w:t>
      </w:r>
      <w:r w:rsidR="00A67ED7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>i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ntegrata di Verona. 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Responsabile scientifico del progetto è Antonio Lasalvia, coadiuvato da Francesco Amaddeo e da Chiara Bonetto. Allo studio collaborano anche Stefano Porru e Angela Carta della Sezione di Medicina del </w:t>
      </w:r>
      <w:r w:rsidR="000A4D32">
        <w:rPr>
          <w:rFonts w:ascii="Arial" w:eastAsia="Times New Roman" w:hAnsi="Arial" w:cs="Arial"/>
          <w:b/>
          <w:color w:val="000000"/>
          <w:bdr w:val="none" w:sz="0" w:space="0" w:color="auto" w:frame="1"/>
        </w:rPr>
        <w:t>L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avoro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del </w:t>
      </w:r>
      <w:r w:rsidR="00A67ED7">
        <w:rPr>
          <w:rFonts w:ascii="Arial" w:eastAsia="Times New Roman" w:hAnsi="Arial" w:cs="Arial"/>
          <w:b/>
          <w:color w:val="000000"/>
          <w:bdr w:val="none" w:sz="0" w:space="0" w:color="auto" w:frame="1"/>
        </w:rPr>
        <w:t>d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ipartimento 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di Diagnostica e </w:t>
      </w:r>
      <w:r w:rsidR="000A4D32">
        <w:rPr>
          <w:rFonts w:ascii="Arial" w:eastAsia="Times New Roman" w:hAnsi="Arial" w:cs="Arial"/>
          <w:b/>
          <w:color w:val="000000"/>
          <w:bdr w:val="none" w:sz="0" w:space="0" w:color="auto" w:frame="1"/>
        </w:rPr>
        <w:t>S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anità </w:t>
      </w:r>
      <w:r w:rsidR="000A4D32">
        <w:rPr>
          <w:rFonts w:ascii="Arial" w:eastAsia="Times New Roman" w:hAnsi="Arial" w:cs="Arial"/>
          <w:b/>
          <w:color w:val="000000"/>
          <w:bdr w:val="none" w:sz="0" w:space="0" w:color="auto" w:frame="1"/>
        </w:rPr>
        <w:t>P</w:t>
      </w:r>
      <w:r w:rsidR="000A4D32"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>ubblica</w:t>
      </w:r>
      <w:r w:rsidRPr="00DA0D94">
        <w:rPr>
          <w:rFonts w:ascii="Arial" w:eastAsia="Times New Roman" w:hAnsi="Arial" w:cs="Arial"/>
          <w:b/>
          <w:color w:val="000000"/>
          <w:bdr w:val="none" w:sz="0" w:space="0" w:color="auto" w:frame="1"/>
        </w:rPr>
        <w:t>.</w:t>
      </w:r>
    </w:p>
    <w:p w:rsidR="00421E91" w:rsidRPr="00DA0D94" w:rsidRDefault="00421E91" w:rsidP="00DA0D94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421E91" w:rsidRPr="00DA0D94" w:rsidRDefault="004E4590" w:rsidP="00DA0D94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hd w:val="clear" w:color="auto" w:fill="FFFFFF"/>
        </w:rPr>
        <w:t>«</w:t>
      </w:r>
      <w:r w:rsidR="00421E91" w:rsidRPr="00DA0D94">
        <w:rPr>
          <w:rFonts w:ascii="Arial" w:hAnsi="Arial" w:cs="Arial"/>
          <w:shd w:val="clear" w:color="auto" w:fill="FFFFFF"/>
        </w:rPr>
        <w:t xml:space="preserve">Il personale ospedaliero – spiega </w:t>
      </w:r>
      <w:r w:rsidR="00DA0D94">
        <w:rPr>
          <w:rFonts w:ascii="Arial" w:hAnsi="Arial" w:cs="Arial"/>
          <w:shd w:val="clear" w:color="auto" w:fill="FFFFFF"/>
        </w:rPr>
        <w:t>Lasalvia</w:t>
      </w:r>
      <w:r w:rsidR="00421E91" w:rsidRPr="00DA0D94">
        <w:rPr>
          <w:rFonts w:ascii="Arial" w:hAnsi="Arial" w:cs="Arial"/>
          <w:shd w:val="clear" w:color="auto" w:fill="FFFFFF"/>
        </w:rPr>
        <w:t xml:space="preserve"> - appare ad elevato rischio di sviluppare sintomi di disagio emotivo, in termini di disturbi depressivi, d’ansia e sindrome da burn-out. Tali problemi, se non riconosciuti con tempestività e trattati con adeguati percorsi, possono danneggiare - a medio e lungo termine - i professionisti sanitari sia nella loro sfera personale e privata, sia nelle loro relazioni sociali, sia in ambito lavorativo.</w:t>
      </w:r>
      <w:r w:rsidR="00B82711" w:rsidRPr="00DA0D94">
        <w:rPr>
          <w:rFonts w:ascii="Arial" w:hAnsi="Arial" w:cs="Arial"/>
          <w:shd w:val="clear" w:color="auto" w:fill="FFFFFF"/>
        </w:rPr>
        <w:t xml:space="preserve"> </w:t>
      </w:r>
      <w:r w:rsidR="00B82711" w:rsidRPr="00DA0D94">
        <w:rPr>
          <w:rFonts w:ascii="Arial" w:eastAsia="Times New Roman" w:hAnsi="Arial" w:cs="Arial"/>
        </w:rPr>
        <w:t xml:space="preserve">Questo </w:t>
      </w:r>
      <w:r w:rsidR="00DA0D94">
        <w:rPr>
          <w:rFonts w:ascii="Arial" w:eastAsia="Times New Roman" w:hAnsi="Arial" w:cs="Arial"/>
        </w:rPr>
        <w:t>l</w:t>
      </w:r>
      <w:r w:rsidR="00421E91" w:rsidRPr="00DA0D94">
        <w:rPr>
          <w:rFonts w:ascii="Arial" w:eastAsia="Times New Roman" w:hAnsi="Arial" w:cs="Arial"/>
        </w:rPr>
        <w:t xml:space="preserve">avoro </w:t>
      </w:r>
      <w:r w:rsidR="00B82711" w:rsidRPr="00DA0D94">
        <w:rPr>
          <w:rFonts w:ascii="Arial" w:eastAsia="Times New Roman" w:hAnsi="Arial" w:cs="Arial"/>
        </w:rPr>
        <w:lastRenderedPageBreak/>
        <w:t>permetterà di conoscere la reale dimensione del fenomeno, la sua evoluzione nel tempo ed i fattori critici che sono alla base dello sviluppo di problematiche psicopatologiche nel personale sanitario</w:t>
      </w:r>
      <w:r w:rsidR="00DA0D94" w:rsidRPr="00DA0D94">
        <w:rPr>
          <w:rFonts w:ascii="Arial" w:eastAsia="Times New Roman" w:hAnsi="Arial" w:cs="Arial"/>
        </w:rPr>
        <w:t xml:space="preserve"> in corso di pandemi</w:t>
      </w:r>
      <w:r w:rsidR="000A4D32">
        <w:rPr>
          <w:rFonts w:ascii="Arial" w:eastAsia="Times New Roman" w:hAnsi="Arial" w:cs="Arial"/>
        </w:rPr>
        <w:t>a</w:t>
      </w:r>
      <w:r w:rsidR="00DA0D94" w:rsidRPr="00DA0D94">
        <w:rPr>
          <w:rFonts w:ascii="Arial" w:eastAsia="Times New Roman" w:hAnsi="Arial" w:cs="Arial"/>
        </w:rPr>
        <w:t xml:space="preserve">. </w:t>
      </w:r>
      <w:r w:rsidR="00B82711" w:rsidRPr="00DA0D94">
        <w:rPr>
          <w:rFonts w:ascii="Arial" w:eastAsia="Times New Roman" w:hAnsi="Arial" w:cs="Arial"/>
        </w:rPr>
        <w:t>Lo studio prevede una valutazione in queste settimane, la cosiddetta “fase 1 della pandemia”, una a due mesi durante la “fase 2” e ad un anno.</w:t>
      </w:r>
      <w:r w:rsidR="00DA0D94" w:rsidRPr="00DA0D94">
        <w:rPr>
          <w:rFonts w:ascii="Arial" w:eastAsia="Times New Roman" w:hAnsi="Arial" w:cs="Arial"/>
        </w:rPr>
        <w:t xml:space="preserve"> </w:t>
      </w:r>
      <w:r w:rsidR="00421E91" w:rsidRPr="00DA0D94">
        <w:rPr>
          <w:rFonts w:ascii="Arial" w:eastAsia="Times New Roman" w:hAnsi="Arial" w:cs="Arial"/>
        </w:rPr>
        <w:t xml:space="preserve">La platea di professionisti cui si rivolge è di circa 6500 persone tra personale strutturato, universitario e ospedaliero, e specializzandi </w:t>
      </w:r>
      <w:r w:rsidR="00DA0D94">
        <w:rPr>
          <w:rFonts w:ascii="Arial" w:eastAsia="Times New Roman" w:hAnsi="Arial" w:cs="Arial"/>
        </w:rPr>
        <w:t>–</w:t>
      </w:r>
      <w:r w:rsidR="00DA0D94" w:rsidRPr="00DA0D94">
        <w:rPr>
          <w:rFonts w:ascii="Arial" w:eastAsia="Times New Roman" w:hAnsi="Arial" w:cs="Arial"/>
        </w:rPr>
        <w:t xml:space="preserve"> </w:t>
      </w:r>
      <w:r w:rsidR="00DA0D94">
        <w:rPr>
          <w:rFonts w:ascii="Arial" w:eastAsia="Times New Roman" w:hAnsi="Arial" w:cs="Arial"/>
        </w:rPr>
        <w:t>conclude il coordinatore scientifico -</w:t>
      </w:r>
      <w:r w:rsidR="00DA0D94" w:rsidRPr="00DA0D94">
        <w:rPr>
          <w:rFonts w:ascii="Arial" w:eastAsia="Times New Roman" w:hAnsi="Arial" w:cs="Arial"/>
        </w:rPr>
        <w:t xml:space="preserve"> </w:t>
      </w:r>
      <w:r w:rsidR="00421E91" w:rsidRPr="00DA0D94">
        <w:rPr>
          <w:rFonts w:ascii="Arial" w:eastAsia="Times New Roman" w:hAnsi="Arial" w:cs="Arial"/>
        </w:rPr>
        <w:t xml:space="preserve">promette di </w:t>
      </w:r>
      <w:r w:rsidR="00B82711" w:rsidRPr="00DA0D94">
        <w:rPr>
          <w:rFonts w:ascii="Arial" w:eastAsia="Times New Roman" w:hAnsi="Arial" w:cs="Arial"/>
        </w:rPr>
        <w:t xml:space="preserve">essere </w:t>
      </w:r>
      <w:r w:rsidR="00421E91" w:rsidRPr="00DA0D94">
        <w:rPr>
          <w:rFonts w:ascii="Arial" w:eastAsia="Times New Roman" w:hAnsi="Arial" w:cs="Arial"/>
        </w:rPr>
        <w:t>imponente</w:t>
      </w:r>
      <w:r w:rsidR="00DA0D94" w:rsidRPr="00DA0D94">
        <w:rPr>
          <w:rFonts w:ascii="Arial" w:eastAsia="Times New Roman" w:hAnsi="Arial" w:cs="Arial"/>
        </w:rPr>
        <w:t>,</w:t>
      </w:r>
      <w:r w:rsidR="00421E91" w:rsidRPr="00DA0D94">
        <w:rPr>
          <w:rFonts w:ascii="Arial" w:eastAsia="Times New Roman" w:hAnsi="Arial" w:cs="Arial"/>
        </w:rPr>
        <w:t xml:space="preserve"> se il tasso di</w:t>
      </w:r>
      <w:r w:rsidR="00DA0D94">
        <w:rPr>
          <w:rFonts w:ascii="Arial" w:eastAsia="Times New Roman" w:hAnsi="Arial" w:cs="Arial"/>
        </w:rPr>
        <w:t xml:space="preserve"> risposta sarà quello auspicato</w:t>
      </w:r>
      <w:r>
        <w:rPr>
          <w:rFonts w:ascii="Arial" w:eastAsia="Times New Roman" w:hAnsi="Arial" w:cs="Arial"/>
        </w:rPr>
        <w:t>»</w:t>
      </w:r>
      <w:r w:rsidR="00DA0D94">
        <w:rPr>
          <w:rFonts w:ascii="Arial" w:eastAsia="Times New Roman" w:hAnsi="Arial" w:cs="Arial"/>
        </w:rPr>
        <w:t>.</w:t>
      </w:r>
    </w:p>
    <w:p w:rsidR="00421E91" w:rsidRPr="00DA0D94" w:rsidRDefault="00421E91" w:rsidP="00DA0D94">
      <w:pPr>
        <w:spacing w:line="360" w:lineRule="auto"/>
        <w:jc w:val="both"/>
        <w:rPr>
          <w:rFonts w:ascii="Arial" w:hAnsi="Arial" w:cs="Arial"/>
        </w:rPr>
      </w:pP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2C4E44" w:rsidRDefault="0056400A" w:rsidP="00F90D17">
      <w:pPr>
        <w:rPr>
          <w:rFonts w:ascii="Arial" w:hAnsi="Arial" w:cs="Arial"/>
          <w:color w:val="000000"/>
          <w:sz w:val="20"/>
          <w:szCs w:val="20"/>
        </w:rPr>
      </w:pPr>
      <w:r w:rsidRPr="002C4E44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tgtFrame="_blank" w:history="1">
        <w:r w:rsidRPr="002C4E44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Pr="002C4E44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Pr="002C4E44" w:rsidRDefault="009F6F7A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Pr="002C4E44" w:rsidRDefault="0056400A" w:rsidP="009F6F7A">
      <w:pPr>
        <w:rPr>
          <w:rFonts w:ascii="Arial" w:eastAsia="Times New Roman" w:hAnsi="Arial" w:cs="Arial"/>
          <w:sz w:val="16"/>
          <w:szCs w:val="16"/>
        </w:rPr>
      </w:pPr>
      <w:r w:rsidRPr="002C4E44">
        <w:rPr>
          <w:rFonts w:ascii="Arial" w:eastAsia="Times New Roman" w:hAnsi="Arial" w:cs="Arial"/>
          <w:sz w:val="16"/>
          <w:szCs w:val="16"/>
        </w:rPr>
        <w:t xml:space="preserve"> </w:t>
      </w:r>
    </w:p>
    <w:p w:rsidR="009F6F7A" w:rsidRPr="002C4E44" w:rsidRDefault="009F6F7A" w:rsidP="009F6F7A">
      <w:pPr>
        <w:jc w:val="both"/>
        <w:rPr>
          <w:rFonts w:ascii="Arial" w:hAnsi="Arial" w:cs="Arial"/>
          <w:sz w:val="32"/>
          <w:szCs w:val="20"/>
        </w:rPr>
      </w:pPr>
    </w:p>
    <w:sectPr w:rsidR="009F6F7A" w:rsidRPr="002C4E44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EAE" w:rsidRDefault="00E31EAE" w:rsidP="00D06FF2">
      <w:r>
        <w:separator/>
      </w:r>
    </w:p>
  </w:endnote>
  <w:endnote w:type="continuationSeparator" w:id="0">
    <w:p w:rsidR="00E31EAE" w:rsidRDefault="00E31EAE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EAE" w:rsidRDefault="00E31EAE" w:rsidP="00D06FF2">
      <w:r>
        <w:separator/>
      </w:r>
    </w:p>
  </w:footnote>
  <w:footnote w:type="continuationSeparator" w:id="0">
    <w:p w:rsidR="00E31EAE" w:rsidRDefault="00E31EAE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FF2" w:rsidRDefault="00A67ED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/P/bQIAAMEEAAAOAAAAZHJzL2Uyb0RvYy54bWysVE1v2zAMvQ/YfxB0T/0xp02MOoWbIsOA&#10;oC2QDj0rstwYk0VNUmJ3Q//7KDlf63YadpEp8Yki3yN9fdO3kuyEsQ2ogiYXMSVCcaga9VLQr0+L&#10;0YQS65iqmAQlCvoqLL2Zffxw3elcpLABWQlDMIiyeacLunFO51Fk+Ua0zF6AFgqdNZiWOdyal6gy&#10;rMPorYzSOL6MOjCVNsCFtXh6NzjpLMSva8HdQ11b4YgsKObmwmrCuvZrNLtm+YthetPwfRrsH7Jo&#10;WaPw0WOoO+YY2Zrmj1Btww1YqN0FhzaCum64CDVgNUn8rprVhmkRakFyrD7SZP9fWH6/ezSkqQqa&#10;UqJYixLNmRVSMlI1xAnrgKSepU7bHMErjXDX30KPaoeKrV4C/2YREp1hhgsW0Z6Vvjat/2K9BC+i&#10;EK9H8kXvCPfRJsk0vRpTwtGXTcef4qBOdLqtjXWfBbTEGwU1KG7IgO2W1vn3WX6A+McULBopg8BS&#10;/XaAwOFEhA4ZbrMcM0HTI31OQb2f8/FVWl6Np6PLcpyMsiSejMoyTkd3izIu42wxn2a3b54fjHm4&#10;H3gYSveMuH7dI8Cba6hekT8DQx9azRcN1rJk1j0yg42HzOAwuQdcagldQWFvUbIB8+Nv5x6P/YBe&#10;Sjps5ILa71tmBCXyi8JOmSZZ5js/bDIsBzfm3LM+96htOweclQTHVvNgeryTB7M20D7jzJX+VXQx&#10;xfHtgrqDOXfDeOHMclGWAYS9rplbqpXmh7bxSj31z8zovZwO6buHQ8uz/J2qA3aQsdw6qJsg+YnV&#10;ff/hnAQx9jPtB/F8H1CnP8/sFwAAAP//AwBQSwMEFAAGAAgAAAAhALYh7DreAAAACwEAAA8AAABk&#10;cnMvZG93bnJldi54bWxMj01PwzAMhu9I/IfISNxY0miMrtSdEIgriPEh7ZY1XlvROFWTreXfk53g&#10;ZsuPXj9vuZldL040hs4zQrZQIIhrbztuED7en29yECEatqb3TAg/FGBTXV6UprB+4jc6bWMjUgiH&#10;wiC0MQ6FlKFuyZmw8ANxuh386ExM69hIO5ophbteaqVW0pmO04fWDPTYUv29PTqEz5fD7mupXpsn&#10;dztMflaS3VoiXl/ND/cgIs3xD4azflKHKjnt/ZFtED3CndZZQhGWSoM4A0rlKxD7NGW5BlmV8n+H&#10;6hcAAP//AwBQSwECLQAUAAYACAAAACEAtoM4kv4AAADhAQAAEwAAAAAAAAAAAAAAAAAAAAAAW0Nv&#10;bnRlbnRfVHlwZXNdLnhtbFBLAQItABQABgAIAAAAIQA4/SH/1gAAAJQBAAALAAAAAAAAAAAAAAAA&#10;AC8BAABfcmVscy8ucmVsc1BLAQItABQABgAIAAAAIQBf8/P/bQIAAMEEAAAOAAAAAAAAAAAAAAAA&#10;AC4CAABkcnMvZTJvRG9jLnhtbFBLAQItABQABgAIAAAAIQC2Iew63gAAAAsBAAAPAAAAAAAAAAAA&#10;AAAAAMcEAABkcnMvZG93bnJldi54bWxQSwUGAAAAAAQABADzAAAA0g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 w:rsidR="00EC3C70">
      <w:rPr>
        <w:noProof/>
        <w:lang w:eastAsia="it-IT"/>
      </w:rPr>
      <w:drawing>
        <wp:inline distT="0" distB="0" distL="0" distR="0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45681"/>
    <w:multiLevelType w:val="hybridMultilevel"/>
    <w:tmpl w:val="9DBCB7BA"/>
    <w:lvl w:ilvl="0" w:tplc="01A8F9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0199"/>
    <w:rsid w:val="00010E11"/>
    <w:rsid w:val="000A4D32"/>
    <w:rsid w:val="000A5203"/>
    <w:rsid w:val="000D2C05"/>
    <w:rsid w:val="000F4D6E"/>
    <w:rsid w:val="00102277"/>
    <w:rsid w:val="00103FB6"/>
    <w:rsid w:val="001045C2"/>
    <w:rsid w:val="00132D82"/>
    <w:rsid w:val="00176663"/>
    <w:rsid w:val="001974EB"/>
    <w:rsid w:val="001A3601"/>
    <w:rsid w:val="001F76A9"/>
    <w:rsid w:val="00260D4A"/>
    <w:rsid w:val="00266D6A"/>
    <w:rsid w:val="00276BEC"/>
    <w:rsid w:val="00292CD6"/>
    <w:rsid w:val="002A3252"/>
    <w:rsid w:val="002C4E44"/>
    <w:rsid w:val="002E7182"/>
    <w:rsid w:val="003226BE"/>
    <w:rsid w:val="00376EDE"/>
    <w:rsid w:val="00391EA0"/>
    <w:rsid w:val="003A6FD5"/>
    <w:rsid w:val="003C62B7"/>
    <w:rsid w:val="004124C3"/>
    <w:rsid w:val="00421E91"/>
    <w:rsid w:val="004650BF"/>
    <w:rsid w:val="00492699"/>
    <w:rsid w:val="004D2960"/>
    <w:rsid w:val="004E4590"/>
    <w:rsid w:val="004E577B"/>
    <w:rsid w:val="004F095E"/>
    <w:rsid w:val="00545DA4"/>
    <w:rsid w:val="00552B3B"/>
    <w:rsid w:val="0056400A"/>
    <w:rsid w:val="00592108"/>
    <w:rsid w:val="00631259"/>
    <w:rsid w:val="00644F6B"/>
    <w:rsid w:val="00677F53"/>
    <w:rsid w:val="00684457"/>
    <w:rsid w:val="006967C9"/>
    <w:rsid w:val="006C5449"/>
    <w:rsid w:val="00724312"/>
    <w:rsid w:val="0078429B"/>
    <w:rsid w:val="007847D8"/>
    <w:rsid w:val="007951CC"/>
    <w:rsid w:val="007C255C"/>
    <w:rsid w:val="007C6B42"/>
    <w:rsid w:val="007E5A19"/>
    <w:rsid w:val="00805AD1"/>
    <w:rsid w:val="00845D84"/>
    <w:rsid w:val="0087238F"/>
    <w:rsid w:val="00875FEF"/>
    <w:rsid w:val="008762B5"/>
    <w:rsid w:val="00882FA3"/>
    <w:rsid w:val="008B71B7"/>
    <w:rsid w:val="008E2D8E"/>
    <w:rsid w:val="008F2CC6"/>
    <w:rsid w:val="0092326B"/>
    <w:rsid w:val="00963194"/>
    <w:rsid w:val="00974CA0"/>
    <w:rsid w:val="009A295A"/>
    <w:rsid w:val="009E1235"/>
    <w:rsid w:val="009F6F7A"/>
    <w:rsid w:val="00A21860"/>
    <w:rsid w:val="00A67ED7"/>
    <w:rsid w:val="00AE2E6E"/>
    <w:rsid w:val="00AF6801"/>
    <w:rsid w:val="00B01941"/>
    <w:rsid w:val="00B15B69"/>
    <w:rsid w:val="00B64835"/>
    <w:rsid w:val="00B7349B"/>
    <w:rsid w:val="00B82711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D06FF2"/>
    <w:rsid w:val="00D63A24"/>
    <w:rsid w:val="00D71555"/>
    <w:rsid w:val="00D85AC7"/>
    <w:rsid w:val="00DA0D94"/>
    <w:rsid w:val="00DA41BF"/>
    <w:rsid w:val="00E31EAE"/>
    <w:rsid w:val="00E45240"/>
    <w:rsid w:val="00E6497D"/>
    <w:rsid w:val="00E67B6B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4360069"/>
  <w15:docId w15:val="{BF25C15C-0B72-441D-B164-B8DCB57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E7182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E7182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E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A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cp:lastPrinted>2019-06-21T10:28:00Z</cp:lastPrinted>
  <dcterms:created xsi:type="dcterms:W3CDTF">2020-04-23T10:04:00Z</dcterms:created>
  <dcterms:modified xsi:type="dcterms:W3CDTF">2020-04-23T10:04:00Z</dcterms:modified>
</cp:coreProperties>
</file>