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CC4C" w14:textId="14D64FDC" w:rsidR="0042701B" w:rsidRDefault="00F203FD" w:rsidP="0042701B">
      <w:pPr>
        <w:spacing w:line="360" w:lineRule="auto"/>
        <w:jc w:val="right"/>
        <w:rPr>
          <w:rFonts w:ascii="Arial" w:eastAsia="Arial" w:hAnsi="Arial" w:cs="Arial"/>
          <w:sz w:val="20"/>
          <w:szCs w:val="20"/>
        </w:rPr>
      </w:pPr>
      <w:r w:rsidRPr="00F203FD">
        <w:rPr>
          <w:rFonts w:ascii="Arial" w:eastAsia="Arial" w:hAnsi="Arial" w:cs="Arial"/>
          <w:color w:val="000000" w:themeColor="text1"/>
          <w:sz w:val="20"/>
          <w:szCs w:val="20"/>
        </w:rPr>
        <w:t>6</w:t>
      </w:r>
      <w:r w:rsidR="00415BA5">
        <w:rPr>
          <w:rFonts w:ascii="Arial" w:eastAsia="Arial" w:hAnsi="Arial" w:cs="Arial"/>
          <w:color w:val="000000" w:themeColor="text1"/>
          <w:sz w:val="20"/>
          <w:szCs w:val="20"/>
        </w:rPr>
        <w:t>2</w:t>
      </w:r>
      <w:r w:rsidR="00C6385C">
        <w:rPr>
          <w:rFonts w:ascii="Arial" w:eastAsia="Arial" w:hAnsi="Arial" w:cs="Arial"/>
          <w:sz w:val="20"/>
          <w:szCs w:val="20"/>
        </w:rPr>
        <w:t>a. 2022</w:t>
      </w:r>
    </w:p>
    <w:p w14:paraId="6F51527F" w14:textId="41B56602" w:rsidR="00415BA5" w:rsidRPr="0042701B" w:rsidRDefault="00C6385C" w:rsidP="0042701B">
      <w:pPr>
        <w:spacing w:line="360" w:lineRule="auto"/>
        <w:jc w:val="right"/>
        <w:rPr>
          <w:rFonts w:ascii="Arial" w:eastAsia="Arial" w:hAnsi="Arial" w:cs="Arial"/>
          <w:sz w:val="21"/>
          <w:szCs w:val="21"/>
        </w:rPr>
      </w:pPr>
      <w:r>
        <w:rPr>
          <w:rFonts w:ascii="Arial" w:eastAsia="Arial" w:hAnsi="Arial" w:cs="Arial"/>
          <w:sz w:val="21"/>
          <w:szCs w:val="21"/>
        </w:rPr>
        <w:t xml:space="preserve">Verona, </w:t>
      </w:r>
      <w:r w:rsidR="00CD6115">
        <w:rPr>
          <w:rFonts w:ascii="Arial" w:eastAsia="Arial" w:hAnsi="Arial" w:cs="Arial"/>
          <w:sz w:val="21"/>
          <w:szCs w:val="21"/>
        </w:rPr>
        <w:t>1</w:t>
      </w:r>
      <w:r w:rsidR="00415BA5">
        <w:rPr>
          <w:rFonts w:ascii="Arial" w:eastAsia="Arial" w:hAnsi="Arial" w:cs="Arial"/>
          <w:sz w:val="21"/>
          <w:szCs w:val="21"/>
        </w:rPr>
        <w:t>1</w:t>
      </w:r>
      <w:r w:rsidR="00CD6115">
        <w:rPr>
          <w:rFonts w:ascii="Arial" w:eastAsia="Arial" w:hAnsi="Arial" w:cs="Arial"/>
          <w:sz w:val="21"/>
          <w:szCs w:val="21"/>
        </w:rPr>
        <w:t xml:space="preserve"> giugno</w:t>
      </w:r>
      <w:r>
        <w:rPr>
          <w:rFonts w:ascii="Arial" w:eastAsia="Arial" w:hAnsi="Arial" w:cs="Arial"/>
          <w:sz w:val="21"/>
          <w:szCs w:val="21"/>
        </w:rPr>
        <w:t xml:space="preserve"> 2022</w:t>
      </w:r>
    </w:p>
    <w:p w14:paraId="51EEEC5A" w14:textId="450D2DFF" w:rsidR="00415BA5" w:rsidRPr="00724D29" w:rsidRDefault="00415BA5" w:rsidP="0042701B">
      <w:pPr>
        <w:spacing w:line="360" w:lineRule="auto"/>
        <w:jc w:val="center"/>
        <w:rPr>
          <w:rFonts w:ascii="Arial" w:eastAsia="Arial" w:hAnsi="Arial" w:cs="Arial"/>
          <w:b/>
          <w:bCs/>
          <w:color w:val="000000" w:themeColor="text1"/>
        </w:rPr>
      </w:pPr>
      <w:r w:rsidRPr="00724D29">
        <w:rPr>
          <w:rFonts w:ascii="Arial" w:eastAsia="Arial" w:hAnsi="Arial" w:cs="Arial"/>
          <w:b/>
          <w:bCs/>
          <w:color w:val="000000" w:themeColor="text1"/>
        </w:rPr>
        <w:t>Comunicato stampa</w:t>
      </w:r>
    </w:p>
    <w:p w14:paraId="55EE2CD5" w14:textId="77777777" w:rsidR="00415BA5" w:rsidRPr="00724D29" w:rsidRDefault="00415BA5" w:rsidP="0042701B">
      <w:pPr>
        <w:spacing w:line="276" w:lineRule="auto"/>
        <w:jc w:val="center"/>
        <w:rPr>
          <w:rFonts w:ascii="Arial" w:eastAsia="Arial" w:hAnsi="Arial" w:cs="Arial"/>
          <w:color w:val="000000" w:themeColor="text1"/>
        </w:rPr>
      </w:pPr>
      <w:r w:rsidRPr="00724D29">
        <w:rPr>
          <w:rFonts w:ascii="Arial" w:eastAsia="Arial" w:hAnsi="Arial" w:cs="Arial"/>
          <w:color w:val="000000" w:themeColor="text1"/>
        </w:rPr>
        <w:t xml:space="preserve">A Verona il </w:t>
      </w:r>
      <w:proofErr w:type="gramStart"/>
      <w:r w:rsidRPr="00724D29">
        <w:rPr>
          <w:rFonts w:ascii="Arial" w:eastAsia="Arial" w:hAnsi="Arial" w:cs="Arial"/>
          <w:color w:val="000000" w:themeColor="text1"/>
        </w:rPr>
        <w:t>18esimo</w:t>
      </w:r>
      <w:proofErr w:type="gramEnd"/>
      <w:r w:rsidRPr="00724D29">
        <w:rPr>
          <w:rFonts w:ascii="Arial" w:eastAsia="Arial" w:hAnsi="Arial" w:cs="Arial"/>
          <w:color w:val="000000" w:themeColor="text1"/>
        </w:rPr>
        <w:t xml:space="preserve"> congresso del Consorzio internazionale genoma del cancro</w:t>
      </w:r>
    </w:p>
    <w:p w14:paraId="2D3AD60D" w14:textId="77777777" w:rsidR="00415BA5" w:rsidRPr="00724D29" w:rsidRDefault="00415BA5" w:rsidP="0042701B">
      <w:pPr>
        <w:spacing w:line="276" w:lineRule="auto"/>
        <w:jc w:val="center"/>
        <w:rPr>
          <w:rFonts w:ascii="Arial" w:eastAsia="Arial" w:hAnsi="Arial" w:cs="Arial"/>
          <w:b/>
          <w:bCs/>
          <w:color w:val="000000" w:themeColor="text1"/>
          <w:sz w:val="28"/>
          <w:szCs w:val="28"/>
        </w:rPr>
      </w:pPr>
      <w:r w:rsidRPr="00724D29">
        <w:rPr>
          <w:rFonts w:ascii="Arial" w:eastAsia="Arial" w:hAnsi="Arial" w:cs="Arial"/>
          <w:b/>
          <w:bCs/>
          <w:color w:val="000000" w:themeColor="text1"/>
          <w:sz w:val="28"/>
          <w:szCs w:val="28"/>
        </w:rPr>
        <w:t>Ricercatrici e ricercatori faranno il punto sui più recenti risultati della ricerca clinica e sulle prospettive terapeutiche nella lotta ai tumori</w:t>
      </w:r>
    </w:p>
    <w:p w14:paraId="45326F10" w14:textId="77777777" w:rsidR="00415BA5" w:rsidRPr="00724D29" w:rsidRDefault="00415BA5" w:rsidP="0042701B">
      <w:pPr>
        <w:spacing w:line="276" w:lineRule="auto"/>
        <w:jc w:val="center"/>
        <w:rPr>
          <w:rFonts w:ascii="Arial" w:eastAsia="Arial" w:hAnsi="Arial" w:cs="Arial"/>
          <w:color w:val="000000" w:themeColor="text1"/>
        </w:rPr>
      </w:pPr>
      <w:r w:rsidRPr="00724D29">
        <w:rPr>
          <w:rFonts w:ascii="Arial" w:eastAsia="Arial" w:hAnsi="Arial" w:cs="Arial"/>
          <w:color w:val="000000" w:themeColor="text1"/>
        </w:rPr>
        <w:t>Lunedì 13 e martedì 14 giugno, palazzo della Gran Guardia</w:t>
      </w:r>
    </w:p>
    <w:p w14:paraId="3ADB9773" w14:textId="77777777" w:rsidR="00415BA5" w:rsidRPr="00724D29" w:rsidRDefault="00415BA5" w:rsidP="00415BA5">
      <w:pPr>
        <w:spacing w:line="276" w:lineRule="auto"/>
        <w:jc w:val="center"/>
        <w:rPr>
          <w:rFonts w:ascii="Arial" w:eastAsia="Arial" w:hAnsi="Arial" w:cs="Arial"/>
          <w:b/>
          <w:bCs/>
          <w:color w:val="000000" w:themeColor="text1"/>
        </w:rPr>
      </w:pPr>
    </w:p>
    <w:p w14:paraId="154DDA11" w14:textId="77777777" w:rsidR="00415BA5" w:rsidRPr="00724D29" w:rsidRDefault="00415BA5" w:rsidP="00415BA5">
      <w:pPr>
        <w:spacing w:line="276" w:lineRule="auto"/>
        <w:jc w:val="both"/>
        <w:rPr>
          <w:rFonts w:ascii="Arial" w:hAnsi="Arial" w:cs="Arial"/>
          <w:b/>
          <w:bCs/>
          <w:color w:val="000000" w:themeColor="text1"/>
        </w:rPr>
      </w:pPr>
      <w:r w:rsidRPr="00724D29">
        <w:rPr>
          <w:rFonts w:ascii="Arial" w:hAnsi="Arial" w:cs="Arial"/>
          <w:b/>
          <w:bCs/>
          <w:color w:val="000000" w:themeColor="text1"/>
        </w:rPr>
        <w:t xml:space="preserve">Ricercatrici e ricercatori di tutto il mondo impegnati nella lotta contro il cancro si troveranno a </w:t>
      </w:r>
      <w:hyperlink r:id="rId7" w:history="1">
        <w:r w:rsidRPr="00724D29">
          <w:rPr>
            <w:rStyle w:val="Collegamentoipertestuale"/>
            <w:rFonts w:ascii="Arial" w:hAnsi="Arial" w:cs="Arial"/>
            <w:b/>
            <w:bCs/>
            <w:color w:val="000000" w:themeColor="text1"/>
          </w:rPr>
          <w:t>Verona, il 13 e 14 giugno</w:t>
        </w:r>
      </w:hyperlink>
      <w:r w:rsidRPr="00724D29">
        <w:rPr>
          <w:rFonts w:ascii="Arial" w:hAnsi="Arial" w:cs="Arial"/>
          <w:b/>
          <w:bCs/>
          <w:color w:val="000000" w:themeColor="text1"/>
        </w:rPr>
        <w:t xml:space="preserve">, nel Palazzo della Gran Guardia, per fare il punto sui risultati e le prospettive del progetto ARGO, </w:t>
      </w:r>
      <w:proofErr w:type="spellStart"/>
      <w:r w:rsidRPr="00724D29">
        <w:rPr>
          <w:rFonts w:ascii="Arial" w:eastAsia="Times New Roman" w:hAnsi="Arial" w:cs="Arial"/>
          <w:b/>
          <w:bCs/>
          <w:color w:val="000000" w:themeColor="text1"/>
          <w:shd w:val="clear" w:color="auto" w:fill="FFFFFF"/>
        </w:rPr>
        <w:t>Accelerating</w:t>
      </w:r>
      <w:proofErr w:type="spellEnd"/>
      <w:r w:rsidRPr="00724D29">
        <w:rPr>
          <w:rFonts w:ascii="Arial" w:eastAsia="Times New Roman" w:hAnsi="Arial" w:cs="Arial"/>
          <w:b/>
          <w:bCs/>
          <w:color w:val="000000" w:themeColor="text1"/>
          <w:shd w:val="clear" w:color="auto" w:fill="FFFFFF"/>
        </w:rPr>
        <w:t xml:space="preserve"> </w:t>
      </w:r>
      <w:proofErr w:type="spellStart"/>
      <w:r w:rsidRPr="00724D29">
        <w:rPr>
          <w:rFonts w:ascii="Arial" w:eastAsia="Times New Roman" w:hAnsi="Arial" w:cs="Arial"/>
          <w:b/>
          <w:bCs/>
          <w:color w:val="000000" w:themeColor="text1"/>
          <w:shd w:val="clear" w:color="auto" w:fill="FFFFFF"/>
        </w:rPr>
        <w:t>Research</w:t>
      </w:r>
      <w:proofErr w:type="spellEnd"/>
      <w:r w:rsidRPr="00724D29">
        <w:rPr>
          <w:rFonts w:ascii="Arial" w:eastAsia="Times New Roman" w:hAnsi="Arial" w:cs="Arial"/>
          <w:b/>
          <w:bCs/>
          <w:color w:val="000000" w:themeColor="text1"/>
          <w:shd w:val="clear" w:color="auto" w:fill="FFFFFF"/>
        </w:rPr>
        <w:t xml:space="preserve"> in </w:t>
      </w:r>
      <w:proofErr w:type="spellStart"/>
      <w:r w:rsidRPr="00724D29">
        <w:rPr>
          <w:rFonts w:ascii="Arial" w:eastAsia="Times New Roman" w:hAnsi="Arial" w:cs="Arial"/>
          <w:b/>
          <w:bCs/>
          <w:color w:val="000000" w:themeColor="text1"/>
          <w:shd w:val="clear" w:color="auto" w:fill="FFFFFF"/>
        </w:rPr>
        <w:t>Genomic</w:t>
      </w:r>
      <w:proofErr w:type="spellEnd"/>
      <w:r w:rsidRPr="00724D29">
        <w:rPr>
          <w:rFonts w:ascii="Arial" w:eastAsia="Times New Roman" w:hAnsi="Arial" w:cs="Arial"/>
          <w:b/>
          <w:bCs/>
          <w:color w:val="000000" w:themeColor="text1"/>
          <w:shd w:val="clear" w:color="auto" w:fill="FFFFFF"/>
        </w:rPr>
        <w:t xml:space="preserve"> </w:t>
      </w:r>
      <w:proofErr w:type="spellStart"/>
      <w:r w:rsidRPr="00724D29">
        <w:rPr>
          <w:rFonts w:ascii="Arial" w:eastAsia="Times New Roman" w:hAnsi="Arial" w:cs="Arial"/>
          <w:b/>
          <w:bCs/>
          <w:color w:val="000000" w:themeColor="text1"/>
          <w:shd w:val="clear" w:color="auto" w:fill="FFFFFF"/>
        </w:rPr>
        <w:t>Oncology</w:t>
      </w:r>
      <w:proofErr w:type="spellEnd"/>
      <w:r w:rsidRPr="00724D29">
        <w:rPr>
          <w:rFonts w:ascii="Arial" w:eastAsia="Times New Roman" w:hAnsi="Arial" w:cs="Arial"/>
          <w:b/>
          <w:bCs/>
          <w:color w:val="000000" w:themeColor="text1"/>
          <w:shd w:val="clear" w:color="auto" w:fill="FFFFFF"/>
        </w:rPr>
        <w:t>,</w:t>
      </w:r>
      <w:r w:rsidRPr="00724D29">
        <w:rPr>
          <w:rFonts w:ascii="Times New Roman" w:eastAsia="Times New Roman" w:hAnsi="Times New Roman" w:cs="Times New Roman"/>
          <w:b/>
          <w:bCs/>
          <w:color w:val="000000" w:themeColor="text1"/>
        </w:rPr>
        <w:t xml:space="preserve"> </w:t>
      </w:r>
      <w:r w:rsidRPr="00724D29">
        <w:rPr>
          <w:rFonts w:ascii="Arial" w:hAnsi="Arial" w:cs="Arial"/>
          <w:b/>
          <w:bCs/>
          <w:color w:val="000000" w:themeColor="text1"/>
        </w:rPr>
        <w:t xml:space="preserve">la seconda fase della lotta al cancro del Consorzio internazionale genoma del cancro, ICGC. </w:t>
      </w:r>
    </w:p>
    <w:p w14:paraId="61B64A56" w14:textId="77777777" w:rsidR="0042701B" w:rsidRDefault="00415BA5" w:rsidP="00415BA5">
      <w:pPr>
        <w:spacing w:line="276" w:lineRule="auto"/>
        <w:jc w:val="both"/>
        <w:rPr>
          <w:rFonts w:ascii="Arial" w:hAnsi="Arial" w:cs="Arial"/>
          <w:b/>
          <w:bCs/>
          <w:color w:val="000000" w:themeColor="text1"/>
        </w:rPr>
      </w:pPr>
      <w:r w:rsidRPr="00724D29">
        <w:rPr>
          <w:rFonts w:ascii="Arial" w:hAnsi="Arial" w:cs="Arial"/>
          <w:b/>
          <w:bCs/>
          <w:color w:val="000000" w:themeColor="text1"/>
        </w:rPr>
        <w:t xml:space="preserve">Nato nel 2018 per analizzare, attraverso metodiche condivise, e mettere in rete campioni oncologici di 100.000 pazienti seguiti nel tempo durante la terapia della propria malattia, ARGO riunisce scienziati provenienti dai migliori centri mondiali che si occupano di ricerca contro i tumori. Grazie al loro lavoro e al successo della mappatura dei genomi dei diversi tipi di tumori condotta dall’ICGC dal 2007 al 2017, oggi sappiamo che ogni cancro è diverso e gran parte dei tumori ha tratto vantaggio dai risultati dell’ICGC con lo sviluppo di nuove terapie mirate a colpire le anomalie genetiche delle neoplasie. La nuova sfida cui </w:t>
      </w:r>
      <w:r>
        <w:rPr>
          <w:rFonts w:ascii="Arial" w:hAnsi="Arial" w:cs="Arial"/>
          <w:b/>
          <w:bCs/>
          <w:color w:val="000000" w:themeColor="text1"/>
        </w:rPr>
        <w:t xml:space="preserve">gli scienziati </w:t>
      </w:r>
      <w:r w:rsidRPr="00724D29">
        <w:rPr>
          <w:rFonts w:ascii="Arial" w:hAnsi="Arial" w:cs="Arial"/>
          <w:b/>
          <w:bCs/>
          <w:color w:val="000000" w:themeColor="text1"/>
        </w:rPr>
        <w:t xml:space="preserve">sono ora chiamati a rispondere è quella di arrivare a sapere, in anticipo, quali terapie funzioneranno e quali no. </w:t>
      </w:r>
    </w:p>
    <w:p w14:paraId="7848870E" w14:textId="11721C59" w:rsidR="0042701B" w:rsidRDefault="00415BA5" w:rsidP="00415BA5">
      <w:pPr>
        <w:spacing w:line="276" w:lineRule="auto"/>
        <w:jc w:val="both"/>
        <w:rPr>
          <w:rFonts w:ascii="Arial" w:hAnsi="Arial" w:cs="Arial"/>
          <w:b/>
          <w:bCs/>
          <w:color w:val="000000" w:themeColor="text1"/>
        </w:rPr>
      </w:pPr>
      <w:r w:rsidRPr="00724D29">
        <w:rPr>
          <w:rFonts w:ascii="Arial" w:hAnsi="Arial" w:cs="Arial"/>
          <w:color w:val="000000" w:themeColor="text1"/>
        </w:rPr>
        <w:t>È questo il focus del congresso, una due giorni di condivisione di buone pratiche, informazioni, risultati di ricerche e studi incentrati sulla fase clinica della lotta al cancro. In particolare, quella della presa in cura per il trattamento dei pazienti per cui non esistono ancora standard terapeutici, poiché colpiti da tumori cosiddetti orfani, che comprendono le neoplasie rare e le forme rare di tumori comuni.</w:t>
      </w:r>
      <w:r w:rsidRPr="00724D29">
        <w:rPr>
          <w:rFonts w:ascii="Arial" w:hAnsi="Arial" w:cs="Arial"/>
          <w:b/>
          <w:bCs/>
          <w:color w:val="000000" w:themeColor="text1"/>
        </w:rPr>
        <w:t xml:space="preserve"> </w:t>
      </w:r>
    </w:p>
    <w:p w14:paraId="47471300" w14:textId="77777777" w:rsidR="0042701B" w:rsidRDefault="0042701B" w:rsidP="00415BA5">
      <w:pPr>
        <w:spacing w:line="276" w:lineRule="auto"/>
        <w:jc w:val="both"/>
        <w:rPr>
          <w:rFonts w:ascii="Arial" w:hAnsi="Arial" w:cs="Arial"/>
          <w:b/>
          <w:bCs/>
          <w:color w:val="000000" w:themeColor="text1"/>
        </w:rPr>
      </w:pPr>
      <w:r>
        <w:rPr>
          <w:rFonts w:ascii="Arial" w:hAnsi="Arial" w:cs="Arial"/>
          <w:b/>
          <w:bCs/>
          <w:color w:val="000000" w:themeColor="text1"/>
        </w:rPr>
        <w:t>La nuova edizione</w:t>
      </w:r>
      <w:r w:rsidR="00415BA5" w:rsidRPr="00724D29">
        <w:rPr>
          <w:rFonts w:ascii="Arial" w:hAnsi="Arial" w:cs="Arial"/>
          <w:b/>
          <w:bCs/>
          <w:color w:val="000000" w:themeColor="text1"/>
        </w:rPr>
        <w:t xml:space="preserve"> sarà Verona poiché, nell’ambito dell'ICGC ARGO, l’ateneo scaligero è capofila del progetto Ponte,</w:t>
      </w:r>
      <w:r w:rsidR="00415BA5" w:rsidRPr="00724D29">
        <w:rPr>
          <w:rFonts w:ascii="Arial" w:hAnsi="Arial" w:cs="Arial"/>
          <w:color w:val="000000" w:themeColor="text1"/>
        </w:rPr>
        <w:t xml:space="preserve"> </w:t>
      </w:r>
      <w:r w:rsidR="00415BA5" w:rsidRPr="00724D29">
        <w:rPr>
          <w:rFonts w:ascii="Arial" w:eastAsia="Times New Roman" w:hAnsi="Arial" w:cs="Arial"/>
          <w:i/>
          <w:iCs/>
          <w:color w:val="000000" w:themeColor="text1"/>
        </w:rPr>
        <w:t xml:space="preserve">Profiling </w:t>
      </w:r>
      <w:proofErr w:type="spellStart"/>
      <w:r w:rsidR="00415BA5" w:rsidRPr="00724D29">
        <w:rPr>
          <w:rFonts w:ascii="Arial" w:eastAsia="Times New Roman" w:hAnsi="Arial" w:cs="Arial"/>
          <w:i/>
          <w:iCs/>
          <w:color w:val="000000" w:themeColor="text1"/>
        </w:rPr>
        <w:t>Orphan</w:t>
      </w:r>
      <w:proofErr w:type="spellEnd"/>
      <w:r w:rsidR="00415BA5" w:rsidRPr="00724D29">
        <w:rPr>
          <w:rFonts w:ascii="Arial" w:eastAsia="Times New Roman" w:hAnsi="Arial" w:cs="Arial"/>
          <w:i/>
          <w:iCs/>
          <w:color w:val="000000" w:themeColor="text1"/>
        </w:rPr>
        <w:t xml:space="preserve"> </w:t>
      </w:r>
      <w:proofErr w:type="spellStart"/>
      <w:r w:rsidR="00415BA5" w:rsidRPr="00724D29">
        <w:rPr>
          <w:rFonts w:ascii="Arial" w:eastAsia="Times New Roman" w:hAnsi="Arial" w:cs="Arial"/>
          <w:i/>
          <w:iCs/>
          <w:color w:val="000000" w:themeColor="text1"/>
        </w:rPr>
        <w:t>Neoplasms</w:t>
      </w:r>
      <w:proofErr w:type="spellEnd"/>
      <w:r w:rsidR="00415BA5" w:rsidRPr="00724D29">
        <w:rPr>
          <w:rFonts w:ascii="Arial" w:eastAsia="Times New Roman" w:hAnsi="Arial" w:cs="Arial"/>
          <w:i/>
          <w:iCs/>
          <w:color w:val="000000" w:themeColor="text1"/>
        </w:rPr>
        <w:t xml:space="preserve"> for Treatment </w:t>
      </w:r>
      <w:proofErr w:type="spellStart"/>
      <w:r w:rsidR="00415BA5" w:rsidRPr="00724D29">
        <w:rPr>
          <w:rFonts w:ascii="Arial" w:eastAsia="Times New Roman" w:hAnsi="Arial" w:cs="Arial"/>
          <w:i/>
          <w:iCs/>
          <w:color w:val="000000" w:themeColor="text1"/>
        </w:rPr>
        <w:t>Election</w:t>
      </w:r>
      <w:proofErr w:type="spellEnd"/>
      <w:r w:rsidR="00415BA5" w:rsidRPr="00724D29">
        <w:rPr>
          <w:rFonts w:ascii="Arial" w:hAnsi="Arial" w:cs="Arial"/>
          <w:color w:val="000000" w:themeColor="text1"/>
        </w:rPr>
        <w:t>, Profilazione di neoplasie orfane per la definizione dei trattamenti</w:t>
      </w:r>
      <w:r w:rsidR="00415BA5">
        <w:rPr>
          <w:rFonts w:ascii="Arial" w:hAnsi="Arial" w:cs="Arial"/>
          <w:color w:val="000000" w:themeColor="text1"/>
        </w:rPr>
        <w:t>. A renderlo possibile</w:t>
      </w:r>
      <w:r w:rsidR="00415BA5" w:rsidRPr="00724D29">
        <w:rPr>
          <w:rFonts w:ascii="Arial" w:hAnsi="Arial" w:cs="Arial"/>
          <w:color w:val="000000" w:themeColor="text1"/>
        </w:rPr>
        <w:t xml:space="preserve"> </w:t>
      </w:r>
      <w:r w:rsidR="00415BA5">
        <w:rPr>
          <w:rFonts w:ascii="Arial" w:hAnsi="Arial" w:cs="Arial"/>
          <w:color w:val="000000" w:themeColor="text1"/>
        </w:rPr>
        <w:t>il</w:t>
      </w:r>
      <w:r w:rsidR="00415BA5" w:rsidRPr="00724D29">
        <w:rPr>
          <w:rFonts w:ascii="Arial" w:hAnsi="Arial" w:cs="Arial"/>
          <w:color w:val="000000" w:themeColor="text1"/>
        </w:rPr>
        <w:t xml:space="preserve"> lavoro della squadra di </w:t>
      </w:r>
      <w:proofErr w:type="spellStart"/>
      <w:r w:rsidR="00415BA5" w:rsidRPr="00724D29">
        <w:rPr>
          <w:rFonts w:ascii="Arial" w:hAnsi="Arial" w:cs="Arial"/>
          <w:color w:val="000000" w:themeColor="text1"/>
        </w:rPr>
        <w:t>Arcnet</w:t>
      </w:r>
      <w:proofErr w:type="spellEnd"/>
      <w:r w:rsidR="00415BA5" w:rsidRPr="00724D29">
        <w:rPr>
          <w:rFonts w:ascii="Arial" w:hAnsi="Arial" w:cs="Arial"/>
          <w:color w:val="000000" w:themeColor="text1"/>
        </w:rPr>
        <w:t xml:space="preserve">, centro di ricerca applicata sul cancro, coordinato da </w:t>
      </w:r>
      <w:r w:rsidR="00415BA5" w:rsidRPr="00724D29">
        <w:rPr>
          <w:rFonts w:ascii="Arial" w:hAnsi="Arial" w:cs="Arial"/>
          <w:b/>
          <w:bCs/>
          <w:color w:val="000000" w:themeColor="text1"/>
        </w:rPr>
        <w:t>Aldo Scarpa</w:t>
      </w:r>
      <w:r w:rsidR="00415BA5" w:rsidRPr="00724D29">
        <w:rPr>
          <w:rFonts w:ascii="Arial" w:hAnsi="Arial" w:cs="Arial"/>
          <w:color w:val="000000" w:themeColor="text1"/>
        </w:rPr>
        <w:t xml:space="preserve">, </w:t>
      </w:r>
      <w:r w:rsidR="00415BA5" w:rsidRPr="00724D29">
        <w:rPr>
          <w:rFonts w:ascii="Arial" w:hAnsi="Arial" w:cs="Arial"/>
          <w:color w:val="000000" w:themeColor="text1"/>
          <w:shd w:val="clear" w:color="auto" w:fill="F9F9F9"/>
        </w:rPr>
        <w:t xml:space="preserve">docente di Anatomia Patologica </w:t>
      </w:r>
      <w:r w:rsidR="00415BA5" w:rsidRPr="00724D29">
        <w:rPr>
          <w:rFonts w:ascii="Arial" w:hAnsi="Arial" w:cs="Arial"/>
          <w:color w:val="000000" w:themeColor="text1"/>
        </w:rPr>
        <w:t xml:space="preserve">e </w:t>
      </w:r>
      <w:r w:rsidR="00415BA5" w:rsidRPr="00724D29">
        <w:rPr>
          <w:rFonts w:ascii="Arial" w:hAnsi="Arial" w:cs="Arial"/>
          <w:color w:val="000000" w:themeColor="text1"/>
          <w:shd w:val="clear" w:color="auto" w:fill="F9F9F9"/>
        </w:rPr>
        <w:t xml:space="preserve">direttore del Centro, e da </w:t>
      </w:r>
      <w:r w:rsidR="00415BA5" w:rsidRPr="00724D29">
        <w:rPr>
          <w:rFonts w:ascii="Arial" w:hAnsi="Arial" w:cs="Arial"/>
          <w:b/>
          <w:bCs/>
          <w:color w:val="000000" w:themeColor="text1"/>
          <w:shd w:val="clear" w:color="auto" w:fill="F9F9F9"/>
        </w:rPr>
        <w:t xml:space="preserve">Rita </w:t>
      </w:r>
      <w:proofErr w:type="spellStart"/>
      <w:r w:rsidR="00415BA5" w:rsidRPr="00724D29">
        <w:rPr>
          <w:rFonts w:ascii="Arial" w:hAnsi="Arial" w:cs="Arial"/>
          <w:b/>
          <w:bCs/>
          <w:color w:val="000000" w:themeColor="text1"/>
          <w:shd w:val="clear" w:color="auto" w:fill="F9F9F9"/>
        </w:rPr>
        <w:t>Lawlor</w:t>
      </w:r>
      <w:proofErr w:type="spellEnd"/>
      <w:r w:rsidR="00415BA5" w:rsidRPr="00724D29">
        <w:rPr>
          <w:rFonts w:ascii="Arial" w:hAnsi="Arial" w:cs="Arial"/>
          <w:color w:val="000000" w:themeColor="text1"/>
          <w:shd w:val="clear" w:color="auto" w:fill="F9F9F9"/>
        </w:rPr>
        <w:t>,</w:t>
      </w:r>
      <w:r w:rsidR="00415BA5" w:rsidRPr="00724D29">
        <w:rPr>
          <w:rStyle w:val="apple-converted-space"/>
          <w:rFonts w:ascii="Arial" w:hAnsi="Arial" w:cs="Arial"/>
          <w:color w:val="000000" w:themeColor="text1"/>
          <w:bdr w:val="none" w:sz="0" w:space="0" w:color="auto" w:frame="1"/>
        </w:rPr>
        <w:t xml:space="preserve"> direttrice della </w:t>
      </w:r>
      <w:r w:rsidR="00415BA5" w:rsidRPr="00724D29">
        <w:rPr>
          <w:rStyle w:val="Enfasigrassetto"/>
          <w:rFonts w:ascii="Arial" w:hAnsi="Arial" w:cs="Arial"/>
          <w:color w:val="000000" w:themeColor="text1"/>
          <w:bdr w:val="none" w:sz="0" w:space="0" w:color="auto" w:frame="1"/>
        </w:rPr>
        <w:t xml:space="preserve">biobanca. </w:t>
      </w:r>
      <w:r w:rsidR="00415BA5" w:rsidRPr="00724D29">
        <w:rPr>
          <w:rFonts w:ascii="Arial" w:hAnsi="Arial" w:cs="Arial"/>
          <w:color w:val="000000" w:themeColor="text1"/>
        </w:rPr>
        <w:t>L'obiettivo dello studio è identificare nuove opzioni terapeutiche per i pazienti affetti da tumori orfani che attualmente non dispongono di possibilità di trattamento standard</w:t>
      </w:r>
      <w:r w:rsidR="00415BA5">
        <w:rPr>
          <w:rFonts w:ascii="Arial" w:hAnsi="Arial" w:cs="Arial"/>
          <w:color w:val="000000" w:themeColor="text1"/>
        </w:rPr>
        <w:t>izzate</w:t>
      </w:r>
      <w:r w:rsidR="00415BA5" w:rsidRPr="00724D29">
        <w:rPr>
          <w:rFonts w:ascii="Arial" w:hAnsi="Arial" w:cs="Arial"/>
          <w:color w:val="000000" w:themeColor="text1"/>
        </w:rPr>
        <w:t xml:space="preserve">. </w:t>
      </w:r>
      <w:r w:rsidR="00415BA5">
        <w:rPr>
          <w:rFonts w:ascii="Arial" w:hAnsi="Arial" w:cs="Arial"/>
          <w:color w:val="000000" w:themeColor="text1"/>
        </w:rPr>
        <w:t xml:space="preserve">Ponte nasce, infatti, </w:t>
      </w:r>
      <w:r w:rsidR="00415BA5" w:rsidRPr="00C52A40">
        <w:rPr>
          <w:rFonts w:ascii="Arial" w:hAnsi="Arial" w:cs="Arial"/>
          <w:color w:val="000000" w:themeColor="text1"/>
        </w:rPr>
        <w:t xml:space="preserve">per </w:t>
      </w:r>
      <w:r w:rsidR="00415BA5" w:rsidRPr="00712113">
        <w:rPr>
          <w:rFonts w:ascii="Arial" w:hAnsi="Arial" w:cs="Arial"/>
          <w:color w:val="000000" w:themeColor="text1"/>
        </w:rPr>
        <w:t>indagare la genetica dei cosiddetti tumori orfani; tumori rari, sottotipi di tessuti rari di tumori comuni e tumori che attualmente non hanno percorsi diagnostici molecolari definiti.</w:t>
      </w:r>
      <w:r w:rsidR="00415BA5">
        <w:rPr>
          <w:rFonts w:ascii="Arial" w:hAnsi="Arial" w:cs="Arial"/>
          <w:color w:val="000000" w:themeColor="text1"/>
        </w:rPr>
        <w:t xml:space="preserve"> </w:t>
      </w:r>
      <w:r w:rsidR="00415BA5" w:rsidRPr="00724D29">
        <w:rPr>
          <w:rFonts w:ascii="Arial" w:hAnsi="Arial" w:cs="Arial"/>
          <w:color w:val="000000" w:themeColor="text1"/>
        </w:rPr>
        <w:t xml:space="preserve">Il progetto è coordinato dai docenti, ricercatori e ricercatrici </w:t>
      </w:r>
      <w:r w:rsidR="00415BA5" w:rsidRPr="00724D29">
        <w:rPr>
          <w:rFonts w:ascii="Arial" w:hAnsi="Arial" w:cs="Arial"/>
          <w:b/>
          <w:bCs/>
          <w:color w:val="000000" w:themeColor="text1"/>
        </w:rPr>
        <w:t xml:space="preserve">dell’ateneo </w:t>
      </w:r>
      <w:r w:rsidR="00415BA5" w:rsidRPr="00724D29">
        <w:rPr>
          <w:rFonts w:ascii="Arial" w:eastAsia="Times New Roman" w:hAnsi="Arial" w:cs="Arial"/>
          <w:b/>
          <w:bCs/>
          <w:color w:val="000000" w:themeColor="text1"/>
        </w:rPr>
        <w:t>Michele Milella</w:t>
      </w:r>
      <w:r w:rsidR="00415BA5" w:rsidRPr="00724D29">
        <w:rPr>
          <w:rFonts w:ascii="Arial" w:hAnsi="Arial" w:cs="Arial"/>
          <w:b/>
          <w:bCs/>
          <w:color w:val="000000" w:themeColor="text1"/>
        </w:rPr>
        <w:t xml:space="preserve">, </w:t>
      </w:r>
      <w:r w:rsidR="00415BA5" w:rsidRPr="00724D29">
        <w:rPr>
          <w:rFonts w:ascii="Arial" w:eastAsia="Times New Roman" w:hAnsi="Arial" w:cs="Arial"/>
          <w:b/>
          <w:bCs/>
          <w:color w:val="000000" w:themeColor="text1"/>
        </w:rPr>
        <w:t>Giovanni de Manzoni</w:t>
      </w:r>
      <w:r w:rsidR="00415BA5" w:rsidRPr="00724D29">
        <w:rPr>
          <w:rFonts w:ascii="Arial" w:hAnsi="Arial" w:cs="Arial"/>
          <w:b/>
          <w:bCs/>
          <w:color w:val="000000" w:themeColor="text1"/>
        </w:rPr>
        <w:t xml:space="preserve">, Andrea </w:t>
      </w:r>
      <w:proofErr w:type="spellStart"/>
      <w:r w:rsidR="00415BA5" w:rsidRPr="00724D29">
        <w:rPr>
          <w:rFonts w:ascii="Arial" w:hAnsi="Arial" w:cs="Arial"/>
          <w:b/>
          <w:bCs/>
          <w:color w:val="000000" w:themeColor="text1"/>
        </w:rPr>
        <w:t>Ruzzenente</w:t>
      </w:r>
      <w:proofErr w:type="spellEnd"/>
      <w:r w:rsidR="00415BA5" w:rsidRPr="00724D29">
        <w:rPr>
          <w:rFonts w:ascii="Arial" w:hAnsi="Arial" w:cs="Arial"/>
          <w:b/>
          <w:bCs/>
          <w:color w:val="000000" w:themeColor="text1"/>
        </w:rPr>
        <w:t xml:space="preserve">, Roberto Salvia, </w:t>
      </w:r>
      <w:r w:rsidR="00415BA5" w:rsidRPr="00724D29">
        <w:rPr>
          <w:rFonts w:ascii="Arial" w:eastAsia="Times New Roman" w:hAnsi="Arial" w:cs="Arial"/>
          <w:b/>
          <w:bCs/>
          <w:color w:val="000000" w:themeColor="text1"/>
        </w:rPr>
        <w:t>Rosalba Giugno</w:t>
      </w:r>
      <w:r w:rsidR="00415BA5" w:rsidRPr="00724D29">
        <w:rPr>
          <w:rFonts w:ascii="Arial" w:hAnsi="Arial" w:cs="Arial"/>
          <w:b/>
          <w:bCs/>
          <w:color w:val="000000" w:themeColor="text1"/>
        </w:rPr>
        <w:t xml:space="preserve">, </w:t>
      </w:r>
      <w:r w:rsidR="00415BA5" w:rsidRPr="00724D29">
        <w:rPr>
          <w:rFonts w:ascii="Arial" w:eastAsia="Times New Roman" w:hAnsi="Arial" w:cs="Arial"/>
          <w:b/>
          <w:bCs/>
          <w:color w:val="000000" w:themeColor="text1"/>
        </w:rPr>
        <w:t xml:space="preserve">Andrea </w:t>
      </w:r>
      <w:proofErr w:type="spellStart"/>
      <w:r w:rsidR="00415BA5" w:rsidRPr="00724D29">
        <w:rPr>
          <w:rFonts w:ascii="Arial" w:eastAsia="Times New Roman" w:hAnsi="Arial" w:cs="Arial"/>
          <w:b/>
          <w:bCs/>
          <w:color w:val="000000" w:themeColor="text1"/>
        </w:rPr>
        <w:t>Mafficini</w:t>
      </w:r>
      <w:proofErr w:type="spellEnd"/>
      <w:r w:rsidR="00415BA5" w:rsidRPr="00724D29">
        <w:rPr>
          <w:rFonts w:ascii="Arial" w:hAnsi="Arial" w:cs="Arial"/>
          <w:b/>
          <w:bCs/>
          <w:color w:val="000000" w:themeColor="text1"/>
        </w:rPr>
        <w:t xml:space="preserve">, </w:t>
      </w:r>
      <w:r w:rsidR="00415BA5" w:rsidRPr="00724D29">
        <w:rPr>
          <w:rFonts w:ascii="Arial" w:eastAsia="Times New Roman" w:hAnsi="Arial" w:cs="Arial"/>
          <w:b/>
          <w:bCs/>
          <w:color w:val="000000" w:themeColor="text1"/>
        </w:rPr>
        <w:t>Claudio Luchini</w:t>
      </w:r>
      <w:r w:rsidR="00415BA5" w:rsidRPr="00724D29">
        <w:rPr>
          <w:rFonts w:ascii="Arial" w:hAnsi="Arial" w:cs="Arial"/>
          <w:b/>
          <w:bCs/>
          <w:color w:val="000000" w:themeColor="text1"/>
        </w:rPr>
        <w:t xml:space="preserve">, </w:t>
      </w:r>
      <w:r w:rsidR="00415BA5" w:rsidRPr="00724D29">
        <w:rPr>
          <w:rFonts w:ascii="Arial" w:eastAsia="Times New Roman" w:hAnsi="Arial" w:cs="Arial"/>
          <w:b/>
          <w:bCs/>
          <w:color w:val="000000" w:themeColor="text1"/>
        </w:rPr>
        <w:t>Riccardo Nocini</w:t>
      </w:r>
      <w:r w:rsidR="00415BA5" w:rsidRPr="00724D29">
        <w:rPr>
          <w:rFonts w:ascii="Arial" w:hAnsi="Arial" w:cs="Arial"/>
          <w:b/>
          <w:bCs/>
          <w:color w:val="000000" w:themeColor="text1"/>
        </w:rPr>
        <w:t xml:space="preserve"> e </w:t>
      </w:r>
      <w:r w:rsidR="00415BA5" w:rsidRPr="00724D29">
        <w:rPr>
          <w:rFonts w:ascii="Arial" w:eastAsia="Times New Roman" w:hAnsi="Arial" w:cs="Arial"/>
          <w:b/>
          <w:bCs/>
          <w:color w:val="000000" w:themeColor="text1"/>
        </w:rPr>
        <w:t>Sara Pilotto</w:t>
      </w:r>
      <w:r w:rsidR="00415BA5" w:rsidRPr="00724D29">
        <w:rPr>
          <w:rFonts w:ascii="Arial" w:hAnsi="Arial" w:cs="Arial"/>
          <w:color w:val="000000" w:themeColor="text1"/>
        </w:rPr>
        <w:t>.</w:t>
      </w:r>
      <w:r>
        <w:rPr>
          <w:rFonts w:ascii="Arial" w:hAnsi="Arial" w:cs="Arial"/>
          <w:b/>
          <w:bCs/>
          <w:color w:val="000000" w:themeColor="text1"/>
        </w:rPr>
        <w:t xml:space="preserve"> </w:t>
      </w:r>
    </w:p>
    <w:p w14:paraId="73F9C8BD" w14:textId="77777777" w:rsidR="0042701B" w:rsidRDefault="0042701B" w:rsidP="00415BA5">
      <w:pPr>
        <w:spacing w:line="276" w:lineRule="auto"/>
        <w:jc w:val="both"/>
        <w:rPr>
          <w:rFonts w:ascii="Arial" w:hAnsi="Arial" w:cs="Arial"/>
          <w:b/>
          <w:bCs/>
          <w:color w:val="000000" w:themeColor="text1"/>
        </w:rPr>
      </w:pPr>
    </w:p>
    <w:p w14:paraId="39A899D1" w14:textId="63157584" w:rsidR="0042701B" w:rsidRPr="0042701B" w:rsidRDefault="00415BA5" w:rsidP="00415BA5">
      <w:pPr>
        <w:spacing w:line="276" w:lineRule="auto"/>
        <w:jc w:val="both"/>
        <w:rPr>
          <w:rFonts w:ascii="Arial" w:hAnsi="Arial" w:cs="Arial"/>
          <w:color w:val="000000" w:themeColor="text1"/>
        </w:rPr>
      </w:pPr>
      <w:r w:rsidRPr="00724D29">
        <w:rPr>
          <w:rFonts w:ascii="Arial" w:hAnsi="Arial" w:cs="Arial"/>
          <w:color w:val="000000" w:themeColor="text1"/>
        </w:rPr>
        <w:t xml:space="preserve">“La squadra di </w:t>
      </w:r>
      <w:proofErr w:type="spellStart"/>
      <w:r w:rsidRPr="00724D29">
        <w:rPr>
          <w:rFonts w:ascii="Arial" w:hAnsi="Arial" w:cs="Arial"/>
          <w:color w:val="000000" w:themeColor="text1"/>
        </w:rPr>
        <w:t>Arcnet</w:t>
      </w:r>
      <w:proofErr w:type="spellEnd"/>
      <w:r w:rsidRPr="00724D29">
        <w:rPr>
          <w:rFonts w:ascii="Arial" w:hAnsi="Arial" w:cs="Arial"/>
          <w:color w:val="000000" w:themeColor="text1"/>
        </w:rPr>
        <w:t xml:space="preserve"> - </w:t>
      </w:r>
      <w:r w:rsidRPr="00724D29">
        <w:rPr>
          <w:rFonts w:ascii="Arial" w:hAnsi="Arial" w:cs="Arial"/>
          <w:b/>
          <w:bCs/>
          <w:color w:val="000000" w:themeColor="text1"/>
        </w:rPr>
        <w:t>spiega Scarpa</w:t>
      </w:r>
      <w:r w:rsidR="00AA564C">
        <w:rPr>
          <w:rFonts w:ascii="Arial" w:hAnsi="Arial" w:cs="Arial"/>
          <w:b/>
          <w:bCs/>
          <w:color w:val="000000" w:themeColor="text1"/>
        </w:rPr>
        <w:t xml:space="preserve"> </w:t>
      </w:r>
      <w:r w:rsidRPr="00724D29">
        <w:rPr>
          <w:rFonts w:ascii="Arial" w:hAnsi="Arial" w:cs="Arial"/>
          <w:color w:val="000000" w:themeColor="text1"/>
        </w:rPr>
        <w:t>- prenderà in carico circa 1200 pazienti con queste neoplasie per inserirli in percorsi di cura, grazie all’impiego di terapie sperimentali cliniche, disponibili nelle università e nei centri di ricerca del Consorzio internazionale genoma del cancro, di studi clinici progettati ad hoc o già in uso per altri tumori. Studiando questi tumori saremo in grado di migliorare il trattamento e i risultati delle cure e, nel prossimo futuro, disporremo di nuovi processi diagnostici e terapeutici per tutti i pazienti con queste neoplasie”.</w:t>
      </w:r>
      <w:r w:rsidRPr="004D1046">
        <w:rPr>
          <w:rFonts w:ascii="Arial" w:hAnsi="Arial" w:cs="Arial"/>
          <w:color w:val="000000" w:themeColor="text1"/>
        </w:rPr>
        <w:t xml:space="preserve"> </w:t>
      </w:r>
    </w:p>
    <w:p w14:paraId="46A5B8ED" w14:textId="42AE6853" w:rsidR="00415BA5" w:rsidRPr="00C52A40" w:rsidRDefault="00415BA5" w:rsidP="00415BA5">
      <w:pPr>
        <w:spacing w:line="276" w:lineRule="auto"/>
        <w:jc w:val="both"/>
        <w:rPr>
          <w:rFonts w:ascii="Arial" w:hAnsi="Arial" w:cs="Arial"/>
          <w:color w:val="000000" w:themeColor="text1"/>
        </w:rPr>
      </w:pPr>
      <w:r w:rsidRPr="00712113">
        <w:rPr>
          <w:rFonts w:ascii="Arial" w:hAnsi="Arial" w:cs="Arial"/>
          <w:b/>
          <w:bCs/>
          <w:color w:val="000000" w:themeColor="text1"/>
        </w:rPr>
        <w:t>Con 26 programmi in 13 diversi paesi</w:t>
      </w:r>
      <w:r w:rsidR="0042701B">
        <w:rPr>
          <w:rFonts w:ascii="Arial" w:hAnsi="Arial" w:cs="Arial"/>
          <w:b/>
          <w:bCs/>
          <w:color w:val="000000" w:themeColor="text1"/>
        </w:rPr>
        <w:t xml:space="preserve"> </w:t>
      </w:r>
      <w:r w:rsidRPr="00712113">
        <w:rPr>
          <w:rFonts w:ascii="Arial" w:hAnsi="Arial" w:cs="Arial"/>
          <w:b/>
          <w:bCs/>
          <w:color w:val="000000" w:themeColor="text1"/>
        </w:rPr>
        <w:t>gli scienziati di ICGC ARGO stanno affrontando le questioni di maggior urgenza nell’ambito della terapia delle neoplasie</w:t>
      </w:r>
      <w:r w:rsidRPr="00724D29">
        <w:rPr>
          <w:rFonts w:ascii="Arial" w:hAnsi="Arial" w:cs="Arial"/>
          <w:color w:val="000000" w:themeColor="text1"/>
        </w:rPr>
        <w:t xml:space="preserve">. Per mettere in luce questa attività e permetterne la più rapida diffusione possibile </w:t>
      </w:r>
      <w:r>
        <w:rPr>
          <w:rFonts w:ascii="Arial" w:hAnsi="Arial" w:cs="Arial"/>
          <w:color w:val="000000" w:themeColor="text1"/>
        </w:rPr>
        <w:t>delle informazioni e dei risultati di questi progetti all’interno della</w:t>
      </w:r>
      <w:r w:rsidRPr="00724D29">
        <w:rPr>
          <w:rFonts w:ascii="Arial" w:hAnsi="Arial" w:cs="Arial"/>
          <w:color w:val="000000" w:themeColor="text1"/>
        </w:rPr>
        <w:t xml:space="preserve"> comunità medica</w:t>
      </w:r>
      <w:r>
        <w:rPr>
          <w:rFonts w:ascii="Arial" w:hAnsi="Arial" w:cs="Arial"/>
          <w:color w:val="000000" w:themeColor="text1"/>
        </w:rPr>
        <w:t>,</w:t>
      </w:r>
      <w:r w:rsidRPr="00724D29">
        <w:rPr>
          <w:rFonts w:ascii="Arial" w:hAnsi="Arial" w:cs="Arial"/>
          <w:color w:val="000000" w:themeColor="text1"/>
        </w:rPr>
        <w:t xml:space="preserve"> è stata stretta un</w:t>
      </w:r>
      <w:r>
        <w:rPr>
          <w:rFonts w:ascii="Arial" w:hAnsi="Arial" w:cs="Arial"/>
          <w:color w:val="000000" w:themeColor="text1"/>
        </w:rPr>
        <w:t>’</w:t>
      </w:r>
      <w:r w:rsidRPr="00724D29">
        <w:rPr>
          <w:rFonts w:ascii="Arial" w:hAnsi="Arial" w:cs="Arial"/>
          <w:color w:val="000000" w:themeColor="text1"/>
        </w:rPr>
        <w:t xml:space="preserve">alleanza con la rivista Lancet </w:t>
      </w:r>
      <w:proofErr w:type="spellStart"/>
      <w:r w:rsidRPr="00724D29">
        <w:rPr>
          <w:rFonts w:ascii="Arial" w:hAnsi="Arial" w:cs="Arial"/>
          <w:color w:val="000000" w:themeColor="text1"/>
        </w:rPr>
        <w:t>Oncology</w:t>
      </w:r>
      <w:proofErr w:type="spellEnd"/>
      <w:r w:rsidRPr="00724D29">
        <w:rPr>
          <w:rFonts w:ascii="Arial" w:hAnsi="Arial" w:cs="Arial"/>
          <w:color w:val="000000" w:themeColor="text1"/>
        </w:rPr>
        <w:t xml:space="preserve"> che si è impegnata a pubblicare una rubrica di aggiornamento</w:t>
      </w:r>
      <w:r>
        <w:rPr>
          <w:rFonts w:ascii="Arial" w:hAnsi="Arial" w:cs="Arial"/>
          <w:color w:val="000000" w:themeColor="text1"/>
        </w:rPr>
        <w:t xml:space="preserve"> </w:t>
      </w:r>
      <w:r w:rsidRPr="00724D29">
        <w:rPr>
          <w:rFonts w:ascii="Arial" w:hAnsi="Arial" w:cs="Arial"/>
          <w:color w:val="000000" w:themeColor="text1"/>
        </w:rPr>
        <w:t xml:space="preserve">sui progressi realizzati </w:t>
      </w:r>
      <w:r>
        <w:rPr>
          <w:rFonts w:ascii="Arial" w:hAnsi="Arial" w:cs="Arial"/>
          <w:color w:val="000000" w:themeColor="text1"/>
        </w:rPr>
        <w:t>grazie agli</w:t>
      </w:r>
      <w:r w:rsidRPr="00724D29">
        <w:rPr>
          <w:rFonts w:ascii="Arial" w:hAnsi="Arial" w:cs="Arial"/>
          <w:color w:val="000000" w:themeColor="text1"/>
        </w:rPr>
        <w:t xml:space="preserve"> studi</w:t>
      </w:r>
      <w:r>
        <w:rPr>
          <w:rFonts w:ascii="Arial" w:hAnsi="Arial" w:cs="Arial"/>
          <w:color w:val="000000" w:themeColor="text1"/>
        </w:rPr>
        <w:t xml:space="preserve"> condotti nell’ambito dell’</w:t>
      </w:r>
      <w:r w:rsidRPr="00724D29">
        <w:rPr>
          <w:rFonts w:ascii="Arial" w:hAnsi="Arial" w:cs="Arial"/>
          <w:color w:val="000000" w:themeColor="text1"/>
        </w:rPr>
        <w:t>ICGC-ARGO</w:t>
      </w:r>
      <w:r>
        <w:rPr>
          <w:rFonts w:ascii="Arial" w:hAnsi="Arial" w:cs="Arial"/>
          <w:color w:val="000000" w:themeColor="text1"/>
        </w:rPr>
        <w:t xml:space="preserve">. </w:t>
      </w:r>
      <w:r w:rsidRPr="00724D29">
        <w:rPr>
          <w:rFonts w:ascii="Arial" w:hAnsi="Arial" w:cs="Arial"/>
          <w:color w:val="000000" w:themeColor="text1"/>
        </w:rPr>
        <w:t>Quest</w:t>
      </w:r>
      <w:r>
        <w:rPr>
          <w:rFonts w:ascii="Arial" w:hAnsi="Arial" w:cs="Arial"/>
          <w:color w:val="000000" w:themeColor="text1"/>
        </w:rPr>
        <w:t>i</w:t>
      </w:r>
      <w:r w:rsidRPr="00724D29">
        <w:rPr>
          <w:rFonts w:ascii="Arial" w:hAnsi="Arial" w:cs="Arial"/>
          <w:color w:val="000000" w:themeColor="text1"/>
        </w:rPr>
        <w:t xml:space="preserve"> </w:t>
      </w:r>
      <w:r>
        <w:rPr>
          <w:rFonts w:ascii="Arial" w:hAnsi="Arial" w:cs="Arial"/>
          <w:color w:val="000000" w:themeColor="text1"/>
        </w:rPr>
        <w:t xml:space="preserve">aggiornamenti </w:t>
      </w:r>
      <w:r w:rsidRPr="00724D29">
        <w:rPr>
          <w:rFonts w:ascii="Arial" w:hAnsi="Arial" w:cs="Arial"/>
          <w:color w:val="000000" w:themeColor="text1"/>
        </w:rPr>
        <w:t xml:space="preserve">descrivono </w:t>
      </w:r>
      <w:r>
        <w:rPr>
          <w:rFonts w:ascii="Arial" w:hAnsi="Arial" w:cs="Arial"/>
          <w:color w:val="000000" w:themeColor="text1"/>
        </w:rPr>
        <w:t xml:space="preserve">i </w:t>
      </w:r>
      <w:r w:rsidRPr="00724D29">
        <w:rPr>
          <w:rFonts w:ascii="Arial" w:hAnsi="Arial" w:cs="Arial"/>
          <w:color w:val="000000" w:themeColor="text1"/>
        </w:rPr>
        <w:t xml:space="preserve">casi </w:t>
      </w:r>
      <w:r>
        <w:rPr>
          <w:rFonts w:ascii="Arial" w:hAnsi="Arial" w:cs="Arial"/>
          <w:color w:val="000000" w:themeColor="text1"/>
        </w:rPr>
        <w:t xml:space="preserve">più complessi </w:t>
      </w:r>
      <w:r w:rsidRPr="00724D29">
        <w:rPr>
          <w:rFonts w:ascii="Arial" w:hAnsi="Arial" w:cs="Arial"/>
          <w:color w:val="000000" w:themeColor="text1"/>
        </w:rPr>
        <w:t xml:space="preserve">che hanno trovato soluzioni terapeutiche </w:t>
      </w:r>
      <w:r w:rsidRPr="00C52A40">
        <w:rPr>
          <w:rFonts w:ascii="Arial" w:hAnsi="Arial" w:cs="Arial"/>
          <w:color w:val="000000" w:themeColor="text1"/>
        </w:rPr>
        <w:t xml:space="preserve">grazie alle analisi del genoma e alla loro discussione nell’ambito di </w:t>
      </w:r>
      <w:proofErr w:type="gramStart"/>
      <w:r w:rsidRPr="00C52A40">
        <w:rPr>
          <w:rFonts w:ascii="Arial" w:hAnsi="Arial" w:cs="Arial"/>
          <w:color w:val="000000" w:themeColor="text1"/>
        </w:rPr>
        <w:t>team multidisciplinar</w:t>
      </w:r>
      <w:r>
        <w:rPr>
          <w:rFonts w:ascii="Arial" w:hAnsi="Arial" w:cs="Arial"/>
          <w:color w:val="000000" w:themeColor="text1"/>
        </w:rPr>
        <w:t>i</w:t>
      </w:r>
      <w:proofErr w:type="gramEnd"/>
      <w:r>
        <w:rPr>
          <w:rFonts w:ascii="Arial" w:hAnsi="Arial" w:cs="Arial"/>
          <w:color w:val="000000" w:themeColor="text1"/>
        </w:rPr>
        <w:t>.</w:t>
      </w:r>
      <w:r w:rsidRPr="00C52A40">
        <w:rPr>
          <w:rFonts w:ascii="Arial" w:hAnsi="Arial" w:cs="Arial"/>
          <w:color w:val="000000" w:themeColor="text1"/>
        </w:rPr>
        <w:t xml:space="preserve"> </w:t>
      </w:r>
    </w:p>
    <w:p w14:paraId="4160D70D" w14:textId="63E73AD1" w:rsidR="00415BA5" w:rsidRPr="00C52A40" w:rsidRDefault="00415BA5" w:rsidP="00415BA5">
      <w:pPr>
        <w:spacing w:line="276" w:lineRule="auto"/>
        <w:jc w:val="both"/>
        <w:rPr>
          <w:rFonts w:ascii="Arial" w:hAnsi="Arial" w:cs="Arial"/>
          <w:color w:val="000000" w:themeColor="text1"/>
        </w:rPr>
      </w:pPr>
      <w:r w:rsidRPr="00C52A40">
        <w:rPr>
          <w:rFonts w:ascii="Arial" w:hAnsi="Arial" w:cs="Arial"/>
          <w:color w:val="000000" w:themeColor="text1"/>
        </w:rPr>
        <w:t>Il primo articolo “</w:t>
      </w:r>
      <w:proofErr w:type="spellStart"/>
      <w:r w:rsidRPr="00C52A40">
        <w:rPr>
          <w:rFonts w:ascii="Arial" w:hAnsi="Arial" w:cs="Arial"/>
          <w:color w:val="000000" w:themeColor="text1"/>
        </w:rPr>
        <w:t>Familial</w:t>
      </w:r>
      <w:proofErr w:type="spellEnd"/>
      <w:r w:rsidRPr="00C52A40">
        <w:rPr>
          <w:rFonts w:ascii="Arial" w:hAnsi="Arial" w:cs="Arial"/>
          <w:color w:val="000000" w:themeColor="text1"/>
        </w:rPr>
        <w:t xml:space="preserve"> </w:t>
      </w:r>
      <w:proofErr w:type="spellStart"/>
      <w:r w:rsidRPr="00C52A40">
        <w:rPr>
          <w:rFonts w:ascii="Arial" w:hAnsi="Arial" w:cs="Arial"/>
          <w:color w:val="000000" w:themeColor="text1"/>
        </w:rPr>
        <w:t>Matters</w:t>
      </w:r>
      <w:proofErr w:type="spellEnd"/>
      <w:r w:rsidRPr="00C52A40">
        <w:rPr>
          <w:rFonts w:ascii="Arial" w:hAnsi="Arial" w:cs="Arial"/>
          <w:color w:val="000000" w:themeColor="text1"/>
        </w:rPr>
        <w:t xml:space="preserve"> in </w:t>
      </w:r>
      <w:proofErr w:type="spellStart"/>
      <w:r w:rsidRPr="00C52A40">
        <w:rPr>
          <w:rFonts w:ascii="Arial" w:hAnsi="Arial" w:cs="Arial"/>
          <w:color w:val="000000" w:themeColor="text1"/>
        </w:rPr>
        <w:t>Pancreatic</w:t>
      </w:r>
      <w:proofErr w:type="spellEnd"/>
      <w:r w:rsidRPr="00C52A40">
        <w:rPr>
          <w:rFonts w:ascii="Arial" w:hAnsi="Arial" w:cs="Arial"/>
          <w:color w:val="000000" w:themeColor="text1"/>
        </w:rPr>
        <w:t xml:space="preserve"> Cancer” è stato prodotto proprio dal gruppo italiano dell’ateneo e pubblicato nel primo numero della rivista del 2022. Il lavoro descrive il programma di profilazione contenuto nel progetto Ponte</w:t>
      </w:r>
      <w:r>
        <w:rPr>
          <w:rFonts w:ascii="Arial" w:hAnsi="Arial" w:cs="Arial"/>
          <w:color w:val="000000" w:themeColor="text1"/>
        </w:rPr>
        <w:t>.</w:t>
      </w:r>
    </w:p>
    <w:p w14:paraId="6E76EAAA" w14:textId="77777777" w:rsidR="0042701B" w:rsidRDefault="00415BA5" w:rsidP="0042701B">
      <w:pPr>
        <w:shd w:val="clear" w:color="auto" w:fill="FFFFFF"/>
        <w:spacing w:line="276" w:lineRule="auto"/>
        <w:jc w:val="both"/>
        <w:rPr>
          <w:rFonts w:ascii="Arial" w:hAnsi="Arial" w:cs="Arial"/>
          <w:lang w:eastAsia="en-GB"/>
        </w:rPr>
      </w:pPr>
      <w:r w:rsidRPr="00C52A40">
        <w:rPr>
          <w:rFonts w:ascii="Arial" w:hAnsi="Arial" w:cs="Arial"/>
          <w:b/>
          <w:bCs/>
          <w:color w:val="000000" w:themeColor="text1"/>
        </w:rPr>
        <w:t>Nel corso delle due giornate, ampio spazio sarà dedicato al confronto e alla condivisione con i pazienti che saranno parte nelle sezioni di presentazione dei risultati e delle nuove strategie terapeutiche</w:t>
      </w:r>
      <w:r w:rsidRPr="00C52A40">
        <w:rPr>
          <w:rFonts w:ascii="Arial" w:hAnsi="Arial" w:cs="Arial"/>
          <w:color w:val="000000" w:themeColor="text1"/>
        </w:rPr>
        <w:t xml:space="preserve">. Da segnalare la tavola rotonda di martedì 14, dalle 10 alle 12, quando la rappresentante delle associazioni dei pazienti, </w:t>
      </w:r>
      <w:r w:rsidRPr="00C52A40">
        <w:rPr>
          <w:rFonts w:ascii="Arial" w:hAnsi="Arial" w:cs="Arial"/>
          <w:b/>
          <w:bCs/>
          <w:color w:val="000000" w:themeColor="text1"/>
        </w:rPr>
        <w:t xml:space="preserve">Teodora </w:t>
      </w:r>
      <w:proofErr w:type="spellStart"/>
      <w:r w:rsidRPr="00C52A40">
        <w:rPr>
          <w:rFonts w:ascii="Arial" w:hAnsi="Arial" w:cs="Arial"/>
          <w:b/>
          <w:bCs/>
          <w:color w:val="000000" w:themeColor="text1"/>
        </w:rPr>
        <w:t>Kolarova</w:t>
      </w:r>
      <w:proofErr w:type="spellEnd"/>
      <w:r w:rsidRPr="00C52A40">
        <w:rPr>
          <w:rFonts w:ascii="Arial" w:hAnsi="Arial" w:cs="Arial"/>
          <w:color w:val="000000" w:themeColor="text1"/>
        </w:rPr>
        <w:t xml:space="preserve">, si confronterà con </w:t>
      </w:r>
      <w:r w:rsidRPr="00C52A40">
        <w:rPr>
          <w:rFonts w:ascii="Arial" w:hAnsi="Arial" w:cs="Arial"/>
          <w:b/>
          <w:bCs/>
          <w:color w:val="000000" w:themeColor="text1"/>
        </w:rPr>
        <w:t>Ruggero De Maria</w:t>
      </w:r>
      <w:r w:rsidRPr="00C52A40">
        <w:rPr>
          <w:rFonts w:ascii="Arial" w:hAnsi="Arial" w:cs="Arial"/>
          <w:color w:val="000000" w:themeColor="text1"/>
        </w:rPr>
        <w:t xml:space="preserve">, presidente di </w:t>
      </w:r>
      <w:r>
        <w:rPr>
          <w:rFonts w:ascii="Arial" w:hAnsi="Arial" w:cs="Arial"/>
          <w:color w:val="000000" w:themeColor="text1"/>
        </w:rPr>
        <w:t>“</w:t>
      </w:r>
      <w:r w:rsidRPr="00C52A40">
        <w:rPr>
          <w:rFonts w:ascii="Arial" w:hAnsi="Arial" w:cs="Arial"/>
          <w:color w:val="000000" w:themeColor="text1"/>
        </w:rPr>
        <w:t xml:space="preserve">Alleanza </w:t>
      </w:r>
      <w:r>
        <w:rPr>
          <w:rFonts w:ascii="Arial" w:hAnsi="Arial" w:cs="Arial"/>
          <w:color w:val="000000" w:themeColor="text1"/>
        </w:rPr>
        <w:t>c</w:t>
      </w:r>
      <w:r w:rsidRPr="00C52A40">
        <w:rPr>
          <w:rFonts w:ascii="Arial" w:hAnsi="Arial" w:cs="Arial"/>
          <w:color w:val="000000" w:themeColor="text1"/>
        </w:rPr>
        <w:t xml:space="preserve">ontro il </w:t>
      </w:r>
      <w:r>
        <w:rPr>
          <w:rFonts w:ascii="Arial" w:hAnsi="Arial" w:cs="Arial"/>
          <w:color w:val="000000" w:themeColor="text1"/>
        </w:rPr>
        <w:t>c</w:t>
      </w:r>
      <w:r w:rsidRPr="00C52A40">
        <w:rPr>
          <w:rFonts w:ascii="Arial" w:hAnsi="Arial" w:cs="Arial"/>
          <w:color w:val="000000" w:themeColor="text1"/>
        </w:rPr>
        <w:t>ancro</w:t>
      </w:r>
      <w:r>
        <w:rPr>
          <w:rFonts w:ascii="Arial" w:hAnsi="Arial" w:cs="Arial"/>
          <w:color w:val="000000" w:themeColor="text1"/>
        </w:rPr>
        <w:t>”</w:t>
      </w:r>
      <w:r w:rsidRPr="00C52A40">
        <w:rPr>
          <w:rFonts w:ascii="Arial" w:hAnsi="Arial" w:cs="Arial"/>
          <w:color w:val="000000" w:themeColor="text1"/>
        </w:rPr>
        <w:t xml:space="preserve">, l’associazione che riunisce tutti gli istituti di cura e ricerca scientifica sui tumori </w:t>
      </w:r>
      <w:r>
        <w:rPr>
          <w:rFonts w:ascii="Arial" w:hAnsi="Arial" w:cs="Arial"/>
          <w:color w:val="000000" w:themeColor="text1"/>
        </w:rPr>
        <w:t xml:space="preserve">italiani </w:t>
      </w:r>
      <w:r w:rsidRPr="00C52A40">
        <w:rPr>
          <w:rFonts w:ascii="Arial" w:hAnsi="Arial" w:cs="Arial"/>
          <w:color w:val="000000" w:themeColor="text1"/>
        </w:rPr>
        <w:t xml:space="preserve">e con </w:t>
      </w:r>
      <w:r w:rsidRPr="00C52A40">
        <w:rPr>
          <w:rFonts w:ascii="Arial" w:hAnsi="Arial" w:cs="Arial"/>
          <w:b/>
          <w:bCs/>
          <w:color w:val="000000" w:themeColor="text1"/>
        </w:rPr>
        <w:t>David C</w:t>
      </w:r>
      <w:proofErr w:type="spellStart"/>
      <w:r w:rsidRPr="00C52A40">
        <w:rPr>
          <w:rFonts w:ascii="Arial" w:hAnsi="Arial" w:cs="Arial"/>
          <w:b/>
          <w:bCs/>
          <w:color w:val="000000" w:themeColor="text1"/>
        </w:rPr>
        <w:t>ollingridge</w:t>
      </w:r>
      <w:proofErr w:type="spellEnd"/>
      <w:r w:rsidRPr="00C52A40">
        <w:rPr>
          <w:rFonts w:ascii="Arial" w:hAnsi="Arial" w:cs="Arial"/>
          <w:color w:val="000000" w:themeColor="text1"/>
        </w:rPr>
        <w:t xml:space="preserve">, direttore editoriale della rivista scientifica Lancet </w:t>
      </w:r>
      <w:proofErr w:type="spellStart"/>
      <w:r w:rsidRPr="00C52A40">
        <w:rPr>
          <w:rFonts w:ascii="Arial" w:hAnsi="Arial" w:cs="Arial"/>
          <w:color w:val="000000" w:themeColor="text1"/>
        </w:rPr>
        <w:t>Oncology</w:t>
      </w:r>
      <w:proofErr w:type="spellEnd"/>
      <w:r>
        <w:rPr>
          <w:rFonts w:ascii="Arial" w:hAnsi="Arial" w:cs="Arial"/>
          <w:color w:val="000000" w:themeColor="text1"/>
        </w:rPr>
        <w:t>.</w:t>
      </w:r>
      <w:r w:rsidR="0042701B">
        <w:rPr>
          <w:rFonts w:ascii="Arial" w:hAnsi="Arial" w:cs="Arial"/>
          <w:color w:val="000000" w:themeColor="text1"/>
        </w:rPr>
        <w:t xml:space="preserve"> </w:t>
      </w:r>
      <w:r w:rsidRPr="00712113">
        <w:rPr>
          <w:rFonts w:ascii="Arial" w:hAnsi="Arial" w:cs="Arial"/>
        </w:rPr>
        <w:t xml:space="preserve">Grazie a questa iniziativa, ICGC-ARGO ha l’occasione di collaborare con </w:t>
      </w:r>
      <w:r>
        <w:rPr>
          <w:rFonts w:ascii="Arial" w:hAnsi="Arial" w:cs="Arial"/>
        </w:rPr>
        <w:t>la</w:t>
      </w:r>
      <w:r w:rsidRPr="00712113">
        <w:rPr>
          <w:rFonts w:ascii="Arial" w:hAnsi="Arial" w:cs="Arial"/>
        </w:rPr>
        <w:t xml:space="preserve"> rivista </w:t>
      </w:r>
      <w:r>
        <w:rPr>
          <w:rFonts w:ascii="Arial" w:hAnsi="Arial" w:cs="Arial"/>
        </w:rPr>
        <w:t xml:space="preserve">scientifica </w:t>
      </w:r>
      <w:r w:rsidRPr="00712113">
        <w:rPr>
          <w:rFonts w:ascii="Arial" w:hAnsi="Arial" w:cs="Arial"/>
        </w:rPr>
        <w:t xml:space="preserve">nella creazione di una commissione </w:t>
      </w:r>
      <w:r>
        <w:rPr>
          <w:rFonts w:ascii="Arial" w:hAnsi="Arial" w:cs="Arial"/>
        </w:rPr>
        <w:t xml:space="preserve">il cui obiettivo </w:t>
      </w:r>
      <w:r>
        <w:rPr>
          <w:rFonts w:ascii="Arial" w:hAnsi="Arial" w:cs="Arial"/>
          <w:lang w:eastAsia="en-GB"/>
        </w:rPr>
        <w:t>sarà quello di creare</w:t>
      </w:r>
      <w:r w:rsidRPr="005F3E79">
        <w:rPr>
          <w:rFonts w:ascii="Arial" w:hAnsi="Arial" w:cs="Arial"/>
          <w:lang w:eastAsia="en-GB"/>
        </w:rPr>
        <w:t xml:space="preserve"> </w:t>
      </w:r>
      <w:r>
        <w:rPr>
          <w:rFonts w:ascii="Arial" w:hAnsi="Arial" w:cs="Arial"/>
          <w:lang w:eastAsia="en-GB"/>
        </w:rPr>
        <w:t>alcune</w:t>
      </w:r>
      <w:r w:rsidRPr="005F3E79">
        <w:rPr>
          <w:rFonts w:ascii="Arial" w:hAnsi="Arial" w:cs="Arial"/>
          <w:lang w:eastAsia="en-GB"/>
        </w:rPr>
        <w:t xml:space="preserve"> </w:t>
      </w:r>
      <w:r>
        <w:rPr>
          <w:rFonts w:ascii="Arial" w:hAnsi="Arial" w:cs="Arial"/>
          <w:lang w:eastAsia="en-GB"/>
        </w:rPr>
        <w:t xml:space="preserve">linee guida, a partire da </w:t>
      </w:r>
      <w:r w:rsidRPr="005F3E79">
        <w:rPr>
          <w:rFonts w:ascii="Arial" w:hAnsi="Arial" w:cs="Arial"/>
          <w:lang w:eastAsia="en-GB"/>
        </w:rPr>
        <w:t>solide evidenze scientifiche e cliniche</w:t>
      </w:r>
      <w:r>
        <w:rPr>
          <w:rFonts w:ascii="Arial" w:hAnsi="Arial" w:cs="Arial"/>
          <w:lang w:eastAsia="en-GB"/>
        </w:rPr>
        <w:t>,</w:t>
      </w:r>
      <w:r w:rsidRPr="005F3E79">
        <w:rPr>
          <w:rFonts w:ascii="Arial" w:hAnsi="Arial" w:cs="Arial"/>
          <w:lang w:eastAsia="en-GB"/>
        </w:rPr>
        <w:t xml:space="preserve"> </w:t>
      </w:r>
      <w:r>
        <w:rPr>
          <w:rFonts w:ascii="Arial" w:hAnsi="Arial" w:cs="Arial"/>
          <w:lang w:eastAsia="en-GB"/>
        </w:rPr>
        <w:t>capaci di</w:t>
      </w:r>
      <w:r w:rsidRPr="005F3E79">
        <w:rPr>
          <w:rFonts w:ascii="Arial" w:hAnsi="Arial" w:cs="Arial"/>
          <w:lang w:eastAsia="en-GB"/>
        </w:rPr>
        <w:t xml:space="preserve"> </w:t>
      </w:r>
      <w:r>
        <w:rPr>
          <w:rFonts w:ascii="Arial" w:hAnsi="Arial" w:cs="Arial"/>
          <w:lang w:eastAsia="en-GB"/>
        </w:rPr>
        <w:t>indirizzare</w:t>
      </w:r>
      <w:r w:rsidRPr="005F3E79">
        <w:rPr>
          <w:rFonts w:ascii="Arial" w:hAnsi="Arial" w:cs="Arial"/>
          <w:lang w:eastAsia="en-GB"/>
        </w:rPr>
        <w:t xml:space="preserve"> al meglio i sistemi sanitari di tutto il mondo durante l'imminente evoluzione verso la medicina di precisione in oncologia, dove la diagnosi e il trattamento dei tumori sono sempre più guidati dalle caratteristiche molecolari del singolo tumore. </w:t>
      </w:r>
    </w:p>
    <w:p w14:paraId="05121800" w14:textId="1421C45D" w:rsidR="00415BA5" w:rsidRDefault="00415BA5" w:rsidP="0042701B">
      <w:pPr>
        <w:shd w:val="clear" w:color="auto" w:fill="FFFFFF"/>
        <w:spacing w:line="276" w:lineRule="auto"/>
        <w:jc w:val="both"/>
        <w:rPr>
          <w:rFonts w:ascii="Arial" w:eastAsia="Times New Roman" w:hAnsi="Arial" w:cs="Arial"/>
          <w:lang w:eastAsia="en-GB"/>
        </w:rPr>
      </w:pPr>
      <w:r w:rsidRPr="00712113">
        <w:rPr>
          <w:rFonts w:ascii="Arial" w:hAnsi="Arial" w:cs="Arial"/>
          <w:b/>
          <w:bCs/>
          <w:lang w:eastAsia="en-GB"/>
        </w:rPr>
        <w:t>Nella nuova commissione</w:t>
      </w:r>
      <w:r>
        <w:rPr>
          <w:rFonts w:ascii="Arial" w:hAnsi="Arial" w:cs="Arial"/>
          <w:lang w:eastAsia="en-GB"/>
        </w:rPr>
        <w:t xml:space="preserve"> </w:t>
      </w:r>
      <w:r w:rsidRPr="00712113">
        <w:rPr>
          <w:rFonts w:ascii="Arial" w:eastAsia="Times New Roman" w:hAnsi="Arial" w:cs="Arial"/>
          <w:b/>
          <w:bCs/>
          <w:color w:val="000000" w:themeColor="text1"/>
          <w:lang w:eastAsia="en-GB"/>
        </w:rPr>
        <w:t xml:space="preserve">ICGC-ARGO sarà rappresentata dall’oncologa Raffaella </w:t>
      </w:r>
      <w:proofErr w:type="spellStart"/>
      <w:r w:rsidRPr="00712113">
        <w:rPr>
          <w:rFonts w:ascii="Arial" w:eastAsia="Times New Roman" w:hAnsi="Arial" w:cs="Arial"/>
          <w:b/>
          <w:bCs/>
          <w:color w:val="000000" w:themeColor="text1"/>
          <w:lang w:eastAsia="en-GB"/>
        </w:rPr>
        <w:t>Casolino</w:t>
      </w:r>
      <w:proofErr w:type="spellEnd"/>
      <w:r w:rsidRPr="00712113">
        <w:rPr>
          <w:rFonts w:ascii="Arial" w:eastAsia="Times New Roman" w:hAnsi="Arial" w:cs="Arial"/>
          <w:b/>
          <w:bCs/>
          <w:color w:val="000000" w:themeColor="text1"/>
          <w:lang w:eastAsia="en-GB"/>
        </w:rPr>
        <w:t>, dottoranda dell’Università di Verona</w:t>
      </w:r>
      <w:r w:rsidRPr="00C52A40">
        <w:rPr>
          <w:rFonts w:ascii="Arial" w:eastAsia="Times New Roman" w:hAnsi="Arial" w:cs="Arial"/>
          <w:color w:val="000000" w:themeColor="text1"/>
          <w:lang w:eastAsia="en-GB"/>
        </w:rPr>
        <w:t xml:space="preserve">. I membri dell’Ateneo scaligero che </w:t>
      </w:r>
      <w:r>
        <w:rPr>
          <w:rFonts w:ascii="Arial" w:eastAsia="Times New Roman" w:hAnsi="Arial" w:cs="Arial"/>
          <w:color w:val="000000" w:themeColor="text1"/>
          <w:lang w:eastAsia="en-GB"/>
        </w:rPr>
        <w:t xml:space="preserve">ne </w:t>
      </w:r>
      <w:r w:rsidRPr="00C52A40">
        <w:rPr>
          <w:rFonts w:ascii="Arial" w:eastAsia="Times New Roman" w:hAnsi="Arial" w:cs="Arial"/>
          <w:color w:val="000000" w:themeColor="text1"/>
          <w:lang w:eastAsia="en-GB"/>
        </w:rPr>
        <w:t xml:space="preserve">fanno parte </w:t>
      </w:r>
      <w:r>
        <w:rPr>
          <w:rFonts w:ascii="Arial" w:eastAsia="Times New Roman" w:hAnsi="Arial" w:cs="Arial"/>
          <w:color w:val="000000" w:themeColor="text1"/>
          <w:lang w:eastAsia="en-GB"/>
        </w:rPr>
        <w:t>sono</w:t>
      </w:r>
      <w:r w:rsidRPr="00C52A40">
        <w:rPr>
          <w:rFonts w:ascii="Arial" w:eastAsia="Times New Roman" w:hAnsi="Arial" w:cs="Arial"/>
          <w:color w:val="000000" w:themeColor="text1"/>
          <w:lang w:eastAsia="en-GB"/>
        </w:rPr>
        <w:t xml:space="preserve"> Aldo Scarpa e Rita </w:t>
      </w:r>
      <w:proofErr w:type="spellStart"/>
      <w:r w:rsidRPr="00C52A40">
        <w:rPr>
          <w:rFonts w:ascii="Arial" w:eastAsia="Times New Roman" w:hAnsi="Arial" w:cs="Arial"/>
          <w:color w:val="000000" w:themeColor="text1"/>
          <w:lang w:eastAsia="en-GB"/>
        </w:rPr>
        <w:t>Lawlor</w:t>
      </w:r>
      <w:proofErr w:type="spellEnd"/>
      <w:r w:rsidRPr="00C52A40">
        <w:rPr>
          <w:rFonts w:ascii="Arial" w:eastAsia="Times New Roman" w:hAnsi="Arial" w:cs="Arial"/>
          <w:color w:val="000000" w:themeColor="text1"/>
          <w:lang w:eastAsia="en-GB"/>
        </w:rPr>
        <w:t xml:space="preserve">. </w:t>
      </w:r>
      <w:r>
        <w:rPr>
          <w:rFonts w:ascii="Arial" w:hAnsi="Arial" w:cs="Arial"/>
          <w:lang w:eastAsia="en-GB"/>
        </w:rPr>
        <w:t>La</w:t>
      </w:r>
      <w:r w:rsidRPr="00B27443">
        <w:rPr>
          <w:rFonts w:ascii="Arial" w:hAnsi="Arial" w:cs="Arial"/>
          <w:lang w:eastAsia="en-GB"/>
        </w:rPr>
        <w:t xml:space="preserve"> commissione</w:t>
      </w:r>
      <w:r>
        <w:rPr>
          <w:rFonts w:ascii="Arial" w:hAnsi="Arial" w:cs="Arial"/>
          <w:lang w:eastAsia="en-GB"/>
        </w:rPr>
        <w:t>,</w:t>
      </w:r>
      <w:r w:rsidRPr="00B27443">
        <w:rPr>
          <w:rFonts w:ascii="Arial" w:hAnsi="Arial" w:cs="Arial"/>
          <w:lang w:eastAsia="en-GB"/>
        </w:rPr>
        <w:t xml:space="preserve"> che </w:t>
      </w:r>
      <w:r w:rsidRPr="00C52A40">
        <w:rPr>
          <w:rFonts w:ascii="Arial" w:eastAsia="Times New Roman" w:hAnsi="Arial" w:cs="Arial"/>
          <w:color w:val="000000" w:themeColor="text1"/>
          <w:lang w:eastAsia="en-GB"/>
        </w:rPr>
        <w:t>aprirà i suoi lavori proprio durante il convegno di Verona,</w:t>
      </w:r>
      <w:r w:rsidRPr="00B27443">
        <w:rPr>
          <w:rFonts w:ascii="Arial" w:hAnsi="Arial" w:cs="Arial"/>
          <w:lang w:eastAsia="en-GB"/>
        </w:rPr>
        <w:t xml:space="preserve"> </w:t>
      </w:r>
      <w:r>
        <w:rPr>
          <w:rFonts w:ascii="Arial" w:eastAsia="Times New Roman" w:hAnsi="Arial" w:cs="Arial"/>
          <w:lang w:eastAsia="en-GB"/>
        </w:rPr>
        <w:t>vede tra gli attori le</w:t>
      </w:r>
      <w:r w:rsidRPr="00712113">
        <w:rPr>
          <w:rFonts w:ascii="Arial" w:eastAsia="Times New Roman" w:hAnsi="Arial" w:cs="Arial"/>
          <w:lang w:eastAsia="en-GB"/>
        </w:rPr>
        <w:t xml:space="preserve"> associazioni dei pazienti </w:t>
      </w:r>
      <w:r>
        <w:rPr>
          <w:rFonts w:ascii="Arial" w:eastAsia="Times New Roman" w:hAnsi="Arial" w:cs="Arial"/>
          <w:lang w:eastAsia="en-GB"/>
        </w:rPr>
        <w:t xml:space="preserve">e </w:t>
      </w:r>
      <w:r w:rsidRPr="00415BA5">
        <w:rPr>
          <w:rFonts w:ascii="Arial" w:eastAsia="Times New Roman" w:hAnsi="Arial" w:cs="Arial"/>
          <w:lang w:eastAsia="en-GB"/>
        </w:rPr>
        <w:t>le principali società scientifiche internazionali tra cui l’</w:t>
      </w:r>
      <w:proofErr w:type="spellStart"/>
      <w:r w:rsidRPr="00415BA5">
        <w:rPr>
          <w:rFonts w:ascii="Arial" w:eastAsia="Times New Roman" w:hAnsi="Arial" w:cs="Arial"/>
          <w:lang w:eastAsia="en-GB"/>
        </w:rPr>
        <w:t>European</w:t>
      </w:r>
      <w:proofErr w:type="spellEnd"/>
      <w:r w:rsidRPr="00415BA5">
        <w:rPr>
          <w:rFonts w:ascii="Arial" w:eastAsia="Times New Roman" w:hAnsi="Arial" w:cs="Arial"/>
          <w:lang w:eastAsia="en-GB"/>
        </w:rPr>
        <w:t xml:space="preserve"> Society of </w:t>
      </w:r>
      <w:proofErr w:type="spellStart"/>
      <w:r w:rsidRPr="00415BA5">
        <w:rPr>
          <w:rFonts w:ascii="Arial" w:eastAsia="Times New Roman" w:hAnsi="Arial" w:cs="Arial"/>
          <w:lang w:eastAsia="en-GB"/>
        </w:rPr>
        <w:t>Medical</w:t>
      </w:r>
      <w:proofErr w:type="spellEnd"/>
      <w:r w:rsidRPr="00415BA5">
        <w:rPr>
          <w:rFonts w:ascii="Arial" w:eastAsia="Times New Roman" w:hAnsi="Arial" w:cs="Arial"/>
          <w:lang w:eastAsia="en-GB"/>
        </w:rPr>
        <w:t xml:space="preserve"> </w:t>
      </w:r>
      <w:proofErr w:type="spellStart"/>
      <w:r w:rsidRPr="00415BA5">
        <w:rPr>
          <w:rFonts w:ascii="Arial" w:eastAsia="Times New Roman" w:hAnsi="Arial" w:cs="Arial"/>
          <w:lang w:eastAsia="en-GB"/>
        </w:rPr>
        <w:t>Oncology</w:t>
      </w:r>
      <w:proofErr w:type="spellEnd"/>
      <w:r w:rsidRPr="00415BA5">
        <w:rPr>
          <w:rFonts w:ascii="Arial" w:eastAsia="Times New Roman" w:hAnsi="Arial" w:cs="Arial"/>
          <w:lang w:eastAsia="en-GB"/>
        </w:rPr>
        <w:t xml:space="preserve"> (ESMO), ESMO-ASIA, U.S. Food and Drug Administration (FDA), IARC (International Agency for </w:t>
      </w:r>
      <w:proofErr w:type="spellStart"/>
      <w:r w:rsidRPr="00415BA5">
        <w:rPr>
          <w:rFonts w:ascii="Arial" w:eastAsia="Times New Roman" w:hAnsi="Arial" w:cs="Arial"/>
          <w:lang w:eastAsia="en-GB"/>
        </w:rPr>
        <w:t>Research</w:t>
      </w:r>
      <w:proofErr w:type="spellEnd"/>
      <w:r w:rsidRPr="00415BA5">
        <w:rPr>
          <w:rFonts w:ascii="Arial" w:eastAsia="Times New Roman" w:hAnsi="Arial" w:cs="Arial"/>
          <w:lang w:eastAsia="en-GB"/>
        </w:rPr>
        <w:t xml:space="preserve"> on Cancer), Global Alliance for </w:t>
      </w:r>
      <w:proofErr w:type="spellStart"/>
      <w:r w:rsidRPr="00415BA5">
        <w:rPr>
          <w:rFonts w:ascii="Arial" w:eastAsia="Times New Roman" w:hAnsi="Arial" w:cs="Arial"/>
          <w:lang w:eastAsia="en-GB"/>
        </w:rPr>
        <w:t>Genomics</w:t>
      </w:r>
      <w:proofErr w:type="spellEnd"/>
      <w:r w:rsidRPr="00415BA5">
        <w:rPr>
          <w:rFonts w:ascii="Arial" w:eastAsia="Times New Roman" w:hAnsi="Arial" w:cs="Arial"/>
          <w:lang w:eastAsia="en-GB"/>
        </w:rPr>
        <w:t xml:space="preserve"> and Health (GA4GH), </w:t>
      </w:r>
      <w:proofErr w:type="spellStart"/>
      <w:r w:rsidRPr="00415BA5">
        <w:rPr>
          <w:rFonts w:ascii="Arial" w:eastAsia="Times New Roman" w:hAnsi="Arial" w:cs="Arial"/>
          <w:lang w:eastAsia="en-GB"/>
        </w:rPr>
        <w:t>European</w:t>
      </w:r>
      <w:proofErr w:type="spellEnd"/>
      <w:r w:rsidRPr="00415BA5">
        <w:rPr>
          <w:rFonts w:ascii="Arial" w:eastAsia="Times New Roman" w:hAnsi="Arial" w:cs="Arial"/>
          <w:lang w:eastAsia="en-GB"/>
        </w:rPr>
        <w:t xml:space="preserve"> Alliance for </w:t>
      </w:r>
      <w:proofErr w:type="spellStart"/>
      <w:r w:rsidRPr="00415BA5">
        <w:rPr>
          <w:rFonts w:ascii="Arial" w:eastAsia="Times New Roman" w:hAnsi="Arial" w:cs="Arial"/>
          <w:lang w:eastAsia="en-GB"/>
        </w:rPr>
        <w:t>Personalized</w:t>
      </w:r>
      <w:proofErr w:type="spellEnd"/>
      <w:r w:rsidRPr="00415BA5">
        <w:rPr>
          <w:rFonts w:ascii="Arial" w:eastAsia="Times New Roman" w:hAnsi="Arial" w:cs="Arial"/>
          <w:lang w:eastAsia="en-GB"/>
        </w:rPr>
        <w:t xml:space="preserve"> Medicine EAPM), The </w:t>
      </w:r>
      <w:proofErr w:type="spellStart"/>
      <w:r w:rsidRPr="00415BA5">
        <w:rPr>
          <w:rFonts w:ascii="Arial" w:eastAsia="Times New Roman" w:hAnsi="Arial" w:cs="Arial"/>
          <w:lang w:eastAsia="en-GB"/>
        </w:rPr>
        <w:t>Medicines</w:t>
      </w:r>
      <w:proofErr w:type="spellEnd"/>
      <w:r w:rsidRPr="00415BA5">
        <w:rPr>
          <w:rFonts w:ascii="Arial" w:eastAsia="Times New Roman" w:hAnsi="Arial" w:cs="Arial"/>
          <w:lang w:eastAsia="en-GB"/>
        </w:rPr>
        <w:t xml:space="preserve"> and Healthcare products </w:t>
      </w:r>
      <w:proofErr w:type="spellStart"/>
      <w:r w:rsidRPr="00415BA5">
        <w:rPr>
          <w:rFonts w:ascii="Arial" w:eastAsia="Times New Roman" w:hAnsi="Arial" w:cs="Arial"/>
          <w:lang w:eastAsia="en-GB"/>
        </w:rPr>
        <w:t>Regulatory</w:t>
      </w:r>
      <w:proofErr w:type="spellEnd"/>
      <w:r w:rsidRPr="00415BA5">
        <w:rPr>
          <w:rFonts w:ascii="Arial" w:eastAsia="Times New Roman" w:hAnsi="Arial" w:cs="Arial"/>
          <w:lang w:eastAsia="en-GB"/>
        </w:rPr>
        <w:t xml:space="preserve"> Agency (MHRA), e molte altre.</w:t>
      </w:r>
    </w:p>
    <w:p w14:paraId="4BE0797F" w14:textId="7DA1DA0B" w:rsidR="0042701B" w:rsidRDefault="0042701B" w:rsidP="0042701B">
      <w:pPr>
        <w:shd w:val="clear" w:color="auto" w:fill="FFFFFF"/>
        <w:spacing w:line="276" w:lineRule="auto"/>
        <w:jc w:val="both"/>
        <w:rPr>
          <w:rFonts w:ascii="Arial" w:eastAsia="Times New Roman" w:hAnsi="Arial" w:cs="Arial"/>
          <w:lang w:eastAsia="en-GB"/>
        </w:rPr>
      </w:pPr>
    </w:p>
    <w:p w14:paraId="4536E131" w14:textId="6569DEC1" w:rsidR="0042701B" w:rsidRDefault="0042701B" w:rsidP="0042701B">
      <w:pPr>
        <w:shd w:val="clear" w:color="auto" w:fill="FFFFFF"/>
        <w:spacing w:line="276" w:lineRule="auto"/>
        <w:jc w:val="both"/>
        <w:rPr>
          <w:rFonts w:ascii="Arial" w:eastAsia="Times New Roman" w:hAnsi="Arial" w:cs="Arial"/>
          <w:lang w:eastAsia="en-GB"/>
        </w:rPr>
      </w:pPr>
    </w:p>
    <w:p w14:paraId="299376AB" w14:textId="77777777" w:rsidR="0042701B" w:rsidRDefault="0042701B" w:rsidP="0042701B">
      <w:pPr>
        <w:shd w:val="clear" w:color="auto" w:fill="FFFFFF"/>
        <w:spacing w:line="276" w:lineRule="auto"/>
        <w:jc w:val="both"/>
        <w:rPr>
          <w:rFonts w:ascii="Arial" w:eastAsia="Times New Roman" w:hAnsi="Arial" w:cs="Arial"/>
          <w:lang w:eastAsia="en-GB"/>
        </w:rPr>
      </w:pPr>
    </w:p>
    <w:p w14:paraId="376F5D17" w14:textId="77777777" w:rsidR="0042701B" w:rsidRDefault="0042701B" w:rsidP="0042701B">
      <w:pPr>
        <w:shd w:val="clear" w:color="auto" w:fill="FFFFFF"/>
        <w:spacing w:line="276" w:lineRule="auto"/>
        <w:jc w:val="both"/>
        <w:rPr>
          <w:rFonts w:ascii="Arial" w:eastAsia="Times New Roman" w:hAnsi="Arial" w:cs="Arial"/>
          <w:lang w:eastAsia="en-GB"/>
        </w:rPr>
      </w:pPr>
    </w:p>
    <w:p w14:paraId="57CC93F4" w14:textId="55C6152C" w:rsidR="00077CA6" w:rsidRDefault="00415BA5" w:rsidP="0042701B">
      <w:pPr>
        <w:rPr>
          <w:rFonts w:ascii="Arial" w:hAnsi="Arial" w:cs="Arial"/>
          <w:b/>
          <w:bCs/>
          <w:color w:val="000000" w:themeColor="text1"/>
        </w:rPr>
      </w:pPr>
      <w:r w:rsidRPr="0042701B">
        <w:rPr>
          <w:rFonts w:ascii="Arial" w:hAnsi="Arial" w:cs="Arial"/>
          <w:b/>
          <w:bCs/>
          <w:color w:val="000000" w:themeColor="text1"/>
        </w:rPr>
        <w:t xml:space="preserve">Per interviste e approfondimenti: Prof. Aldo Scarpa </w:t>
      </w:r>
      <w:r w:rsidR="0042701B">
        <w:rPr>
          <w:rFonts w:ascii="Arial" w:hAnsi="Arial" w:cs="Arial"/>
          <w:b/>
          <w:bCs/>
          <w:color w:val="000000" w:themeColor="text1"/>
        </w:rPr>
        <w:t>–</w:t>
      </w:r>
      <w:r w:rsidR="00AA564C" w:rsidRPr="0042701B">
        <w:rPr>
          <w:rFonts w:ascii="Arial" w:hAnsi="Arial" w:cs="Arial"/>
          <w:b/>
          <w:bCs/>
          <w:color w:val="000000" w:themeColor="text1"/>
        </w:rPr>
        <w:t xml:space="preserve"> </w:t>
      </w:r>
      <w:r w:rsidRPr="0042701B">
        <w:rPr>
          <w:rFonts w:ascii="Arial" w:hAnsi="Arial" w:cs="Arial"/>
          <w:b/>
          <w:bCs/>
          <w:color w:val="000000" w:themeColor="text1"/>
        </w:rPr>
        <w:t>3425179676</w:t>
      </w:r>
    </w:p>
    <w:p w14:paraId="78CED9F5" w14:textId="77777777" w:rsidR="0042701B" w:rsidRPr="0042701B" w:rsidRDefault="0042701B" w:rsidP="0042701B">
      <w:pPr>
        <w:rPr>
          <w:rFonts w:ascii="Arial" w:hAnsi="Arial" w:cs="Arial"/>
          <w:b/>
          <w:bCs/>
          <w:color w:val="000000" w:themeColor="text1"/>
        </w:rPr>
      </w:pPr>
    </w:p>
    <w:p w14:paraId="5E54EF86" w14:textId="77777777" w:rsidR="00077CA6" w:rsidRDefault="00C6385C">
      <w:pPr>
        <w:jc w:val="both"/>
        <w:rPr>
          <w:rFonts w:ascii="Arial" w:eastAsia="Arial" w:hAnsi="Arial" w:cs="Arial"/>
          <w:sz w:val="20"/>
          <w:szCs w:val="20"/>
        </w:rPr>
      </w:pPr>
      <w:r>
        <w:rPr>
          <w:rFonts w:ascii="Arial" w:eastAsia="Arial" w:hAnsi="Arial" w:cs="Arial"/>
          <w:b/>
          <w:sz w:val="20"/>
          <w:szCs w:val="20"/>
        </w:rPr>
        <w:t xml:space="preserve">Area Comunicazione - Ufficio Stampa  </w:t>
      </w:r>
    </w:p>
    <w:p w14:paraId="7B75D97E" w14:textId="77777777" w:rsidR="00077CA6" w:rsidRDefault="00C6385C">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7325B39A" w14:textId="77777777" w:rsidR="00077CA6" w:rsidRDefault="00C6385C">
      <w:pPr>
        <w:jc w:val="both"/>
        <w:rPr>
          <w:rFonts w:ascii="Arial" w:eastAsia="Arial" w:hAnsi="Arial" w:cs="Arial"/>
          <w:sz w:val="20"/>
          <w:szCs w:val="20"/>
        </w:rPr>
      </w:pPr>
      <w:r>
        <w:rPr>
          <w:rFonts w:ascii="Arial" w:eastAsia="Arial" w:hAnsi="Arial" w:cs="Arial"/>
          <w:sz w:val="20"/>
          <w:szCs w:val="20"/>
        </w:rPr>
        <w:t>366 6188411 - 3351593262 - 3491536099</w:t>
      </w:r>
    </w:p>
    <w:p w14:paraId="08680C77" w14:textId="77777777" w:rsidR="00077CA6" w:rsidRDefault="00CB7319">
      <w:pPr>
        <w:jc w:val="both"/>
        <w:rPr>
          <w:rFonts w:ascii="Arial" w:eastAsia="Arial" w:hAnsi="Arial" w:cs="Arial"/>
          <w:sz w:val="20"/>
          <w:szCs w:val="20"/>
        </w:rPr>
      </w:pPr>
      <w:hyperlink r:id="rId8">
        <w:r w:rsidR="00C6385C">
          <w:rPr>
            <w:rFonts w:ascii="Arial" w:eastAsia="Arial" w:hAnsi="Arial" w:cs="Arial"/>
            <w:b/>
            <w:color w:val="0000FF"/>
            <w:sz w:val="20"/>
            <w:szCs w:val="20"/>
            <w:u w:val="single"/>
          </w:rPr>
          <w:t>ufficio.stampa@ateneo.univr.it</w:t>
        </w:r>
      </w:hyperlink>
      <w:r w:rsidR="00C6385C">
        <w:rPr>
          <w:rFonts w:ascii="Arial" w:eastAsia="Arial" w:hAnsi="Arial" w:cs="Arial"/>
          <w:sz w:val="20"/>
          <w:szCs w:val="20"/>
        </w:rPr>
        <w:t xml:space="preserve">  </w:t>
      </w:r>
    </w:p>
    <w:p w14:paraId="5D10B902" w14:textId="7DC48D50" w:rsidR="00077CA6" w:rsidRPr="0042701B" w:rsidRDefault="00C6385C" w:rsidP="0042701B">
      <w:pPr>
        <w:jc w:val="both"/>
        <w:rPr>
          <w:rFonts w:ascii="Arial" w:eastAsia="Arial" w:hAnsi="Arial" w:cs="Arial"/>
          <w:sz w:val="20"/>
          <w:szCs w:val="20"/>
        </w:rPr>
      </w:pPr>
      <w:r>
        <w:rPr>
          <w:rFonts w:ascii="Arial" w:eastAsia="Arial" w:hAnsi="Arial" w:cs="Arial"/>
          <w:sz w:val="20"/>
          <w:szCs w:val="20"/>
        </w:rPr>
        <w:t xml:space="preserve">Agenzia di stampa </w:t>
      </w:r>
      <w:hyperlink r:id="rId9">
        <w:proofErr w:type="spellStart"/>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hyperlink>
      <w:r>
        <w:rPr>
          <w:rFonts w:ascii="Arial" w:eastAsia="Arial" w:hAnsi="Arial" w:cs="Arial"/>
          <w:b/>
          <w:sz w:val="20"/>
          <w:szCs w:val="20"/>
          <w:u w:val="single"/>
        </w:rPr>
        <w:t xml:space="preserve"> </w:t>
      </w:r>
    </w:p>
    <w:sectPr w:rsidR="00077CA6" w:rsidRPr="0042701B">
      <w:headerReference w:type="default" r:id="rId10"/>
      <w:footerReference w:type="default" r:id="rId11"/>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A75D" w14:textId="77777777" w:rsidR="00CB7319" w:rsidRDefault="00CB7319">
      <w:r>
        <w:separator/>
      </w:r>
    </w:p>
  </w:endnote>
  <w:endnote w:type="continuationSeparator" w:id="0">
    <w:p w14:paraId="23BEC544" w14:textId="77777777" w:rsidR="00CB7319" w:rsidRDefault="00CB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0EB8" w14:textId="77777777" w:rsidR="00077CA6" w:rsidRDefault="00C6385C">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3833665C" w14:textId="77777777" w:rsidR="00077CA6" w:rsidRDefault="00C6385C">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26EAB622" w14:textId="77777777" w:rsidR="00077CA6" w:rsidRDefault="00077CA6">
    <w:pPr>
      <w:pBdr>
        <w:top w:val="nil"/>
        <w:left w:val="nil"/>
        <w:bottom w:val="nil"/>
        <w:right w:val="nil"/>
        <w:between w:val="nil"/>
      </w:pBdr>
      <w:tabs>
        <w:tab w:val="center" w:pos="4819"/>
        <w:tab w:val="right" w:pos="9638"/>
      </w:tabs>
      <w:rPr>
        <w:rFonts w:eastAsia="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620D" w14:textId="77777777" w:rsidR="00CB7319" w:rsidRDefault="00CB7319">
      <w:r>
        <w:separator/>
      </w:r>
    </w:p>
  </w:footnote>
  <w:footnote w:type="continuationSeparator" w:id="0">
    <w:p w14:paraId="3646AD00" w14:textId="77777777" w:rsidR="00CB7319" w:rsidRDefault="00CB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4519" w14:textId="77777777" w:rsidR="00077CA6" w:rsidRDefault="00C6385C">
    <w:pPr>
      <w:pBdr>
        <w:top w:val="nil"/>
        <w:left w:val="nil"/>
        <w:bottom w:val="nil"/>
        <w:right w:val="nil"/>
        <w:between w:val="nil"/>
      </w:pBdr>
      <w:tabs>
        <w:tab w:val="center" w:pos="4819"/>
        <w:tab w:val="right" w:pos="9638"/>
      </w:tabs>
      <w:rPr>
        <w:rFonts w:eastAsia="Calibri"/>
        <w:color w:val="000000"/>
        <w:sz w:val="22"/>
        <w:szCs w:val="22"/>
      </w:rPr>
    </w:pPr>
    <w:r>
      <w:rPr>
        <w:rFonts w:eastAsia="Calibri"/>
        <w:noProof/>
        <w:color w:val="000000"/>
        <w:sz w:val="22"/>
        <w:szCs w:val="22"/>
      </w:rPr>
      <w:drawing>
        <wp:inline distT="0" distB="0" distL="0" distR="0" wp14:anchorId="07D86718" wp14:editId="13F7AA63">
          <wp:extent cx="2264735" cy="809625"/>
          <wp:effectExtent l="0" t="0" r="0" b="0"/>
          <wp:docPr id="1" name="image2.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2.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F5040F4" wp14:editId="64D891D4">
              <wp:simplePos x="0" y="0"/>
              <wp:positionH relativeFrom="column">
                <wp:posOffset>4572000</wp:posOffset>
              </wp:positionH>
              <wp:positionV relativeFrom="paragraph">
                <wp:posOffset>241300</wp:posOffset>
              </wp:positionV>
              <wp:extent cx="1828800" cy="504825"/>
              <wp:effectExtent l="0" t="0" r="0" b="0"/>
              <wp:wrapNone/>
              <wp:docPr id="3" name="Rettangolo 3"/>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635F4CE7" w14:textId="77777777" w:rsidR="00077CA6" w:rsidRDefault="00C6385C">
                          <w:pPr>
                            <w:ind w:right="-6"/>
                            <w:textDirection w:val="btLr"/>
                          </w:pPr>
                          <w:r>
                            <w:rPr>
                              <w:rFonts w:ascii="Arial" w:eastAsia="Arial" w:hAnsi="Arial" w:cs="Arial"/>
                              <w:color w:val="000000"/>
                              <w:sz w:val="20"/>
                            </w:rPr>
                            <w:t>Area Comunicazione</w:t>
                          </w:r>
                        </w:p>
                        <w:p w14:paraId="5A16206B" w14:textId="77777777" w:rsidR="00077CA6" w:rsidRDefault="00077CA6">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1F5040F4" id="Rettangolo 3" o:spid="_x0000_s1026" style="position:absolute;margin-left:5in;margin-top:19pt;width:2in;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" filled="f" stroked="f">
              <v:textbox inset="2.53958mm,1.2694mm,2.53958mm,1.2694mm">
                <w:txbxContent>
                  <w:p w14:paraId="635F4CE7" w14:textId="77777777" w:rsidR="00077CA6" w:rsidRDefault="00C6385C">
                    <w:pPr>
                      <w:ind w:right="-6"/>
                      <w:textDirection w:val="btLr"/>
                    </w:pPr>
                    <w:r>
                      <w:rPr>
                        <w:rFonts w:ascii="Arial" w:eastAsia="Arial" w:hAnsi="Arial" w:cs="Arial"/>
                        <w:color w:val="000000"/>
                        <w:sz w:val="20"/>
                      </w:rPr>
                      <w:t>Area Comunicazione</w:t>
                    </w:r>
                  </w:p>
                  <w:p w14:paraId="5A16206B" w14:textId="77777777" w:rsidR="00077CA6" w:rsidRDefault="00077CA6">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A6"/>
    <w:rsid w:val="0002644B"/>
    <w:rsid w:val="00026DEA"/>
    <w:rsid w:val="00033109"/>
    <w:rsid w:val="00077CA6"/>
    <w:rsid w:val="000F50C1"/>
    <w:rsid w:val="000F5133"/>
    <w:rsid w:val="00155D64"/>
    <w:rsid w:val="001655F8"/>
    <w:rsid w:val="001B684C"/>
    <w:rsid w:val="00207CAE"/>
    <w:rsid w:val="00211960"/>
    <w:rsid w:val="00221F79"/>
    <w:rsid w:val="002902E8"/>
    <w:rsid w:val="00290364"/>
    <w:rsid w:val="00291546"/>
    <w:rsid w:val="002B4ED2"/>
    <w:rsid w:val="002C1149"/>
    <w:rsid w:val="00303CB9"/>
    <w:rsid w:val="00392720"/>
    <w:rsid w:val="003D4ADB"/>
    <w:rsid w:val="00415BA5"/>
    <w:rsid w:val="0042701B"/>
    <w:rsid w:val="00427DF0"/>
    <w:rsid w:val="00455AE0"/>
    <w:rsid w:val="00462205"/>
    <w:rsid w:val="00476D40"/>
    <w:rsid w:val="00485806"/>
    <w:rsid w:val="004A39E9"/>
    <w:rsid w:val="004C5330"/>
    <w:rsid w:val="004C539C"/>
    <w:rsid w:val="004C6F28"/>
    <w:rsid w:val="004E2476"/>
    <w:rsid w:val="004E4FB9"/>
    <w:rsid w:val="00511115"/>
    <w:rsid w:val="005968CD"/>
    <w:rsid w:val="005B0A59"/>
    <w:rsid w:val="00676B2A"/>
    <w:rsid w:val="006A4024"/>
    <w:rsid w:val="006E2D6D"/>
    <w:rsid w:val="007A6C60"/>
    <w:rsid w:val="007C0B64"/>
    <w:rsid w:val="0083105D"/>
    <w:rsid w:val="0084296D"/>
    <w:rsid w:val="008F4316"/>
    <w:rsid w:val="00917A3D"/>
    <w:rsid w:val="00A111F3"/>
    <w:rsid w:val="00A50B21"/>
    <w:rsid w:val="00A82315"/>
    <w:rsid w:val="00AA564C"/>
    <w:rsid w:val="00AC38E1"/>
    <w:rsid w:val="00B15F5A"/>
    <w:rsid w:val="00B90073"/>
    <w:rsid w:val="00C10508"/>
    <w:rsid w:val="00C346B9"/>
    <w:rsid w:val="00C41D1C"/>
    <w:rsid w:val="00C6385C"/>
    <w:rsid w:val="00C93A56"/>
    <w:rsid w:val="00C949FA"/>
    <w:rsid w:val="00CB461D"/>
    <w:rsid w:val="00CB7319"/>
    <w:rsid w:val="00CD0ABC"/>
    <w:rsid w:val="00CD6115"/>
    <w:rsid w:val="00CF2C50"/>
    <w:rsid w:val="00D53B7C"/>
    <w:rsid w:val="00E4520B"/>
    <w:rsid w:val="00E67917"/>
    <w:rsid w:val="00EA7CA5"/>
    <w:rsid w:val="00F203FD"/>
    <w:rsid w:val="00F5645C"/>
    <w:rsid w:val="00FD61D3"/>
    <w:rsid w:val="00FE0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AB70"/>
  <w15:docId w15:val="{BD1E394B-4D0D-4E15-A4F2-72749C8C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rPr>
      <w:rFonts w:eastAsiaTheme="minorEastAsia"/>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rPr>
      <w:rFonts w:eastAsiaTheme="minorEastAsia"/>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qFormat/>
    <w:rsid w:val="004636B7"/>
  </w:style>
  <w:style w:type="paragraph" w:customStyle="1" w:styleId="PreformattedText">
    <w:name w:val="Preformatted Text"/>
    <w:basedOn w:val="Normale"/>
    <w:qFormat/>
    <w:rsid w:val="004636B7"/>
    <w:pPr>
      <w:suppressAutoHyphens/>
    </w:pPr>
    <w:rPr>
      <w:rFonts w:ascii="Liberation Mono" w:eastAsia="Liberation Mono" w:hAnsi="Liberation Mono" w:cs="Liberation Mono"/>
      <w:sz w:val="20"/>
      <w:szCs w:val="20"/>
    </w:rPr>
  </w:style>
  <w:style w:type="paragraph" w:customStyle="1" w:styleId="western">
    <w:name w:val="western"/>
    <w:basedOn w:val="Normale"/>
    <w:qFormat/>
    <w:rsid w:val="004636B7"/>
    <w:pPr>
      <w:suppressAutoHyphens/>
    </w:pPr>
    <w:rPr>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AC3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6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gc-argo.org/page/142/18th-icgc-scientific-worksh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2azCM550LM2HnilOTrmCi4B+g==">AMUW2mULDIkK+hsbjEj9lnJR+NCK765wEY14DByjmOOTCbaoEPubXDGOwx2uZmC0+0REJ2wNAQyqOX7Pmd9w6EmNe3agGIO+YYJnMlcr7q/xAYpeewstSJs=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1009</Words>
  <Characters>5753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7</cp:revision>
  <cp:lastPrinted>2022-06-10T07:52:00Z</cp:lastPrinted>
  <dcterms:created xsi:type="dcterms:W3CDTF">2022-06-11T13:58:00Z</dcterms:created>
  <dcterms:modified xsi:type="dcterms:W3CDTF">2022-06-11T14:10:00Z</dcterms:modified>
</cp:coreProperties>
</file>