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313D6" w14:textId="77777777" w:rsidR="00DD470D" w:rsidRDefault="00DD470D" w:rsidP="00DD470D">
      <w:pPr>
        <w:spacing w:line="360" w:lineRule="auto"/>
        <w:jc w:val="right"/>
        <w:rPr>
          <w:rFonts w:ascii="Arial" w:eastAsia="Arial" w:hAnsi="Arial" w:cs="Arial"/>
          <w:sz w:val="20"/>
          <w:szCs w:val="20"/>
        </w:rPr>
      </w:pPr>
      <w:r w:rsidRPr="00AE782D">
        <w:rPr>
          <w:rFonts w:ascii="Arial" w:eastAsia="Arial" w:hAnsi="Arial" w:cs="Arial"/>
          <w:sz w:val="20"/>
          <w:szCs w:val="20"/>
        </w:rPr>
        <w:t>107a.</w:t>
      </w:r>
      <w:r>
        <w:rPr>
          <w:rFonts w:ascii="Arial" w:eastAsia="Arial" w:hAnsi="Arial" w:cs="Arial"/>
          <w:sz w:val="20"/>
          <w:szCs w:val="20"/>
        </w:rPr>
        <w:t xml:space="preserve"> 2023</w:t>
      </w:r>
    </w:p>
    <w:p w14:paraId="685CD401" w14:textId="77777777" w:rsidR="00DD470D" w:rsidRDefault="00DD470D" w:rsidP="00DD470D">
      <w:pPr>
        <w:spacing w:line="360" w:lineRule="auto"/>
        <w:jc w:val="right"/>
        <w:rPr>
          <w:rFonts w:ascii="Arial" w:eastAsia="Arial" w:hAnsi="Arial" w:cs="Arial"/>
          <w:sz w:val="20"/>
          <w:szCs w:val="20"/>
        </w:rPr>
      </w:pPr>
      <w:r>
        <w:rPr>
          <w:rFonts w:ascii="Arial" w:eastAsia="Arial" w:hAnsi="Arial" w:cs="Arial"/>
          <w:sz w:val="20"/>
          <w:szCs w:val="20"/>
        </w:rPr>
        <w:t>Verona, 22.06.2023</w:t>
      </w:r>
    </w:p>
    <w:p w14:paraId="4C3E0D58" w14:textId="77777777" w:rsidR="00DD470D" w:rsidRDefault="00DD470D" w:rsidP="00DD470D">
      <w:pPr>
        <w:pBdr>
          <w:top w:val="nil"/>
          <w:left w:val="nil"/>
          <w:bottom w:val="nil"/>
          <w:right w:val="nil"/>
          <w:between w:val="nil"/>
        </w:pBdr>
        <w:jc w:val="center"/>
        <w:rPr>
          <w:rFonts w:ascii="Arial" w:eastAsia="Arial" w:hAnsi="Arial" w:cs="Arial"/>
          <w:color w:val="000000"/>
          <w:sz w:val="22"/>
          <w:szCs w:val="22"/>
        </w:rPr>
      </w:pPr>
    </w:p>
    <w:p w14:paraId="0392C0CA" w14:textId="77777777" w:rsidR="00DD470D" w:rsidRDefault="00DD470D" w:rsidP="00DD470D">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Comunicato stampa</w:t>
      </w:r>
    </w:p>
    <w:p w14:paraId="2FFAB45D" w14:textId="77777777" w:rsidR="00DD470D" w:rsidRDefault="00DD470D" w:rsidP="00DD470D">
      <w:pPr>
        <w:pBdr>
          <w:top w:val="nil"/>
          <w:left w:val="nil"/>
          <w:bottom w:val="nil"/>
          <w:right w:val="nil"/>
          <w:between w:val="nil"/>
        </w:pBdr>
        <w:jc w:val="center"/>
        <w:rPr>
          <w:rFonts w:ascii="Arial" w:eastAsia="Arial" w:hAnsi="Arial" w:cs="Arial"/>
          <w:color w:val="000000"/>
          <w:sz w:val="22"/>
          <w:szCs w:val="22"/>
        </w:rPr>
      </w:pPr>
    </w:p>
    <w:p w14:paraId="3FE6295B" w14:textId="77777777" w:rsidR="00DD470D" w:rsidRDefault="00DD470D" w:rsidP="00DD470D">
      <w:pPr>
        <w:pBdr>
          <w:top w:val="nil"/>
          <w:left w:val="nil"/>
          <w:bottom w:val="nil"/>
          <w:right w:val="nil"/>
          <w:between w:val="nil"/>
        </w:pBdr>
        <w:spacing w:line="276" w:lineRule="auto"/>
        <w:jc w:val="center"/>
        <w:rPr>
          <w:rFonts w:ascii="Arial" w:eastAsia="Arial" w:hAnsi="Arial" w:cs="Arial"/>
          <w:b/>
          <w:color w:val="000000"/>
          <w:sz w:val="28"/>
          <w:szCs w:val="28"/>
        </w:rPr>
      </w:pPr>
      <w:r>
        <w:rPr>
          <w:rFonts w:ascii="Arial" w:eastAsia="Arial" w:hAnsi="Arial" w:cs="Arial"/>
          <w:b/>
          <w:color w:val="000000"/>
          <w:sz w:val="28"/>
          <w:szCs w:val="28"/>
        </w:rPr>
        <w:t>Presentato l’accordo di collaborazione tra l’università di Verona</w:t>
      </w:r>
    </w:p>
    <w:p w14:paraId="7BCD4C2A" w14:textId="77777777" w:rsidR="00DD470D" w:rsidRDefault="00DD470D" w:rsidP="00DD470D">
      <w:pPr>
        <w:pBdr>
          <w:top w:val="nil"/>
          <w:left w:val="nil"/>
          <w:bottom w:val="nil"/>
          <w:right w:val="nil"/>
          <w:between w:val="nil"/>
        </w:pBdr>
        <w:spacing w:line="276" w:lineRule="auto"/>
        <w:jc w:val="center"/>
        <w:rPr>
          <w:rFonts w:ascii="Arial" w:eastAsia="Arial" w:hAnsi="Arial" w:cs="Arial"/>
          <w:b/>
          <w:color w:val="000000"/>
          <w:sz w:val="28"/>
          <w:szCs w:val="28"/>
        </w:rPr>
      </w:pPr>
      <w:r>
        <w:rPr>
          <w:rFonts w:ascii="Arial" w:eastAsia="Arial" w:hAnsi="Arial" w:cs="Arial"/>
          <w:b/>
          <w:color w:val="000000"/>
          <w:sz w:val="28"/>
          <w:szCs w:val="28"/>
        </w:rPr>
        <w:t>e Terre di Fumane</w:t>
      </w:r>
    </w:p>
    <w:p w14:paraId="0DEFEBBC" w14:textId="77777777" w:rsidR="00DD470D" w:rsidRDefault="00DD470D" w:rsidP="00DD470D">
      <w:pPr>
        <w:keepLines/>
        <w:pBdr>
          <w:top w:val="nil"/>
          <w:left w:val="nil"/>
          <w:bottom w:val="nil"/>
          <w:right w:val="nil"/>
          <w:between w:val="nil"/>
        </w:pBdr>
        <w:jc w:val="center"/>
        <w:rPr>
          <w:rFonts w:ascii="Arial" w:eastAsia="Arial" w:hAnsi="Arial" w:cs="Arial"/>
          <w:i/>
          <w:color w:val="000000"/>
          <w:sz w:val="28"/>
          <w:szCs w:val="28"/>
        </w:rPr>
      </w:pPr>
      <w:r>
        <w:rPr>
          <w:rFonts w:ascii="Arial" w:eastAsia="Arial" w:hAnsi="Arial" w:cs="Arial"/>
          <w:i/>
          <w:color w:val="000000"/>
          <w:sz w:val="28"/>
          <w:szCs w:val="28"/>
        </w:rPr>
        <w:t xml:space="preserve">Giovedì 22 giugno, aula Ferrarini di villa </w:t>
      </w:r>
      <w:proofErr w:type="spellStart"/>
      <w:r>
        <w:rPr>
          <w:rFonts w:ascii="Arial" w:eastAsia="Arial" w:hAnsi="Arial" w:cs="Arial"/>
          <w:i/>
          <w:color w:val="000000"/>
          <w:sz w:val="28"/>
          <w:szCs w:val="28"/>
        </w:rPr>
        <w:t>Lebrecht</w:t>
      </w:r>
      <w:proofErr w:type="spellEnd"/>
    </w:p>
    <w:p w14:paraId="4833442B" w14:textId="77777777" w:rsidR="00DD470D" w:rsidRDefault="00DD470D" w:rsidP="00DD470D">
      <w:pPr>
        <w:keepLines/>
        <w:pBdr>
          <w:top w:val="nil"/>
          <w:left w:val="nil"/>
          <w:bottom w:val="nil"/>
          <w:right w:val="nil"/>
          <w:between w:val="nil"/>
        </w:pBdr>
        <w:jc w:val="center"/>
        <w:rPr>
          <w:rFonts w:ascii="Arial" w:eastAsia="Arial" w:hAnsi="Arial" w:cs="Arial"/>
          <w:b/>
          <w:i/>
          <w:color w:val="000000"/>
          <w:sz w:val="28"/>
          <w:szCs w:val="28"/>
        </w:rPr>
      </w:pPr>
    </w:p>
    <w:p w14:paraId="71CAFA4A" w14:textId="77777777" w:rsidR="00DD470D" w:rsidRDefault="00DD470D" w:rsidP="00DD470D">
      <w:pPr>
        <w:keepLines/>
        <w:pBdr>
          <w:top w:val="nil"/>
          <w:left w:val="nil"/>
          <w:bottom w:val="nil"/>
          <w:right w:val="nil"/>
          <w:between w:val="nil"/>
        </w:pBdr>
        <w:rPr>
          <w:rFonts w:ascii="Arial" w:eastAsia="Arial" w:hAnsi="Arial" w:cs="Arial"/>
          <w:b/>
          <w:color w:val="000000"/>
          <w:sz w:val="28"/>
          <w:szCs w:val="28"/>
        </w:rPr>
      </w:pPr>
    </w:p>
    <w:p w14:paraId="12F0CC77" w14:textId="77777777" w:rsidR="00DD470D" w:rsidRDefault="00DD470D" w:rsidP="00DD470D">
      <w:pPr>
        <w:pBdr>
          <w:top w:val="nil"/>
          <w:left w:val="nil"/>
          <w:bottom w:val="nil"/>
          <w:right w:val="nil"/>
          <w:between w:val="nil"/>
        </w:pBdr>
        <w:spacing w:line="276" w:lineRule="auto"/>
        <w:jc w:val="both"/>
        <w:rPr>
          <w:rFonts w:ascii="Liberation Serif" w:eastAsia="Liberation Serif" w:hAnsi="Liberation Serif" w:cs="Liberation Serif"/>
          <w:color w:val="000000"/>
        </w:rPr>
      </w:pPr>
      <w:r>
        <w:rPr>
          <w:rFonts w:ascii="Arial" w:eastAsia="Arial" w:hAnsi="Arial" w:cs="Arial"/>
          <w:b/>
          <w:color w:val="000000"/>
        </w:rPr>
        <w:t xml:space="preserve">Presentato questa mattina l’accordo di collaborazione tra l’università di Verona e la Società consortile agricola Terre di Fumane per favorire la ricerca nel settore </w:t>
      </w:r>
      <w:proofErr w:type="spellStart"/>
      <w:r>
        <w:rPr>
          <w:rFonts w:ascii="Arial" w:eastAsia="Arial" w:hAnsi="Arial" w:cs="Arial"/>
          <w:b/>
          <w:color w:val="000000"/>
        </w:rPr>
        <w:t>vitienologico</w:t>
      </w:r>
      <w:proofErr w:type="spellEnd"/>
      <w:r>
        <w:rPr>
          <w:rFonts w:ascii="Arial" w:eastAsia="Arial" w:hAnsi="Arial" w:cs="Arial"/>
          <w:b/>
          <w:color w:val="000000"/>
        </w:rPr>
        <w:t xml:space="preserve"> e in particolare per l’innovazione nelle tecniche di appassimento delle uve destinate alla produzione di Recioto e Amarone, con progetti intitolati alla memoria di Franco Allegrini e del prof. Roberto Ferrarini</w:t>
      </w:r>
    </w:p>
    <w:p w14:paraId="3AE0B424" w14:textId="77777777" w:rsidR="00DD470D" w:rsidRDefault="00DD470D" w:rsidP="00DD470D">
      <w:pPr>
        <w:pBdr>
          <w:top w:val="nil"/>
          <w:left w:val="nil"/>
          <w:bottom w:val="nil"/>
          <w:right w:val="nil"/>
          <w:between w:val="nil"/>
        </w:pBdr>
        <w:spacing w:line="276" w:lineRule="auto"/>
        <w:jc w:val="both"/>
        <w:rPr>
          <w:rFonts w:ascii="Arial" w:eastAsia="Arial" w:hAnsi="Arial" w:cs="Arial"/>
          <w:b/>
          <w:color w:val="000000"/>
        </w:rPr>
      </w:pPr>
    </w:p>
    <w:p w14:paraId="596BAAC9" w14:textId="77777777" w:rsidR="00DD470D" w:rsidRDefault="00DD470D" w:rsidP="00DD470D">
      <w:pPr>
        <w:pBdr>
          <w:top w:val="nil"/>
          <w:left w:val="nil"/>
          <w:bottom w:val="nil"/>
          <w:right w:val="nil"/>
          <w:between w:val="nil"/>
        </w:pBdr>
        <w:spacing w:line="276" w:lineRule="auto"/>
        <w:jc w:val="both"/>
        <w:rPr>
          <w:rFonts w:ascii="Arial" w:eastAsia="Arial" w:hAnsi="Arial" w:cs="Arial"/>
          <w:b/>
          <w:color w:val="000000"/>
        </w:rPr>
      </w:pPr>
    </w:p>
    <w:p w14:paraId="1283B578" w14:textId="77777777" w:rsidR="00DD470D" w:rsidRDefault="00DD470D" w:rsidP="00DD470D">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Alla conferenza stampa, che si è tenuta a villa </w:t>
      </w:r>
      <w:proofErr w:type="spellStart"/>
      <w:r>
        <w:rPr>
          <w:rFonts w:ascii="Arial" w:eastAsia="Arial" w:hAnsi="Arial" w:cs="Arial"/>
          <w:color w:val="000000"/>
        </w:rPr>
        <w:t>Lebrecht</w:t>
      </w:r>
      <w:proofErr w:type="spellEnd"/>
      <w:r>
        <w:rPr>
          <w:rFonts w:ascii="Arial" w:eastAsia="Arial" w:hAnsi="Arial" w:cs="Arial"/>
          <w:color w:val="000000"/>
        </w:rPr>
        <w:t xml:space="preserve">, sono intervenuti </w:t>
      </w:r>
      <w:r>
        <w:rPr>
          <w:rFonts w:ascii="Arial" w:eastAsia="Arial" w:hAnsi="Arial" w:cs="Arial"/>
          <w:b/>
          <w:color w:val="000000"/>
        </w:rPr>
        <w:t xml:space="preserve">Diego </w:t>
      </w:r>
      <w:proofErr w:type="spellStart"/>
      <w:r>
        <w:rPr>
          <w:rFonts w:ascii="Arial" w:eastAsia="Arial" w:hAnsi="Arial" w:cs="Arial"/>
          <w:b/>
          <w:color w:val="000000"/>
        </w:rPr>
        <w:t>Begalli</w:t>
      </w:r>
      <w:proofErr w:type="spellEnd"/>
      <w:r>
        <w:rPr>
          <w:rFonts w:ascii="Arial" w:eastAsia="Arial" w:hAnsi="Arial" w:cs="Arial"/>
          <w:color w:val="000000"/>
        </w:rPr>
        <w:t>, referente del Rettore per il Trasferimento della conoscenza e rapporti con il territorio</w:t>
      </w:r>
      <w:r>
        <w:rPr>
          <w:rFonts w:ascii="Arial" w:eastAsia="Arial" w:hAnsi="Arial" w:cs="Arial"/>
          <w:b/>
          <w:color w:val="000000"/>
        </w:rPr>
        <w:t>, Maurizio Ugliano</w:t>
      </w:r>
      <w:r>
        <w:rPr>
          <w:rFonts w:ascii="Arial" w:eastAsia="Arial" w:hAnsi="Arial" w:cs="Arial"/>
          <w:color w:val="000000"/>
        </w:rPr>
        <w:t xml:space="preserve">, presidente del collegio didattico di Scienze e tecnologie viticole ed enologiche, </w:t>
      </w:r>
      <w:r>
        <w:rPr>
          <w:rFonts w:ascii="Arial" w:eastAsia="Arial" w:hAnsi="Arial" w:cs="Arial"/>
          <w:b/>
          <w:color w:val="000000"/>
        </w:rPr>
        <w:t>Davide Ugolini</w:t>
      </w:r>
      <w:r>
        <w:rPr>
          <w:rFonts w:ascii="Arial" w:eastAsia="Arial" w:hAnsi="Arial" w:cs="Arial"/>
          <w:color w:val="000000"/>
        </w:rPr>
        <w:t xml:space="preserve">, </w:t>
      </w:r>
      <w:r>
        <w:rPr>
          <w:rFonts w:ascii="Arial" w:eastAsia="Arial" w:hAnsi="Arial" w:cs="Arial"/>
          <w:color w:val="000000"/>
          <w:highlight w:val="white"/>
        </w:rPr>
        <w:t xml:space="preserve">amministratore unico di Terre di Fumane, e </w:t>
      </w:r>
      <w:r>
        <w:rPr>
          <w:rFonts w:ascii="Arial" w:eastAsia="Arial" w:hAnsi="Arial" w:cs="Arial"/>
          <w:b/>
          <w:color w:val="000000"/>
        </w:rPr>
        <w:t>Giovanni Battista</w:t>
      </w:r>
      <w:r>
        <w:rPr>
          <w:rFonts w:ascii="Arial" w:eastAsia="Arial" w:hAnsi="Arial" w:cs="Arial"/>
          <w:color w:val="000000"/>
          <w:highlight w:val="white"/>
        </w:rPr>
        <w:t xml:space="preserve"> </w:t>
      </w:r>
      <w:r>
        <w:rPr>
          <w:rFonts w:ascii="Arial" w:eastAsia="Arial" w:hAnsi="Arial" w:cs="Arial"/>
          <w:b/>
          <w:color w:val="000000"/>
          <w:highlight w:val="white"/>
        </w:rPr>
        <w:t>Tornielli</w:t>
      </w:r>
      <w:r>
        <w:rPr>
          <w:rFonts w:ascii="Arial" w:eastAsia="Arial" w:hAnsi="Arial" w:cs="Arial"/>
          <w:color w:val="000000"/>
          <w:highlight w:val="white"/>
        </w:rPr>
        <w:t>, docente di Arboricoltura generale e coltivazioni arboree che ha recentemente pubblicato una ricerca sui temi dell’appassimento delle uve in collaborazione con Terre di Fumane, società agricola consortile che associa tredici aziende della Valpolicella che conserva e cura la fase di appassimento per i propri soci.</w:t>
      </w:r>
    </w:p>
    <w:p w14:paraId="61D564E7" w14:textId="77777777" w:rsidR="00DD470D" w:rsidRDefault="00DD470D" w:rsidP="00DD470D">
      <w:pPr>
        <w:pBdr>
          <w:top w:val="nil"/>
          <w:left w:val="nil"/>
          <w:bottom w:val="nil"/>
          <w:right w:val="nil"/>
          <w:between w:val="nil"/>
        </w:pBdr>
        <w:spacing w:line="276" w:lineRule="auto"/>
        <w:jc w:val="both"/>
        <w:rPr>
          <w:rFonts w:ascii="Liberation Serif" w:eastAsia="Liberation Serif" w:hAnsi="Liberation Serif" w:cs="Liberation Serif"/>
          <w:color w:val="000000"/>
        </w:rPr>
      </w:pPr>
      <w:r>
        <w:rPr>
          <w:rFonts w:ascii="Arial" w:eastAsia="Arial" w:hAnsi="Arial" w:cs="Arial"/>
          <w:color w:val="000000"/>
        </w:rPr>
        <w:t>Grazie alla nuova sinergia studentesse e studenti, ricercatrici e ricercatori dell’Ateneo potranno usufruire di finanziamenti per progetti mirati e concordati con Terre di Fumane che avranno ricadute sul territorio e sulle sue imprese vitivinicole.</w:t>
      </w:r>
    </w:p>
    <w:p w14:paraId="528CE77B" w14:textId="77777777" w:rsidR="00DD470D" w:rsidRDefault="00DD470D" w:rsidP="00DD470D">
      <w:pPr>
        <w:pBdr>
          <w:top w:val="nil"/>
          <w:left w:val="nil"/>
          <w:bottom w:val="nil"/>
          <w:right w:val="nil"/>
          <w:between w:val="nil"/>
        </w:pBdr>
        <w:spacing w:line="276" w:lineRule="auto"/>
        <w:jc w:val="both"/>
        <w:rPr>
          <w:rFonts w:ascii="Liberation Serif" w:eastAsia="Liberation Serif" w:hAnsi="Liberation Serif" w:cs="Liberation Serif"/>
          <w:color w:val="000000"/>
        </w:rPr>
      </w:pPr>
      <w:r>
        <w:rPr>
          <w:rFonts w:ascii="Arial" w:eastAsia="Arial" w:hAnsi="Arial" w:cs="Arial"/>
          <w:color w:val="000000"/>
        </w:rPr>
        <w:t xml:space="preserve">I progetti saranno intitolati alla memoria dell’imprenditore vitivinicolo Franco Allegrini, che è stato amministratore di Terre di Fumane dalla costituzione fino alla sua scomparsa nell’aprile 2022, e del prof. Roberto Ferrarini, scomparso nel 2014, già docente di Enologia all’Università di Verona, che sono stati i due fautori della nascita e del successo di Terre di Fumane, il primo con la sua visione e intraprendenza imprenditoriale e il secondo con la lungimiranza e acutezza dei suoi studi sull’appassimento avviati già negli anni Ottanta del secolo scorso. A lui è intitolata un’aula a Villa </w:t>
      </w:r>
      <w:proofErr w:type="spellStart"/>
      <w:r>
        <w:rPr>
          <w:rFonts w:ascii="Arial" w:eastAsia="Arial" w:hAnsi="Arial" w:cs="Arial"/>
          <w:color w:val="000000"/>
        </w:rPr>
        <w:t>Lebrecht</w:t>
      </w:r>
      <w:proofErr w:type="spellEnd"/>
      <w:r>
        <w:rPr>
          <w:rFonts w:ascii="Arial" w:eastAsia="Arial" w:hAnsi="Arial" w:cs="Arial"/>
          <w:color w:val="000000"/>
        </w:rPr>
        <w:t>, sede del corso di Laurea in viticoltura ed Enologia dell’Università di Verona.</w:t>
      </w:r>
    </w:p>
    <w:p w14:paraId="0299334D" w14:textId="77777777" w:rsidR="00DD470D" w:rsidRDefault="00DD470D" w:rsidP="00DD470D">
      <w:pPr>
        <w:pBdr>
          <w:top w:val="nil"/>
          <w:left w:val="nil"/>
          <w:bottom w:val="nil"/>
          <w:right w:val="nil"/>
          <w:between w:val="nil"/>
        </w:pBdr>
        <w:spacing w:line="276" w:lineRule="auto"/>
        <w:jc w:val="both"/>
        <w:rPr>
          <w:rFonts w:ascii="Liberation Serif" w:eastAsia="Liberation Serif" w:hAnsi="Liberation Serif" w:cs="Liberation Serif"/>
          <w:color w:val="000000"/>
        </w:rPr>
      </w:pPr>
    </w:p>
    <w:p w14:paraId="4A51CDBD" w14:textId="77777777" w:rsidR="00DD470D" w:rsidRDefault="00DD470D" w:rsidP="00DD470D">
      <w:pPr>
        <w:pBdr>
          <w:top w:val="nil"/>
          <w:left w:val="nil"/>
          <w:bottom w:val="nil"/>
          <w:right w:val="nil"/>
          <w:between w:val="nil"/>
        </w:pBdr>
        <w:spacing w:line="276" w:lineRule="auto"/>
        <w:jc w:val="both"/>
        <w:rPr>
          <w:rFonts w:ascii="Liberation Serif" w:eastAsia="Liberation Serif" w:hAnsi="Liberation Serif" w:cs="Liberation Serif"/>
          <w:color w:val="000000"/>
        </w:rPr>
      </w:pPr>
      <w:r>
        <w:rPr>
          <w:rFonts w:ascii="Arial" w:eastAsia="Arial" w:hAnsi="Arial" w:cs="Arial"/>
          <w:color w:val="000000"/>
        </w:rPr>
        <w:t>L’accordo arriva mentre è avviato il percorso di riconoscimento dell’appassimento delle uve della Valpolicella come Patrimonio immateriale dell’umanità dell’Unesco, che da oggi ha dunque un nuovo impulso.</w:t>
      </w:r>
    </w:p>
    <w:p w14:paraId="3F4EB16A" w14:textId="77777777" w:rsidR="00DD470D" w:rsidRDefault="00DD470D" w:rsidP="00DD470D">
      <w:pPr>
        <w:pBdr>
          <w:top w:val="nil"/>
          <w:left w:val="nil"/>
          <w:bottom w:val="nil"/>
          <w:right w:val="nil"/>
          <w:between w:val="nil"/>
        </w:pBdr>
        <w:spacing w:line="276" w:lineRule="auto"/>
        <w:jc w:val="both"/>
        <w:rPr>
          <w:rFonts w:ascii="Arial" w:eastAsia="Arial" w:hAnsi="Arial" w:cs="Arial"/>
          <w:color w:val="000000"/>
        </w:rPr>
      </w:pPr>
    </w:p>
    <w:p w14:paraId="48F9139D" w14:textId="77777777" w:rsidR="00DD470D" w:rsidRDefault="00DD470D" w:rsidP="00DD470D">
      <w:pPr>
        <w:pBdr>
          <w:top w:val="nil"/>
          <w:left w:val="nil"/>
          <w:bottom w:val="nil"/>
          <w:right w:val="nil"/>
          <w:between w:val="nil"/>
        </w:pBdr>
        <w:spacing w:line="276" w:lineRule="auto"/>
        <w:jc w:val="both"/>
        <w:rPr>
          <w:rFonts w:ascii="Liberation Serif" w:eastAsia="Liberation Serif" w:hAnsi="Liberation Serif" w:cs="Liberation Serif"/>
          <w:color w:val="000000"/>
        </w:rPr>
      </w:pPr>
      <w:r>
        <w:rPr>
          <w:rFonts w:ascii="Arial" w:eastAsia="Arial" w:hAnsi="Arial" w:cs="Arial"/>
          <w:color w:val="000000"/>
        </w:rPr>
        <w:lastRenderedPageBreak/>
        <w:t>Terre di Fumane, oltre a finanziare progetti, mette a disposizione dell’Ateneo spazi e le proprie strutture, tecnologicamente all’avanguardia e implementate in anni di ricerca, per poter sviluppare conoscenze e competenze nel settore vitivinicolo in generale e in quello dell’appassimento in particolare, oltre che creare nuove occasioni di formazione. L’obiettivo comune è, infatti, il potenziamento della ricerca nel settore per migliorare ulteriormente il servizio reso alle aziende agricole di una delle zone d’Italia, la Valpolicella, con più elevata vocazione alla produzione di vini di altissima qualità, come sono Recioto e Amarone.</w:t>
      </w:r>
    </w:p>
    <w:p w14:paraId="16723B4A" w14:textId="77777777" w:rsidR="00DD470D" w:rsidRDefault="00DD470D" w:rsidP="00DD470D">
      <w:pPr>
        <w:pBdr>
          <w:top w:val="nil"/>
          <w:left w:val="nil"/>
          <w:bottom w:val="nil"/>
          <w:right w:val="nil"/>
          <w:between w:val="nil"/>
        </w:pBdr>
        <w:spacing w:line="276" w:lineRule="auto"/>
        <w:jc w:val="both"/>
        <w:rPr>
          <w:rFonts w:ascii="Arial" w:eastAsia="Arial" w:hAnsi="Arial" w:cs="Arial"/>
          <w:color w:val="000000"/>
        </w:rPr>
      </w:pPr>
    </w:p>
    <w:p w14:paraId="375943C6" w14:textId="03C767F2" w:rsidR="00DD470D" w:rsidRDefault="00DD470D" w:rsidP="00DD470D">
      <w:pPr>
        <w:pBdr>
          <w:top w:val="nil"/>
          <w:left w:val="nil"/>
          <w:bottom w:val="nil"/>
          <w:right w:val="nil"/>
          <w:between w:val="nil"/>
        </w:pBdr>
        <w:spacing w:line="276" w:lineRule="auto"/>
        <w:jc w:val="both"/>
        <w:rPr>
          <w:rFonts w:ascii="Liberation Serif" w:eastAsia="Liberation Serif" w:hAnsi="Liberation Serif" w:cs="Liberation Serif"/>
          <w:color w:val="000000"/>
        </w:rPr>
      </w:pPr>
      <w:r>
        <w:rPr>
          <w:rFonts w:ascii="Arial" w:eastAsia="Arial" w:hAnsi="Arial" w:cs="Arial"/>
          <w:color w:val="000000"/>
        </w:rPr>
        <w:t xml:space="preserve">L’accordo vuole mettere a sistema i risultati e le opportunità nate grazie a numerosi anni di collaborazioni tra docenti dell’Università e Terre di Fumane. </w:t>
      </w:r>
      <w:r>
        <w:rPr>
          <w:rFonts w:ascii="Arial" w:eastAsia="Arial" w:hAnsi="Arial" w:cs="Arial"/>
          <w:color w:val="000000"/>
          <w:highlight w:val="white"/>
        </w:rPr>
        <w:t xml:space="preserve">Una collaborazione andata avanti per anni proprio nella figura di </w:t>
      </w:r>
      <w:r>
        <w:rPr>
          <w:rFonts w:ascii="Arial" w:eastAsia="Arial" w:hAnsi="Arial" w:cs="Arial"/>
          <w:b/>
          <w:color w:val="000000"/>
          <w:highlight w:val="white"/>
        </w:rPr>
        <w:t>Roberto Ferrarini</w:t>
      </w:r>
      <w:r>
        <w:rPr>
          <w:rFonts w:ascii="Arial" w:eastAsia="Arial" w:hAnsi="Arial" w:cs="Arial"/>
          <w:color w:val="000000"/>
        </w:rPr>
        <w:t>.</w:t>
      </w:r>
    </w:p>
    <w:p w14:paraId="7689DE1D" w14:textId="77777777" w:rsidR="00DD470D" w:rsidRDefault="00DD470D" w:rsidP="00DD470D">
      <w:pPr>
        <w:pBdr>
          <w:top w:val="nil"/>
          <w:left w:val="nil"/>
          <w:bottom w:val="nil"/>
          <w:right w:val="nil"/>
          <w:between w:val="nil"/>
        </w:pBdr>
        <w:spacing w:line="276" w:lineRule="auto"/>
        <w:jc w:val="both"/>
        <w:rPr>
          <w:rFonts w:ascii="Arial" w:eastAsia="Arial" w:hAnsi="Arial" w:cs="Arial"/>
          <w:color w:val="000000"/>
        </w:rPr>
      </w:pPr>
    </w:p>
    <w:p w14:paraId="221B00EA" w14:textId="77777777" w:rsidR="00DD470D" w:rsidRDefault="00DD470D" w:rsidP="00DD470D">
      <w:pPr>
        <w:pBdr>
          <w:top w:val="nil"/>
          <w:left w:val="nil"/>
          <w:bottom w:val="nil"/>
          <w:right w:val="nil"/>
          <w:between w:val="nil"/>
        </w:pBdr>
        <w:spacing w:line="276" w:lineRule="auto"/>
        <w:jc w:val="both"/>
        <w:rPr>
          <w:rFonts w:ascii="Arial" w:eastAsia="Arial" w:hAnsi="Arial" w:cs="Arial"/>
          <w:color w:val="000000"/>
        </w:rPr>
      </w:pPr>
      <w:r w:rsidRPr="006962F6">
        <w:rPr>
          <w:rFonts w:ascii="Arial" w:eastAsia="Arial" w:hAnsi="Arial" w:cs="Arial"/>
          <w:b/>
          <w:bCs/>
          <w:color w:val="000000"/>
        </w:rPr>
        <w:t>Terre di Fumane</w:t>
      </w:r>
      <w:r>
        <w:rPr>
          <w:rFonts w:ascii="Arial" w:eastAsia="Arial" w:hAnsi="Arial" w:cs="Arial"/>
          <w:color w:val="000000"/>
        </w:rPr>
        <w:t>, nata nel 1996, ha un volume d’affari di circa 450 mila euro annui con un quantitativo di uve trattate mediamente pari a circa 17.000 quintali, con un potenziale in sviluppo di 20.000. È un fruttaio per l’appassimento delle uve fresche che utilizza e continua a sviluppare tecniche che, nel rispetto delle norme sanitarie, garantisce la corretta deidratazione degli acini.</w:t>
      </w:r>
    </w:p>
    <w:p w14:paraId="00FEC696" w14:textId="77777777" w:rsidR="00DD470D" w:rsidRDefault="00DD470D" w:rsidP="00DD470D">
      <w:pPr>
        <w:pBdr>
          <w:top w:val="nil"/>
          <w:left w:val="nil"/>
          <w:bottom w:val="nil"/>
          <w:right w:val="nil"/>
          <w:between w:val="nil"/>
        </w:pBdr>
        <w:tabs>
          <w:tab w:val="left" w:pos="1560"/>
        </w:tabs>
        <w:spacing w:line="276" w:lineRule="auto"/>
        <w:jc w:val="both"/>
        <w:rPr>
          <w:rFonts w:ascii="Arial" w:eastAsia="Arial" w:hAnsi="Arial" w:cs="Arial"/>
          <w:color w:val="000000"/>
        </w:rPr>
      </w:pPr>
      <w:r>
        <w:rPr>
          <w:rFonts w:ascii="Arial" w:eastAsia="Arial" w:hAnsi="Arial" w:cs="Arial"/>
          <w:color w:val="000000"/>
        </w:rPr>
        <w:t xml:space="preserve">La compagine sociale di Terre di Fumane è attualmente costituita dalle aziende vitivinicole: Allegrini, </w:t>
      </w:r>
      <w:proofErr w:type="spellStart"/>
      <w:r>
        <w:rPr>
          <w:rFonts w:ascii="Arial" w:eastAsia="Arial" w:hAnsi="Arial" w:cs="Arial"/>
          <w:color w:val="000000"/>
        </w:rPr>
        <w:t>Brigaldara</w:t>
      </w:r>
      <w:proofErr w:type="spellEnd"/>
      <w:r>
        <w:rPr>
          <w:rFonts w:ascii="Arial" w:eastAsia="Arial" w:hAnsi="Arial" w:cs="Arial"/>
          <w:color w:val="000000"/>
        </w:rPr>
        <w:t xml:space="preserve">, Zanoni Lina, Arduini Angelina, Roccolo del Lago del gruppo Campagnola, Cottini Flavio, Righetti Maria Teresa, Speri Viticoltori, Secondo Marco di Speri Marco, Tenute Ugolini, </w:t>
      </w:r>
      <w:proofErr w:type="spellStart"/>
      <w:r>
        <w:rPr>
          <w:rFonts w:ascii="Arial" w:eastAsia="Arial" w:hAnsi="Arial" w:cs="Arial"/>
          <w:color w:val="000000"/>
        </w:rPr>
        <w:t>Nicolis</w:t>
      </w:r>
      <w:proofErr w:type="spellEnd"/>
      <w:r>
        <w:rPr>
          <w:rFonts w:ascii="Arial" w:eastAsia="Arial" w:hAnsi="Arial" w:cs="Arial"/>
          <w:color w:val="000000"/>
        </w:rPr>
        <w:t xml:space="preserve"> Pier Angelo, Ferrarini-</w:t>
      </w:r>
      <w:proofErr w:type="spellStart"/>
      <w:r>
        <w:rPr>
          <w:rFonts w:ascii="Arial" w:eastAsia="Arial" w:hAnsi="Arial" w:cs="Arial"/>
          <w:color w:val="000000"/>
        </w:rPr>
        <w:t>Riolfi</w:t>
      </w:r>
      <w:proofErr w:type="spellEnd"/>
      <w:r>
        <w:rPr>
          <w:rFonts w:ascii="Arial" w:eastAsia="Arial" w:hAnsi="Arial" w:cs="Arial"/>
          <w:color w:val="000000"/>
        </w:rPr>
        <w:t>.</w:t>
      </w:r>
    </w:p>
    <w:p w14:paraId="49151719" w14:textId="77777777" w:rsidR="00DD470D" w:rsidRDefault="00DD470D" w:rsidP="00DD470D">
      <w:pPr>
        <w:pBdr>
          <w:top w:val="nil"/>
          <w:left w:val="nil"/>
          <w:bottom w:val="nil"/>
          <w:right w:val="nil"/>
          <w:between w:val="nil"/>
        </w:pBdr>
        <w:spacing w:line="276" w:lineRule="auto"/>
        <w:jc w:val="both"/>
        <w:rPr>
          <w:rFonts w:ascii="Arial" w:eastAsia="Arial" w:hAnsi="Arial" w:cs="Arial"/>
          <w:color w:val="000000"/>
        </w:rPr>
      </w:pPr>
    </w:p>
    <w:p w14:paraId="4923F32C" w14:textId="77777777" w:rsidR="00DD470D" w:rsidRDefault="00DD470D" w:rsidP="00DD470D">
      <w:pPr>
        <w:pBdr>
          <w:top w:val="nil"/>
          <w:left w:val="nil"/>
          <w:bottom w:val="nil"/>
          <w:right w:val="nil"/>
          <w:between w:val="nil"/>
        </w:pBdr>
        <w:spacing w:line="276" w:lineRule="auto"/>
        <w:jc w:val="both"/>
        <w:rPr>
          <w:rFonts w:ascii="Arial" w:eastAsia="Arial" w:hAnsi="Arial" w:cs="Arial"/>
          <w:color w:val="000000"/>
          <w:sz w:val="28"/>
          <w:szCs w:val="28"/>
        </w:rPr>
      </w:pPr>
    </w:p>
    <w:p w14:paraId="0334C32B" w14:textId="77777777" w:rsidR="00DD470D" w:rsidRDefault="00DD470D" w:rsidP="00DD470D">
      <w:pPr>
        <w:pBdr>
          <w:top w:val="nil"/>
          <w:left w:val="nil"/>
          <w:bottom w:val="nil"/>
          <w:right w:val="nil"/>
          <w:between w:val="nil"/>
        </w:pBdr>
        <w:spacing w:line="276" w:lineRule="auto"/>
        <w:jc w:val="both"/>
        <w:rPr>
          <w:rFonts w:ascii="Arial" w:eastAsia="Arial" w:hAnsi="Arial" w:cs="Arial"/>
          <w:b/>
          <w:color w:val="000000"/>
        </w:rPr>
      </w:pPr>
    </w:p>
    <w:p w14:paraId="1A2FF67B" w14:textId="77777777" w:rsidR="00DD470D" w:rsidRDefault="00DD470D" w:rsidP="00DD470D">
      <w:pPr>
        <w:pBdr>
          <w:top w:val="nil"/>
          <w:left w:val="nil"/>
          <w:bottom w:val="nil"/>
          <w:right w:val="nil"/>
          <w:between w:val="nil"/>
        </w:pBdr>
        <w:spacing w:line="276" w:lineRule="auto"/>
        <w:jc w:val="both"/>
        <w:rPr>
          <w:rFonts w:ascii="Arial" w:eastAsia="Arial" w:hAnsi="Arial" w:cs="Arial"/>
          <w:b/>
          <w:color w:val="1155CC"/>
          <w:u w:val="single"/>
        </w:rPr>
      </w:pPr>
    </w:p>
    <w:p w14:paraId="3D0F8675" w14:textId="77777777" w:rsidR="00DD470D" w:rsidRDefault="00DD470D" w:rsidP="00DD470D">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Area Comunicazione - Ufficio Stampa</w:t>
      </w:r>
    </w:p>
    <w:p w14:paraId="17A602B5" w14:textId="77777777" w:rsidR="00DD470D" w:rsidRDefault="00DD470D" w:rsidP="00DD470D">
      <w:pPr>
        <w:pBdr>
          <w:top w:val="nil"/>
          <w:left w:val="nil"/>
          <w:bottom w:val="nil"/>
          <w:right w:val="nil"/>
          <w:between w:val="nil"/>
        </w:pBdr>
        <w:jc w:val="both"/>
        <w:rPr>
          <w:rFonts w:ascii="Liberation Serif" w:eastAsia="Liberation Serif" w:hAnsi="Liberation Serif" w:cs="Liberation Serif"/>
          <w:color w:val="000000"/>
        </w:rPr>
      </w:pPr>
      <w:r>
        <w:rPr>
          <w:rFonts w:ascii="Arial" w:eastAsia="Arial" w:hAnsi="Arial" w:cs="Arial"/>
          <w:b/>
          <w:color w:val="000000"/>
          <w:sz w:val="20"/>
          <w:szCs w:val="20"/>
          <w:highlight w:val="white"/>
        </w:rPr>
        <w:t>Direzione Informatica, Tecnologie e Comunicazione</w:t>
      </w:r>
      <w:r>
        <w:rPr>
          <w:rFonts w:ascii="Arial" w:eastAsia="Arial" w:hAnsi="Arial" w:cs="Arial"/>
          <w:b/>
          <w:color w:val="000000"/>
          <w:sz w:val="20"/>
          <w:szCs w:val="20"/>
        </w:rPr>
        <w:t xml:space="preserve"> | Università di Verona  </w:t>
      </w:r>
    </w:p>
    <w:p w14:paraId="56C2A92D" w14:textId="77777777" w:rsidR="00DD470D" w:rsidRDefault="00DD470D" w:rsidP="00DD470D">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Roberta Dini, Elisa Innocenti, Sara </w:t>
      </w:r>
      <w:proofErr w:type="spellStart"/>
      <w:r>
        <w:rPr>
          <w:rFonts w:ascii="Arial" w:eastAsia="Arial" w:hAnsi="Arial" w:cs="Arial"/>
          <w:color w:val="000000"/>
          <w:sz w:val="20"/>
          <w:szCs w:val="20"/>
        </w:rPr>
        <w:t>Mauroner</w:t>
      </w:r>
      <w:proofErr w:type="spellEnd"/>
    </w:p>
    <w:p w14:paraId="04E111DF" w14:textId="77777777" w:rsidR="00DD470D" w:rsidRDefault="00DD470D" w:rsidP="00DD470D">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366 6188411 - 3351593262 - 3491536099</w:t>
      </w:r>
    </w:p>
    <w:p w14:paraId="4977486A" w14:textId="77777777" w:rsidR="00DD470D" w:rsidRDefault="00000000" w:rsidP="00DD470D">
      <w:pPr>
        <w:pBdr>
          <w:top w:val="nil"/>
          <w:left w:val="nil"/>
          <w:bottom w:val="nil"/>
          <w:right w:val="nil"/>
          <w:between w:val="nil"/>
        </w:pBdr>
        <w:jc w:val="both"/>
        <w:rPr>
          <w:rFonts w:ascii="Liberation Serif" w:eastAsia="Liberation Serif" w:hAnsi="Liberation Serif" w:cs="Liberation Serif"/>
          <w:color w:val="000000"/>
        </w:rPr>
      </w:pPr>
      <w:hyperlink r:id="rId7">
        <w:r w:rsidR="00DD470D">
          <w:rPr>
            <w:rFonts w:ascii="Arial" w:eastAsia="Arial" w:hAnsi="Arial" w:cs="Arial"/>
            <w:b/>
            <w:color w:val="0000FF"/>
            <w:sz w:val="20"/>
            <w:szCs w:val="20"/>
            <w:u w:val="single"/>
          </w:rPr>
          <w:t>ufficio.stampa@ateneo.univr.it</w:t>
        </w:r>
      </w:hyperlink>
      <w:r w:rsidR="00DD470D">
        <w:rPr>
          <w:rFonts w:ascii="Arial" w:eastAsia="Arial" w:hAnsi="Arial" w:cs="Arial"/>
          <w:color w:val="000000"/>
          <w:sz w:val="20"/>
          <w:szCs w:val="20"/>
        </w:rPr>
        <w:t>  </w:t>
      </w:r>
    </w:p>
    <w:p w14:paraId="0021F163" w14:textId="77777777" w:rsidR="00DD470D" w:rsidRDefault="00DD470D" w:rsidP="00DD470D">
      <w:pPr>
        <w:pBdr>
          <w:top w:val="nil"/>
          <w:left w:val="nil"/>
          <w:bottom w:val="nil"/>
          <w:right w:val="nil"/>
          <w:between w:val="nil"/>
        </w:pBdr>
        <w:jc w:val="both"/>
        <w:rPr>
          <w:rFonts w:ascii="Liberation Serif" w:eastAsia="Liberation Serif" w:hAnsi="Liberation Serif" w:cs="Liberation Serif"/>
          <w:color w:val="000000"/>
        </w:rPr>
      </w:pPr>
      <w:r>
        <w:rPr>
          <w:rFonts w:ascii="Arial" w:eastAsia="Arial" w:hAnsi="Arial" w:cs="Arial"/>
          <w:color w:val="000000"/>
          <w:sz w:val="20"/>
          <w:szCs w:val="20"/>
        </w:rPr>
        <w:t>Agenzia di stampa </w:t>
      </w:r>
      <w:proofErr w:type="spellStart"/>
      <w:r>
        <w:fldChar w:fldCharType="begin"/>
      </w:r>
      <w:r>
        <w:instrText>HYPERLINK "https://www.univr.it/it/univerona-news" \h</w:instrText>
      </w:r>
      <w:r>
        <w:fldChar w:fldCharType="separate"/>
      </w:r>
      <w:r>
        <w:rPr>
          <w:rFonts w:ascii="Arial" w:eastAsia="Arial" w:hAnsi="Arial" w:cs="Arial"/>
          <w:b/>
          <w:color w:val="0000FF"/>
          <w:sz w:val="20"/>
          <w:szCs w:val="20"/>
          <w:u w:val="single"/>
        </w:rPr>
        <w:t>Univerona</w:t>
      </w:r>
      <w:proofErr w:type="spellEnd"/>
      <w:r>
        <w:rPr>
          <w:rFonts w:ascii="Arial" w:eastAsia="Arial" w:hAnsi="Arial" w:cs="Arial"/>
          <w:b/>
          <w:color w:val="0000FF"/>
          <w:sz w:val="20"/>
          <w:szCs w:val="20"/>
          <w:u w:val="single"/>
        </w:rPr>
        <w:t xml:space="preserve"> News</w:t>
      </w:r>
      <w:r>
        <w:rPr>
          <w:rFonts w:ascii="Arial" w:eastAsia="Arial" w:hAnsi="Arial" w:cs="Arial"/>
          <w:b/>
          <w:color w:val="0000FF"/>
          <w:sz w:val="20"/>
          <w:szCs w:val="20"/>
          <w:u w:val="single"/>
        </w:rPr>
        <w:fldChar w:fldCharType="end"/>
      </w:r>
      <w:r>
        <w:rPr>
          <w:rFonts w:ascii="Arial" w:eastAsia="Arial" w:hAnsi="Arial" w:cs="Arial"/>
          <w:b/>
          <w:color w:val="000000"/>
          <w:sz w:val="20"/>
          <w:szCs w:val="20"/>
          <w:u w:val="single"/>
        </w:rPr>
        <w:t> </w:t>
      </w:r>
    </w:p>
    <w:p w14:paraId="31362581" w14:textId="77777777" w:rsidR="00DD470D" w:rsidRDefault="00DD470D" w:rsidP="00DD470D">
      <w:pPr>
        <w:pBdr>
          <w:top w:val="nil"/>
          <w:left w:val="nil"/>
          <w:bottom w:val="nil"/>
          <w:right w:val="nil"/>
          <w:between w:val="nil"/>
        </w:pBdr>
        <w:spacing w:before="240" w:after="240"/>
        <w:jc w:val="both"/>
        <w:rPr>
          <w:rFonts w:ascii="Arial" w:eastAsia="Arial" w:hAnsi="Arial" w:cs="Arial"/>
          <w:b/>
          <w:color w:val="000000"/>
          <w:sz w:val="20"/>
          <w:szCs w:val="20"/>
          <w:u w:val="single"/>
        </w:rPr>
      </w:pPr>
    </w:p>
    <w:p w14:paraId="054984BC" w14:textId="77777777" w:rsidR="00DD470D" w:rsidRDefault="00DD470D" w:rsidP="00DD470D">
      <w:pPr>
        <w:pBdr>
          <w:top w:val="nil"/>
          <w:left w:val="nil"/>
          <w:bottom w:val="nil"/>
          <w:right w:val="nil"/>
          <w:between w:val="nil"/>
        </w:pBdr>
        <w:jc w:val="both"/>
        <w:rPr>
          <w:rFonts w:ascii="Arial" w:eastAsia="Arial" w:hAnsi="Arial" w:cs="Arial"/>
          <w:b/>
          <w:color w:val="000000"/>
          <w:sz w:val="20"/>
          <w:szCs w:val="20"/>
          <w:u w:val="single"/>
        </w:rPr>
      </w:pPr>
    </w:p>
    <w:p w14:paraId="7075CB01" w14:textId="77777777" w:rsidR="00DD470D" w:rsidRDefault="00DD470D" w:rsidP="00DD470D">
      <w:pPr>
        <w:pBdr>
          <w:top w:val="nil"/>
          <w:left w:val="nil"/>
          <w:bottom w:val="nil"/>
          <w:right w:val="nil"/>
          <w:between w:val="nil"/>
        </w:pBdr>
        <w:rPr>
          <w:rFonts w:ascii="Liberation Serif" w:eastAsia="Liberation Serif" w:hAnsi="Liberation Serif" w:cs="Liberation Serif"/>
          <w:color w:val="000000"/>
        </w:rPr>
      </w:pPr>
    </w:p>
    <w:p w14:paraId="71F9D3BB" w14:textId="77777777" w:rsidR="00DD470D" w:rsidRDefault="00DD470D" w:rsidP="00DD470D">
      <w:pPr>
        <w:spacing w:line="360" w:lineRule="auto"/>
        <w:rPr>
          <w:rFonts w:ascii="Arial" w:eastAsia="Arial" w:hAnsi="Arial" w:cs="Arial"/>
          <w:b/>
        </w:rPr>
      </w:pPr>
    </w:p>
    <w:p w14:paraId="183C9C34" w14:textId="77777777" w:rsidR="00DD470D" w:rsidRDefault="00DD470D" w:rsidP="00DD470D">
      <w:pPr>
        <w:spacing w:line="360" w:lineRule="auto"/>
        <w:jc w:val="right"/>
        <w:rPr>
          <w:rFonts w:ascii="Arial" w:eastAsia="Arial" w:hAnsi="Arial" w:cs="Arial"/>
          <w:b/>
        </w:rPr>
      </w:pPr>
    </w:p>
    <w:p w14:paraId="684146B0" w14:textId="77777777" w:rsidR="00DD470D" w:rsidRDefault="00DD470D" w:rsidP="00DD470D">
      <w:pPr>
        <w:spacing w:line="360" w:lineRule="auto"/>
        <w:jc w:val="right"/>
        <w:rPr>
          <w:rFonts w:ascii="Arial" w:eastAsia="Arial" w:hAnsi="Arial" w:cs="Arial"/>
          <w:b/>
        </w:rPr>
      </w:pPr>
    </w:p>
    <w:p w14:paraId="73ADC10B" w14:textId="77777777" w:rsidR="00DD432D" w:rsidRDefault="00DD432D" w:rsidP="00E76C19">
      <w:pPr>
        <w:spacing w:line="360" w:lineRule="auto"/>
        <w:jc w:val="right"/>
        <w:rPr>
          <w:rFonts w:ascii="Arial" w:eastAsia="Arial" w:hAnsi="Arial" w:cs="Arial"/>
          <w:b/>
        </w:rPr>
      </w:pPr>
    </w:p>
    <w:sectPr w:rsidR="00DD432D">
      <w:headerReference w:type="default" r:id="rId8"/>
      <w:footerReference w:type="default" r:id="rId9"/>
      <w:pgSz w:w="11906" w:h="16838"/>
      <w:pgMar w:top="1417" w:right="1134" w:bottom="70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D8943" w14:textId="77777777" w:rsidR="00D95425" w:rsidRDefault="00D95425">
      <w:r>
        <w:separator/>
      </w:r>
    </w:p>
  </w:endnote>
  <w:endnote w:type="continuationSeparator" w:id="0">
    <w:p w14:paraId="616210FA" w14:textId="77777777" w:rsidR="00D95425" w:rsidRDefault="00D9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280A" w14:textId="77777777" w:rsidR="00DD432D" w:rsidRDefault="00000000">
    <w:pPr>
      <w:pBdr>
        <w:top w:val="nil"/>
        <w:left w:val="nil"/>
        <w:bottom w:val="nil"/>
        <w:right w:val="nil"/>
        <w:between w:val="nil"/>
      </w:pBdr>
      <w:tabs>
        <w:tab w:val="center" w:pos="4819"/>
        <w:tab w:val="right" w:pos="9638"/>
      </w:tabs>
      <w:rPr>
        <w:rFonts w:ascii="Arial" w:eastAsia="Arial" w:hAnsi="Arial" w:cs="Arial"/>
        <w:b/>
        <w:color w:val="000000"/>
        <w:sz w:val="18"/>
        <w:szCs w:val="18"/>
      </w:rPr>
    </w:pPr>
    <w:r>
      <w:rPr>
        <w:rFonts w:ascii="Arial" w:eastAsia="Arial" w:hAnsi="Arial" w:cs="Arial"/>
        <w:b/>
        <w:color w:val="000000"/>
        <w:sz w:val="22"/>
        <w:szCs w:val="22"/>
      </w:rPr>
      <w:t xml:space="preserve"> </w:t>
    </w:r>
  </w:p>
  <w:p w14:paraId="49750822" w14:textId="77777777" w:rsidR="00DD432D" w:rsidRDefault="00000000">
    <w:pPr>
      <w:pBdr>
        <w:top w:val="nil"/>
        <w:left w:val="nil"/>
        <w:bottom w:val="nil"/>
        <w:right w:val="nil"/>
        <w:between w:val="nil"/>
      </w:pBdr>
      <w:tabs>
        <w:tab w:val="center" w:pos="4819"/>
        <w:tab w:val="right" w:pos="9638"/>
        <w:tab w:val="left" w:pos="2745"/>
      </w:tabs>
      <w:rPr>
        <w:rFonts w:ascii="Arial" w:eastAsia="Arial" w:hAnsi="Arial" w:cs="Arial"/>
        <w:color w:val="000000"/>
        <w:sz w:val="16"/>
        <w:szCs w:val="16"/>
      </w:rPr>
    </w:pPr>
    <w:r>
      <w:rPr>
        <w:rFonts w:ascii="Arial" w:eastAsia="Arial" w:hAnsi="Arial" w:cs="Arial"/>
        <w:color w:val="000000"/>
        <w:sz w:val="16"/>
        <w:szCs w:val="16"/>
      </w:rPr>
      <w:tab/>
    </w:r>
  </w:p>
  <w:p w14:paraId="29C5EDF9" w14:textId="77777777" w:rsidR="00DD432D" w:rsidRDefault="00DD432D">
    <w:pPr>
      <w:pBdr>
        <w:top w:val="nil"/>
        <w:left w:val="nil"/>
        <w:bottom w:val="nil"/>
        <w:right w:val="nil"/>
        <w:between w:val="nil"/>
      </w:pBdr>
      <w:tabs>
        <w:tab w:val="center" w:pos="4819"/>
        <w:tab w:val="right" w:pos="9638"/>
      </w:tabs>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4E36A" w14:textId="77777777" w:rsidR="00D95425" w:rsidRDefault="00D95425">
      <w:r>
        <w:separator/>
      </w:r>
    </w:p>
  </w:footnote>
  <w:footnote w:type="continuationSeparator" w:id="0">
    <w:p w14:paraId="173DED41" w14:textId="77777777" w:rsidR="00D95425" w:rsidRDefault="00D95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BCD6" w14:textId="7765BE8C" w:rsidR="00DD432D" w:rsidRDefault="004863F0" w:rsidP="004863F0">
    <w:pPr>
      <w:pBdr>
        <w:top w:val="nil"/>
        <w:left w:val="nil"/>
        <w:bottom w:val="nil"/>
        <w:right w:val="nil"/>
        <w:between w:val="nil"/>
      </w:pBdr>
      <w:tabs>
        <w:tab w:val="center" w:pos="4819"/>
        <w:tab w:val="right" w:pos="9638"/>
      </w:tabs>
      <w:rPr>
        <w:color w:val="000000"/>
        <w:sz w:val="22"/>
        <w:szCs w:val="22"/>
      </w:rPr>
    </w:pPr>
    <w:r>
      <w:rPr>
        <w:noProof/>
        <w:color w:val="000000"/>
        <w:sz w:val="22"/>
        <w:szCs w:val="22"/>
      </w:rPr>
      <w:drawing>
        <wp:anchor distT="0" distB="0" distL="114300" distR="114300" simplePos="0" relativeHeight="251658240" behindDoc="1" locked="0" layoutInCell="1" allowOverlap="1" wp14:anchorId="79DE25EC" wp14:editId="3E47DA31">
          <wp:simplePos x="0" y="0"/>
          <wp:positionH relativeFrom="column">
            <wp:posOffset>3826510</wp:posOffset>
          </wp:positionH>
          <wp:positionV relativeFrom="paragraph">
            <wp:posOffset>29845</wp:posOffset>
          </wp:positionV>
          <wp:extent cx="2309495" cy="630413"/>
          <wp:effectExtent l="0" t="0" r="1905" b="5080"/>
          <wp:wrapNone/>
          <wp:docPr id="105606177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061777" name="Immagine 1056061777"/>
                  <pic:cNvPicPr/>
                </pic:nvPicPr>
                <pic:blipFill>
                  <a:blip r:embed="rId1">
                    <a:extLst>
                      <a:ext uri="{28A0092B-C50C-407E-A947-70E740481C1C}">
                        <a14:useLocalDpi xmlns:a14="http://schemas.microsoft.com/office/drawing/2010/main" val="0"/>
                      </a:ext>
                    </a:extLst>
                  </a:blip>
                  <a:stretch>
                    <a:fillRect/>
                  </a:stretch>
                </pic:blipFill>
                <pic:spPr>
                  <a:xfrm>
                    <a:off x="0" y="0"/>
                    <a:ext cx="2309495" cy="630413"/>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sz w:val="22"/>
        <w:szCs w:val="22"/>
      </w:rPr>
      <w:drawing>
        <wp:inline distT="0" distB="0" distL="0" distR="0" wp14:anchorId="42967C16" wp14:editId="0C2AC157">
          <wp:extent cx="2264735" cy="809625"/>
          <wp:effectExtent l="0" t="0" r="0" b="0"/>
          <wp:docPr id="6" name="Immagine 1" descr="U:\OST-CIA\STAMPA\7-Logo_Univr_Dir_Comunicazione_2017\7-Logo_Univr_Dir_Comunicazione_2017\Kit_Logo_A-Esteso\A-Logo_Univr_Dir_Comunicazione_2017-01.jpg"/>
          <wp:cNvGraphicFramePr/>
          <a:graphic xmlns:a="http://schemas.openxmlformats.org/drawingml/2006/main">
            <a:graphicData uri="http://schemas.openxmlformats.org/drawingml/2006/picture">
              <pic:pic xmlns:pic="http://schemas.openxmlformats.org/drawingml/2006/picture">
                <pic:nvPicPr>
                  <pic:cNvPr id="0" name="image1.jpg" descr="U:\OST-CIA\STAMPA\7-Logo_Univr_Dir_Comunicazione_2017\7-Logo_Univr_Dir_Comunicazione_2017\Kit_Logo_A-Esteso\A-Logo_Univr_Dir_Comunicazione_2017-01.jpg"/>
                  <pic:cNvPicPr preferRelativeResize="0"/>
                </pic:nvPicPr>
                <pic:blipFill>
                  <a:blip r:embed="rId2"/>
                  <a:srcRect r="39436"/>
                  <a:stretch>
                    <a:fillRect/>
                  </a:stretch>
                </pic:blipFill>
                <pic:spPr>
                  <a:xfrm>
                    <a:off x="0" y="0"/>
                    <a:ext cx="2264735" cy="8096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32D"/>
    <w:rsid w:val="001745BD"/>
    <w:rsid w:val="002A66FC"/>
    <w:rsid w:val="00410033"/>
    <w:rsid w:val="004863F0"/>
    <w:rsid w:val="00684607"/>
    <w:rsid w:val="008E5C1D"/>
    <w:rsid w:val="00A50D10"/>
    <w:rsid w:val="00BD3BBC"/>
    <w:rsid w:val="00BE750F"/>
    <w:rsid w:val="00BF3574"/>
    <w:rsid w:val="00D06F50"/>
    <w:rsid w:val="00D779AA"/>
    <w:rsid w:val="00D95425"/>
    <w:rsid w:val="00D965E7"/>
    <w:rsid w:val="00DD432D"/>
    <w:rsid w:val="00DD470D"/>
    <w:rsid w:val="00E76C19"/>
    <w:rsid w:val="00ED3C80"/>
    <w:rsid w:val="00F327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FD203"/>
  <w15:docId w15:val="{C46C8638-797F-3444-B53E-F0C5CE9D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pPr>
      <w:outlineLvl w:val="0"/>
    </w:pPr>
    <w:rPr>
      <w:rFonts w:ascii="Times New Roman" w:eastAsia="Times New Roman" w:hAnsi="Times New Roman" w:cs="Times New Roman"/>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697090"/>
    <w:rPr>
      <w:color w:val="0000FF" w:themeColor="hyperlink"/>
      <w:u w:val="single"/>
    </w:rPr>
  </w:style>
  <w:style w:type="paragraph" w:styleId="NormaleWeb">
    <w:name w:val="Normal (Web)"/>
    <w:basedOn w:val="Normale"/>
    <w:uiPriority w:val="99"/>
    <w:unhideWhenUsed/>
    <w:rsid w:val="00697090"/>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697090"/>
    <w:pPr>
      <w:ind w:left="720"/>
      <w:contextualSpacing/>
    </w:pPr>
    <w:rPr>
      <w:rFonts w:ascii="Times New Roman" w:eastAsia="Times New Roman" w:hAnsi="Times New Roman" w:cs="Times New Roman"/>
    </w:rPr>
  </w:style>
  <w:style w:type="paragraph" w:customStyle="1" w:styleId="Default">
    <w:name w:val="Default"/>
    <w:uiPriority w:val="99"/>
    <w:rsid w:val="00697090"/>
    <w:pPr>
      <w:autoSpaceDE w:val="0"/>
      <w:autoSpaceDN w:val="0"/>
      <w:adjustRightInd w:val="0"/>
    </w:pPr>
    <w:rPr>
      <w:rFonts w:ascii="Arial" w:eastAsiaTheme="minorHAnsi" w:hAnsi="Arial" w:cs="Arial"/>
      <w:color w:val="000000"/>
      <w:lang w:eastAsia="en-US"/>
    </w:rPr>
  </w:style>
  <w:style w:type="character" w:styleId="Enfasigrassetto">
    <w:name w:val="Strong"/>
    <w:basedOn w:val="Carpredefinitoparagrafo"/>
    <w:uiPriority w:val="22"/>
    <w:qFormat/>
    <w:rsid w:val="00697090"/>
    <w:rPr>
      <w:b/>
      <w:bCs/>
    </w:rPr>
  </w:style>
  <w:style w:type="paragraph" w:customStyle="1" w:styleId="paragraph">
    <w:name w:val="paragraph"/>
    <w:basedOn w:val="Normale"/>
    <w:rsid w:val="0069709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Carpredefinitoparagrafo"/>
    <w:rsid w:val="00697090"/>
  </w:style>
  <w:style w:type="character" w:customStyle="1" w:styleId="eop">
    <w:name w:val="eop"/>
    <w:basedOn w:val="Carpredefinitoparagrafo"/>
    <w:rsid w:val="00697090"/>
  </w:style>
  <w:style w:type="character" w:styleId="Collegamentovisitato">
    <w:name w:val="FollowedHyperlink"/>
    <w:basedOn w:val="Carpredefinitoparagrafo"/>
    <w:uiPriority w:val="99"/>
    <w:semiHidden/>
    <w:unhideWhenUsed/>
    <w:rsid w:val="004C5D1D"/>
    <w:rPr>
      <w:color w:val="800080" w:themeColor="followedHyperlink"/>
      <w:u w:val="single"/>
    </w:rPr>
  </w:style>
  <w:style w:type="character" w:styleId="Menzionenonrisolta">
    <w:name w:val="Unresolved Mention"/>
    <w:basedOn w:val="Carpredefinitoparagrafo"/>
    <w:uiPriority w:val="99"/>
    <w:semiHidden/>
    <w:unhideWhenUsed/>
    <w:rsid w:val="004C5D1D"/>
    <w:rPr>
      <w:color w:val="605E5C"/>
      <w:shd w:val="clear" w:color="auto" w:fill="E1DFDD"/>
    </w:rPr>
  </w:style>
  <w:style w:type="character" w:customStyle="1" w:styleId="Titolo1Carattere">
    <w:name w:val="Titolo 1 Carattere"/>
    <w:basedOn w:val="Carpredefinitoparagrafo"/>
    <w:link w:val="Titolo1"/>
    <w:uiPriority w:val="9"/>
    <w:rsid w:val="005363D2"/>
    <w:rPr>
      <w:rFonts w:ascii="Times New Roman" w:eastAsia="Times New Roman" w:hAnsi="Times New Roman" w:cs="Times New Roman"/>
      <w:b/>
      <w:sz w:val="48"/>
      <w:szCs w:val="48"/>
    </w:rPr>
  </w:style>
  <w:style w:type="paragraph" w:customStyle="1" w:styleId="Standard">
    <w:name w:val="Standard"/>
    <w:rsid w:val="00E76C19"/>
    <w:pPr>
      <w:suppressAutoHyphens/>
      <w:autoSpaceDN w:val="0"/>
      <w:textAlignment w:val="baseline"/>
    </w:pPr>
    <w:rPr>
      <w:rFonts w:ascii="Liberation Serif" w:eastAsia="SimSun" w:hAnsi="Liberation Serif" w:cs="Mangal"/>
      <w:kern w:val="3"/>
      <w:lang w:eastAsia="zh-CN" w:bidi="hi-IN"/>
    </w:rPr>
  </w:style>
  <w:style w:type="paragraph" w:styleId="Intestazione">
    <w:name w:val="header"/>
    <w:basedOn w:val="Normale"/>
    <w:link w:val="IntestazioneCarattere"/>
    <w:uiPriority w:val="99"/>
    <w:unhideWhenUsed/>
    <w:rsid w:val="004863F0"/>
    <w:pPr>
      <w:tabs>
        <w:tab w:val="center" w:pos="4819"/>
        <w:tab w:val="right" w:pos="9638"/>
      </w:tabs>
    </w:pPr>
  </w:style>
  <w:style w:type="character" w:customStyle="1" w:styleId="IntestazioneCarattere">
    <w:name w:val="Intestazione Carattere"/>
    <w:basedOn w:val="Carpredefinitoparagrafo"/>
    <w:link w:val="Intestazione"/>
    <w:uiPriority w:val="99"/>
    <w:rsid w:val="004863F0"/>
  </w:style>
  <w:style w:type="paragraph" w:styleId="Pidipagina">
    <w:name w:val="footer"/>
    <w:basedOn w:val="Normale"/>
    <w:link w:val="PidipaginaCarattere"/>
    <w:uiPriority w:val="99"/>
    <w:unhideWhenUsed/>
    <w:rsid w:val="004863F0"/>
    <w:pPr>
      <w:tabs>
        <w:tab w:val="center" w:pos="4819"/>
        <w:tab w:val="right" w:pos="9638"/>
      </w:tabs>
    </w:pPr>
  </w:style>
  <w:style w:type="character" w:customStyle="1" w:styleId="PidipaginaCarattere">
    <w:name w:val="Piè di pagina Carattere"/>
    <w:basedOn w:val="Carpredefinitoparagrafo"/>
    <w:link w:val="Pidipagina"/>
    <w:uiPriority w:val="99"/>
    <w:rsid w:val="00486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stampa@ateneo.univr.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hBNNO+3qG48MHOLICAOHym60Q==">CgMxLjA4AHIhMUF6Q1VvUUdaTlNySXNEWGNVTWc0Z2d2ZkdlbUlMRC1s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gallina</dc:creator>
  <cp:lastModifiedBy>Lucia Angela Liuzzi</cp:lastModifiedBy>
  <cp:revision>2</cp:revision>
  <dcterms:created xsi:type="dcterms:W3CDTF">2023-06-22T12:49:00Z</dcterms:created>
  <dcterms:modified xsi:type="dcterms:W3CDTF">2023-06-22T12:49:00Z</dcterms:modified>
</cp:coreProperties>
</file>