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6876" w14:textId="44FBDBA2" w:rsidR="00582D66" w:rsidRPr="00405825" w:rsidRDefault="003819B8">
      <w:pPr>
        <w:spacing w:after="40" w:line="240" w:lineRule="auto"/>
        <w:jc w:val="right"/>
        <w:rPr>
          <w:color w:val="000000" w:themeColor="text1"/>
        </w:rPr>
      </w:pPr>
      <w:r>
        <w:rPr>
          <w:rFonts w:ascii="Arial" w:hAnsi="Arial"/>
          <w:color w:val="000000" w:themeColor="text1"/>
          <w:sz w:val="20"/>
        </w:rPr>
        <w:t>10</w:t>
      </w:r>
      <w:r w:rsidR="009F01E3">
        <w:rPr>
          <w:rFonts w:ascii="Arial" w:hAnsi="Arial"/>
          <w:color w:val="000000" w:themeColor="text1"/>
          <w:sz w:val="20"/>
        </w:rPr>
        <w:t xml:space="preserve">6 </w:t>
      </w:r>
      <w:r w:rsidR="00D9103C" w:rsidRPr="00405825">
        <w:rPr>
          <w:rFonts w:ascii="Arial" w:hAnsi="Arial"/>
          <w:color w:val="000000" w:themeColor="text1"/>
          <w:sz w:val="20"/>
        </w:rPr>
        <w:t>a. 2026</w:t>
      </w:r>
    </w:p>
    <w:p w14:paraId="3BFC48D7" w14:textId="0212C72D" w:rsidR="00582D66" w:rsidRPr="00405825" w:rsidRDefault="0020463C">
      <w:pPr>
        <w:spacing w:line="240" w:lineRule="auto"/>
        <w:jc w:val="right"/>
        <w:rPr>
          <w:color w:val="000000" w:themeColor="text1"/>
        </w:rPr>
      </w:pPr>
      <w:r>
        <w:rPr>
          <w:rFonts w:ascii="Arial" w:hAnsi="Arial"/>
          <w:color w:val="000000" w:themeColor="text1"/>
          <w:sz w:val="20"/>
        </w:rPr>
        <w:t>Verona, 2</w:t>
      </w:r>
      <w:r w:rsidR="005C0FCC">
        <w:rPr>
          <w:rFonts w:ascii="Arial" w:hAnsi="Arial"/>
          <w:color w:val="000000" w:themeColor="text1"/>
          <w:sz w:val="20"/>
        </w:rPr>
        <w:t>6</w:t>
      </w:r>
      <w:r>
        <w:rPr>
          <w:rFonts w:ascii="Arial" w:hAnsi="Arial"/>
          <w:color w:val="000000" w:themeColor="text1"/>
          <w:sz w:val="20"/>
        </w:rPr>
        <w:t>.08</w:t>
      </w:r>
      <w:r w:rsidR="00D9103C" w:rsidRPr="00405825">
        <w:rPr>
          <w:rFonts w:ascii="Arial" w:hAnsi="Arial"/>
          <w:color w:val="000000" w:themeColor="text1"/>
          <w:sz w:val="20"/>
        </w:rPr>
        <w:t>.26</w:t>
      </w:r>
    </w:p>
    <w:p w14:paraId="58832F01" w14:textId="77777777" w:rsidR="00582D66" w:rsidRPr="00405825" w:rsidRDefault="00D9103C">
      <w:pPr>
        <w:spacing w:after="240" w:line="240" w:lineRule="auto"/>
        <w:jc w:val="center"/>
        <w:rPr>
          <w:color w:val="000000" w:themeColor="text1"/>
        </w:rPr>
      </w:pPr>
      <w:r w:rsidRPr="00405825">
        <w:rPr>
          <w:rFonts w:ascii="Arial" w:hAnsi="Arial"/>
          <w:color w:val="000000" w:themeColor="text1"/>
          <w:sz w:val="22"/>
        </w:rPr>
        <w:t>Comunicato stampa</w:t>
      </w:r>
    </w:p>
    <w:p w14:paraId="3BAF1D78" w14:textId="77777777" w:rsidR="00582D66" w:rsidRPr="00405825" w:rsidRDefault="00D9103C">
      <w:pPr>
        <w:spacing w:after="120" w:line="240" w:lineRule="auto"/>
        <w:jc w:val="center"/>
        <w:rPr>
          <w:color w:val="000000" w:themeColor="text1"/>
        </w:rPr>
      </w:pPr>
      <w:r w:rsidRPr="00405825">
        <w:rPr>
          <w:rFonts w:ascii="Arial" w:hAnsi="Arial"/>
          <w:b/>
          <w:color w:val="000000" w:themeColor="text1"/>
          <w:sz w:val="30"/>
        </w:rPr>
        <w:t>Tumori, da Verona oltre 70 nuovi modelli per la ricerca oncologica internazionale</w:t>
      </w:r>
    </w:p>
    <w:p w14:paraId="325BEDF3" w14:textId="20D6FC48" w:rsidR="001B1A14" w:rsidRDefault="00D9103C">
      <w:pPr>
        <w:spacing w:after="240" w:line="240" w:lineRule="auto"/>
        <w:jc w:val="center"/>
        <w:rPr>
          <w:rFonts w:ascii="Arial" w:hAnsi="Arial"/>
          <w:b/>
          <w:bCs/>
          <w:i/>
          <w:color w:val="000000" w:themeColor="text1"/>
          <w:sz w:val="22"/>
        </w:rPr>
      </w:pPr>
      <w:r w:rsidRPr="00405825">
        <w:rPr>
          <w:rFonts w:ascii="Arial" w:hAnsi="Arial"/>
          <w:b/>
          <w:bCs/>
          <w:i/>
          <w:color w:val="000000" w:themeColor="text1"/>
          <w:sz w:val="22"/>
        </w:rPr>
        <w:t xml:space="preserve">Il </w:t>
      </w:r>
      <w:r w:rsidR="001B1A14">
        <w:rPr>
          <w:rFonts w:ascii="Arial" w:hAnsi="Arial"/>
          <w:b/>
          <w:bCs/>
          <w:i/>
          <w:color w:val="000000" w:themeColor="text1"/>
          <w:sz w:val="22"/>
        </w:rPr>
        <w:t xml:space="preserve">Centro </w:t>
      </w:r>
      <w:proofErr w:type="spellStart"/>
      <w:r w:rsidR="0020463C" w:rsidRPr="0020463C">
        <w:rPr>
          <w:rFonts w:ascii="Arial" w:hAnsi="Arial"/>
          <w:b/>
          <w:bCs/>
          <w:i/>
          <w:color w:val="000000" w:themeColor="text1"/>
          <w:sz w:val="22"/>
        </w:rPr>
        <w:t>Arc</w:t>
      </w:r>
      <w:proofErr w:type="spellEnd"/>
      <w:r w:rsidR="0020463C" w:rsidRPr="0020463C">
        <w:rPr>
          <w:rFonts w:ascii="Arial" w:hAnsi="Arial"/>
          <w:b/>
          <w:bCs/>
          <w:i/>
          <w:color w:val="000000" w:themeColor="text1"/>
          <w:sz w:val="22"/>
        </w:rPr>
        <w:t xml:space="preserve">-net dell’Università di Verona, guidato da Vincenzo Corbo ed Aldo Scarpa, ha rappresentato l'Italia nel progetto internazionale Human Cancer Models </w:t>
      </w:r>
      <w:proofErr w:type="spellStart"/>
      <w:r w:rsidR="0020463C" w:rsidRPr="0020463C">
        <w:rPr>
          <w:rFonts w:ascii="Arial" w:hAnsi="Arial"/>
          <w:b/>
          <w:bCs/>
          <w:i/>
          <w:color w:val="000000" w:themeColor="text1"/>
          <w:sz w:val="22"/>
        </w:rPr>
        <w:t>Initiative</w:t>
      </w:r>
      <w:proofErr w:type="spellEnd"/>
      <w:r w:rsidR="0020463C" w:rsidRPr="0020463C">
        <w:rPr>
          <w:rFonts w:ascii="Arial" w:hAnsi="Arial"/>
          <w:b/>
          <w:bCs/>
          <w:i/>
          <w:color w:val="000000" w:themeColor="text1"/>
          <w:sz w:val="22"/>
        </w:rPr>
        <w:t>. Al centro dello studio gli organoidi, modelli tridimensionali dei tumori derivati direttamente dai tessuti dei pazienti</w:t>
      </w:r>
    </w:p>
    <w:p w14:paraId="62CC1340" w14:textId="77777777" w:rsidR="00405825" w:rsidRPr="00405825" w:rsidRDefault="00405825">
      <w:pPr>
        <w:spacing w:after="240" w:line="240" w:lineRule="auto"/>
        <w:jc w:val="center"/>
        <w:rPr>
          <w:b/>
          <w:bCs/>
          <w:color w:val="000000" w:themeColor="text1"/>
        </w:rPr>
      </w:pPr>
    </w:p>
    <w:p w14:paraId="01D1BFB5" w14:textId="1ABA4313" w:rsidR="001B1A14" w:rsidRDefault="00D9103C">
      <w:pPr>
        <w:spacing w:after="100" w:line="240" w:lineRule="auto"/>
        <w:jc w:val="both"/>
        <w:rPr>
          <w:rFonts w:ascii="Arial" w:hAnsi="Arial"/>
          <w:bCs/>
          <w:color w:val="000000" w:themeColor="text1"/>
        </w:rPr>
      </w:pPr>
      <w:r w:rsidRPr="00405825">
        <w:rPr>
          <w:rFonts w:ascii="Arial" w:hAnsi="Arial"/>
          <w:color w:val="000000" w:themeColor="text1"/>
        </w:rPr>
        <w:t xml:space="preserve">Oltre </w:t>
      </w:r>
      <w:r w:rsidRPr="00405825">
        <w:rPr>
          <w:rFonts w:ascii="Arial" w:hAnsi="Arial"/>
          <w:b/>
          <w:color w:val="000000" w:themeColor="text1"/>
        </w:rPr>
        <w:t>70 modelli di tumore pancreatico e colorettale derivati da pazienti</w:t>
      </w:r>
      <w:r w:rsidRPr="00405825">
        <w:rPr>
          <w:rFonts w:ascii="Arial" w:hAnsi="Arial"/>
          <w:color w:val="000000" w:themeColor="text1"/>
        </w:rPr>
        <w:t xml:space="preserve">, </w:t>
      </w:r>
      <w:r w:rsidR="001B1A14">
        <w:rPr>
          <w:rFonts w:ascii="Arial" w:hAnsi="Arial"/>
          <w:color w:val="000000" w:themeColor="text1"/>
        </w:rPr>
        <w:t>generati</w:t>
      </w:r>
      <w:r w:rsidR="001B1A14" w:rsidRPr="00405825">
        <w:rPr>
          <w:rFonts w:ascii="Arial" w:hAnsi="Arial"/>
          <w:color w:val="000000" w:themeColor="text1"/>
        </w:rPr>
        <w:t xml:space="preserve"> </w:t>
      </w:r>
      <w:r w:rsidRPr="00405825">
        <w:rPr>
          <w:rFonts w:ascii="Arial" w:hAnsi="Arial"/>
          <w:color w:val="000000" w:themeColor="text1"/>
        </w:rPr>
        <w:t>a Verona</w:t>
      </w:r>
      <w:r w:rsidR="001B1A14">
        <w:rPr>
          <w:rFonts w:ascii="Arial" w:hAnsi="Arial"/>
          <w:color w:val="000000" w:themeColor="text1"/>
        </w:rPr>
        <w:t>, caratterizzati</w:t>
      </w:r>
      <w:r w:rsidRPr="00405825">
        <w:rPr>
          <w:rFonts w:ascii="Arial" w:hAnsi="Arial"/>
          <w:color w:val="000000" w:themeColor="text1"/>
        </w:rPr>
        <w:t xml:space="preserve"> e messi a disposizione della comunità scientifica internazionale</w:t>
      </w:r>
      <w:r w:rsidR="001B1A14">
        <w:rPr>
          <w:rFonts w:ascii="Arial" w:hAnsi="Arial"/>
          <w:color w:val="000000" w:themeColor="text1"/>
        </w:rPr>
        <w:t>.</w:t>
      </w:r>
      <w:r w:rsidRPr="00405825">
        <w:rPr>
          <w:rFonts w:ascii="Arial" w:hAnsi="Arial"/>
          <w:color w:val="000000" w:themeColor="text1"/>
        </w:rPr>
        <w:t xml:space="preserve"> È il contributo del </w:t>
      </w:r>
      <w:r w:rsidR="001B1A14" w:rsidRPr="00405825">
        <w:rPr>
          <w:rFonts w:ascii="Arial" w:hAnsi="Arial"/>
          <w:color w:val="000000" w:themeColor="text1"/>
        </w:rPr>
        <w:t>dell’</w:t>
      </w:r>
      <w:proofErr w:type="spellStart"/>
      <w:r w:rsidR="0020463C">
        <w:rPr>
          <w:rFonts w:ascii="Arial" w:hAnsi="Arial"/>
          <w:b/>
          <w:color w:val="000000" w:themeColor="text1"/>
        </w:rPr>
        <w:t>Arc</w:t>
      </w:r>
      <w:proofErr w:type="spellEnd"/>
      <w:r w:rsidR="0020463C">
        <w:rPr>
          <w:rFonts w:ascii="Arial" w:hAnsi="Arial"/>
          <w:b/>
          <w:color w:val="000000" w:themeColor="text1"/>
        </w:rPr>
        <w:t>-n</w:t>
      </w:r>
      <w:r w:rsidR="001B1A14" w:rsidRPr="00405825">
        <w:rPr>
          <w:rFonts w:ascii="Arial" w:hAnsi="Arial"/>
          <w:b/>
          <w:color w:val="000000" w:themeColor="text1"/>
        </w:rPr>
        <w:t xml:space="preserve">et </w:t>
      </w:r>
      <w:r w:rsidR="001B1A14" w:rsidRPr="0020463C">
        <w:rPr>
          <w:rFonts w:ascii="Arial" w:hAnsi="Arial"/>
          <w:b/>
          <w:i/>
          <w:color w:val="000000" w:themeColor="text1"/>
        </w:rPr>
        <w:t xml:space="preserve">Centre for Applied </w:t>
      </w:r>
      <w:proofErr w:type="spellStart"/>
      <w:r w:rsidR="001B1A14" w:rsidRPr="0020463C">
        <w:rPr>
          <w:rFonts w:ascii="Arial" w:hAnsi="Arial"/>
          <w:b/>
          <w:i/>
          <w:color w:val="000000" w:themeColor="text1"/>
        </w:rPr>
        <w:t>Research</w:t>
      </w:r>
      <w:proofErr w:type="spellEnd"/>
      <w:r w:rsidR="001B1A14" w:rsidRPr="0020463C">
        <w:rPr>
          <w:rFonts w:ascii="Arial" w:hAnsi="Arial"/>
          <w:b/>
          <w:i/>
          <w:color w:val="000000" w:themeColor="text1"/>
        </w:rPr>
        <w:t xml:space="preserve"> on Cancer</w:t>
      </w:r>
      <w:r w:rsidR="001B1A14" w:rsidRPr="00405825">
        <w:rPr>
          <w:rFonts w:ascii="Arial" w:hAnsi="Arial"/>
          <w:color w:val="000000" w:themeColor="text1"/>
        </w:rPr>
        <w:t xml:space="preserve"> </w:t>
      </w:r>
      <w:r w:rsidR="001B1A14">
        <w:rPr>
          <w:rFonts w:ascii="Arial" w:hAnsi="Arial"/>
          <w:color w:val="000000" w:themeColor="text1"/>
        </w:rPr>
        <w:t xml:space="preserve">dell'Università di Verona alla </w:t>
      </w:r>
      <w:r w:rsidR="001B1A14" w:rsidRPr="0020463C">
        <w:rPr>
          <w:rFonts w:ascii="Arial" w:hAnsi="Arial"/>
          <w:b/>
          <w:i/>
          <w:color w:val="000000" w:themeColor="text1"/>
        </w:rPr>
        <w:t xml:space="preserve">Human Cancer Models </w:t>
      </w:r>
      <w:proofErr w:type="spellStart"/>
      <w:r w:rsidR="001B1A14" w:rsidRPr="0020463C">
        <w:rPr>
          <w:rFonts w:ascii="Arial" w:hAnsi="Arial"/>
          <w:b/>
          <w:i/>
          <w:color w:val="000000" w:themeColor="text1"/>
        </w:rPr>
        <w:t>Initiative</w:t>
      </w:r>
      <w:proofErr w:type="spellEnd"/>
      <w:r w:rsidR="001B1A14" w:rsidRPr="00405825">
        <w:rPr>
          <w:rFonts w:ascii="Arial" w:hAnsi="Arial"/>
          <w:b/>
          <w:color w:val="000000" w:themeColor="text1"/>
        </w:rPr>
        <w:t xml:space="preserve"> (HCMI)</w:t>
      </w:r>
      <w:r w:rsidR="001B1A14">
        <w:rPr>
          <w:rFonts w:ascii="Arial" w:hAnsi="Arial"/>
          <w:b/>
          <w:color w:val="000000" w:themeColor="text1"/>
        </w:rPr>
        <w:t xml:space="preserve">, </w:t>
      </w:r>
      <w:r w:rsidR="001B1A14" w:rsidRPr="006074A4">
        <w:rPr>
          <w:rFonts w:ascii="Arial" w:hAnsi="Arial"/>
          <w:bCs/>
          <w:color w:val="000000" w:themeColor="text1"/>
        </w:rPr>
        <w:t>il grande progetto internazionale che</w:t>
      </w:r>
      <w:r w:rsidR="001B1A14">
        <w:rPr>
          <w:rFonts w:ascii="Arial" w:hAnsi="Arial"/>
          <w:b/>
          <w:color w:val="000000" w:themeColor="text1"/>
        </w:rPr>
        <w:t xml:space="preserve"> </w:t>
      </w:r>
      <w:r w:rsidR="001B1A14" w:rsidRPr="006074A4">
        <w:rPr>
          <w:rFonts w:ascii="Arial" w:hAnsi="Arial"/>
          <w:bCs/>
          <w:color w:val="000000" w:themeColor="text1"/>
        </w:rPr>
        <w:t>nell'arco di dieci anni</w:t>
      </w:r>
      <w:r w:rsidR="001B1A14">
        <w:rPr>
          <w:rFonts w:ascii="Arial" w:hAnsi="Arial"/>
          <w:bCs/>
          <w:color w:val="000000" w:themeColor="text1"/>
        </w:rPr>
        <w:t xml:space="preserve"> ha contribuito una delle più ampie </w:t>
      </w:r>
      <w:r w:rsidR="001B1A14" w:rsidRPr="006074A4">
        <w:rPr>
          <w:rFonts w:ascii="Arial" w:hAnsi="Arial"/>
          <w:bCs/>
          <w:color w:val="000000" w:themeColor="text1"/>
        </w:rPr>
        <w:t>collezioni di modelli tumorali derivati dai pazienti mai realizzate. I risultati sono stati pubblicati sulla rivista Nature.</w:t>
      </w:r>
    </w:p>
    <w:p w14:paraId="22F6122B" w14:textId="77777777" w:rsidR="0020463C" w:rsidRPr="000335F0" w:rsidRDefault="0020463C" w:rsidP="0020463C">
      <w:pPr>
        <w:spacing w:after="100" w:line="240" w:lineRule="auto"/>
        <w:jc w:val="both"/>
        <w:rPr>
          <w:color w:val="000000" w:themeColor="text1"/>
        </w:rPr>
      </w:pPr>
      <w:r w:rsidRPr="00405825">
        <w:rPr>
          <w:rFonts w:ascii="Arial" w:hAnsi="Arial"/>
          <w:color w:val="000000" w:themeColor="text1"/>
        </w:rPr>
        <w:t xml:space="preserve">Il compendio comprende modelli di numerose neoplasie, tra cui tumori del pancreas, della mammella, dell’endometrio, del colon-retto, della vescica, dell’ovaio, del polmone e del distretto testa-collo. Per </w:t>
      </w:r>
      <w:r w:rsidRPr="00405825">
        <w:rPr>
          <w:rFonts w:ascii="Arial" w:hAnsi="Arial"/>
          <w:b/>
          <w:color w:val="000000" w:themeColor="text1"/>
        </w:rPr>
        <w:t>522 modelli</w:t>
      </w:r>
      <w:r w:rsidRPr="00405825">
        <w:rPr>
          <w:rFonts w:ascii="Arial" w:hAnsi="Arial"/>
          <w:color w:val="000000" w:themeColor="text1"/>
        </w:rPr>
        <w:t xml:space="preserve"> sono disponibili dati clinici completi; </w:t>
      </w:r>
      <w:r w:rsidRPr="00405825">
        <w:rPr>
          <w:rFonts w:ascii="Arial" w:hAnsi="Arial"/>
          <w:b/>
          <w:color w:val="000000" w:themeColor="text1"/>
        </w:rPr>
        <w:t>153 riguardano tumori rari</w:t>
      </w:r>
      <w:r w:rsidRPr="00405825">
        <w:rPr>
          <w:rFonts w:ascii="Arial" w:hAnsi="Arial"/>
          <w:color w:val="000000" w:themeColor="text1"/>
        </w:rPr>
        <w:t xml:space="preserve"> e </w:t>
      </w:r>
      <w:r w:rsidRPr="00405825">
        <w:rPr>
          <w:rFonts w:ascii="Arial" w:hAnsi="Arial"/>
          <w:b/>
          <w:color w:val="000000" w:themeColor="text1"/>
        </w:rPr>
        <w:t>71 provengono da partecipanti con ascendenza non europea</w:t>
      </w:r>
      <w:r w:rsidRPr="00405825">
        <w:rPr>
          <w:rFonts w:ascii="Arial" w:hAnsi="Arial"/>
          <w:color w:val="000000" w:themeColor="text1"/>
        </w:rPr>
        <w:t>. Sono inoltre disponibili materiali dei tumori originari e profili molecolari a</w:t>
      </w:r>
      <w:r>
        <w:rPr>
          <w:rFonts w:ascii="Arial" w:hAnsi="Arial"/>
          <w:color w:val="000000" w:themeColor="text1"/>
        </w:rPr>
        <w:t xml:space="preserve">vanzati, tra cui sequenze di Dna e </w:t>
      </w:r>
      <w:proofErr w:type="spellStart"/>
      <w:r>
        <w:rPr>
          <w:rFonts w:ascii="Arial" w:hAnsi="Arial"/>
          <w:color w:val="000000" w:themeColor="text1"/>
        </w:rPr>
        <w:t>Rna</w:t>
      </w:r>
      <w:proofErr w:type="spellEnd"/>
      <w:r w:rsidRPr="00405825">
        <w:rPr>
          <w:rFonts w:ascii="Arial" w:hAnsi="Arial"/>
          <w:color w:val="000000" w:themeColor="text1"/>
        </w:rPr>
        <w:t xml:space="preserve"> e dati </w:t>
      </w:r>
      <w:proofErr w:type="spellStart"/>
      <w:r w:rsidRPr="00405825">
        <w:rPr>
          <w:rFonts w:ascii="Arial" w:hAnsi="Arial"/>
          <w:color w:val="000000" w:themeColor="text1"/>
        </w:rPr>
        <w:t>trascrittomici</w:t>
      </w:r>
      <w:proofErr w:type="spellEnd"/>
      <w:r w:rsidRPr="00405825">
        <w:rPr>
          <w:rFonts w:ascii="Arial" w:hAnsi="Arial"/>
          <w:color w:val="000000" w:themeColor="text1"/>
        </w:rPr>
        <w:t xml:space="preserve"> ed epigenetici.</w:t>
      </w:r>
    </w:p>
    <w:p w14:paraId="5523B757" w14:textId="77777777" w:rsidR="0020463C" w:rsidRPr="000335F0" w:rsidRDefault="0020463C" w:rsidP="0020463C">
      <w:pPr>
        <w:spacing w:after="100" w:line="240" w:lineRule="auto"/>
        <w:jc w:val="both"/>
        <w:rPr>
          <w:rFonts w:ascii="Arial" w:hAnsi="Arial"/>
          <w:bCs/>
          <w:color w:val="000000" w:themeColor="text1"/>
        </w:rPr>
      </w:pPr>
      <w:r w:rsidRPr="006074A4">
        <w:rPr>
          <w:rFonts w:ascii="Arial" w:hAnsi="Arial"/>
          <w:bCs/>
          <w:color w:val="000000" w:themeColor="text1"/>
        </w:rPr>
        <w:t xml:space="preserve">Il centro veronese ha partecipato all’iniziativa come </w:t>
      </w:r>
      <w:proofErr w:type="spellStart"/>
      <w:r w:rsidRPr="000335F0">
        <w:rPr>
          <w:rFonts w:ascii="Arial" w:hAnsi="Arial"/>
          <w:i/>
          <w:color w:val="000000" w:themeColor="text1"/>
        </w:rPr>
        <w:t>subsite</w:t>
      </w:r>
      <w:proofErr w:type="spellEnd"/>
      <w:r w:rsidRPr="006074A4">
        <w:rPr>
          <w:rFonts w:ascii="Arial" w:hAnsi="Arial"/>
          <w:color w:val="000000" w:themeColor="text1"/>
        </w:rPr>
        <w:t xml:space="preserve"> italiano del </w:t>
      </w:r>
      <w:r w:rsidRPr="000335F0">
        <w:rPr>
          <w:rFonts w:ascii="Arial" w:hAnsi="Arial"/>
          <w:i/>
          <w:color w:val="000000" w:themeColor="text1"/>
        </w:rPr>
        <w:t>Cancer Model Development Center</w:t>
      </w:r>
      <w:r w:rsidRPr="006074A4">
        <w:rPr>
          <w:rFonts w:ascii="Arial" w:hAnsi="Arial"/>
          <w:color w:val="000000" w:themeColor="text1"/>
        </w:rPr>
        <w:t xml:space="preserve"> coordinato dal </w:t>
      </w:r>
      <w:proofErr w:type="spellStart"/>
      <w:r w:rsidRPr="000335F0">
        <w:rPr>
          <w:rFonts w:ascii="Arial" w:hAnsi="Arial"/>
          <w:i/>
          <w:color w:val="000000" w:themeColor="text1"/>
        </w:rPr>
        <w:t>Cold</w:t>
      </w:r>
      <w:proofErr w:type="spellEnd"/>
      <w:r w:rsidRPr="000335F0">
        <w:rPr>
          <w:rFonts w:ascii="Arial" w:hAnsi="Arial"/>
          <w:i/>
          <w:color w:val="000000" w:themeColor="text1"/>
        </w:rPr>
        <w:t xml:space="preserve"> Spring Harbor </w:t>
      </w:r>
      <w:proofErr w:type="spellStart"/>
      <w:r w:rsidRPr="000335F0">
        <w:rPr>
          <w:rFonts w:ascii="Arial" w:hAnsi="Arial"/>
          <w:i/>
          <w:color w:val="000000" w:themeColor="text1"/>
        </w:rPr>
        <w:t>Laboratory</w:t>
      </w:r>
      <w:proofErr w:type="spellEnd"/>
      <w:r w:rsidRPr="006074A4">
        <w:rPr>
          <w:rFonts w:ascii="Arial" w:hAnsi="Arial"/>
          <w:bCs/>
          <w:color w:val="000000" w:themeColor="text1"/>
        </w:rPr>
        <w:t xml:space="preserve"> negli Stati Uniti. La sede italiana è stata co-guidata da </w:t>
      </w:r>
      <w:r w:rsidRPr="000335F0">
        <w:rPr>
          <w:rFonts w:ascii="Arial" w:hAnsi="Arial"/>
          <w:b/>
          <w:color w:val="000000" w:themeColor="text1"/>
        </w:rPr>
        <w:t>Aldo Scarpa</w:t>
      </w:r>
      <w:r w:rsidRPr="006074A4">
        <w:rPr>
          <w:rFonts w:ascii="Arial" w:hAnsi="Arial"/>
          <w:bCs/>
          <w:color w:val="000000" w:themeColor="text1"/>
        </w:rPr>
        <w:t xml:space="preserve">, </w:t>
      </w:r>
      <w:r>
        <w:rPr>
          <w:rFonts w:ascii="Arial" w:hAnsi="Arial"/>
          <w:bCs/>
          <w:color w:val="000000" w:themeColor="text1"/>
        </w:rPr>
        <w:t xml:space="preserve">docente </w:t>
      </w:r>
      <w:r w:rsidRPr="006074A4">
        <w:rPr>
          <w:rFonts w:ascii="Arial" w:hAnsi="Arial"/>
          <w:bCs/>
          <w:color w:val="000000" w:themeColor="text1"/>
        </w:rPr>
        <w:t>di Anatomia patologica dell’Univers</w:t>
      </w:r>
      <w:r>
        <w:rPr>
          <w:rFonts w:ascii="Arial" w:hAnsi="Arial"/>
          <w:bCs/>
          <w:color w:val="000000" w:themeColor="text1"/>
        </w:rPr>
        <w:t xml:space="preserve">ità di Verona e fondatore di </w:t>
      </w:r>
      <w:proofErr w:type="spellStart"/>
      <w:r>
        <w:rPr>
          <w:rFonts w:ascii="Arial" w:hAnsi="Arial"/>
          <w:bCs/>
          <w:color w:val="000000" w:themeColor="text1"/>
        </w:rPr>
        <w:t>Arc</w:t>
      </w:r>
      <w:proofErr w:type="spellEnd"/>
      <w:r>
        <w:rPr>
          <w:rFonts w:ascii="Arial" w:hAnsi="Arial"/>
          <w:bCs/>
          <w:color w:val="000000" w:themeColor="text1"/>
        </w:rPr>
        <w:t>-n</w:t>
      </w:r>
      <w:r w:rsidRPr="006074A4">
        <w:rPr>
          <w:rFonts w:ascii="Arial" w:hAnsi="Arial"/>
          <w:bCs/>
          <w:color w:val="000000" w:themeColor="text1"/>
        </w:rPr>
        <w:t xml:space="preserve">et, e </w:t>
      </w:r>
      <w:r w:rsidRPr="000335F0">
        <w:rPr>
          <w:rFonts w:ascii="Arial" w:hAnsi="Arial"/>
          <w:b/>
          <w:color w:val="000000" w:themeColor="text1"/>
        </w:rPr>
        <w:t>Vincenzo Corbo</w:t>
      </w:r>
      <w:r w:rsidRPr="006074A4">
        <w:rPr>
          <w:rFonts w:ascii="Arial" w:hAnsi="Arial"/>
          <w:bCs/>
          <w:color w:val="000000" w:themeColor="text1"/>
        </w:rPr>
        <w:t xml:space="preserve">, </w:t>
      </w:r>
      <w:r>
        <w:rPr>
          <w:rFonts w:ascii="Arial" w:hAnsi="Arial"/>
          <w:bCs/>
          <w:color w:val="000000" w:themeColor="text1"/>
        </w:rPr>
        <w:t xml:space="preserve">docente </w:t>
      </w:r>
      <w:r w:rsidRPr="006074A4">
        <w:rPr>
          <w:rFonts w:ascii="Arial" w:hAnsi="Arial"/>
          <w:bCs/>
          <w:color w:val="000000" w:themeColor="text1"/>
        </w:rPr>
        <w:t xml:space="preserve">del </w:t>
      </w:r>
      <w:r>
        <w:rPr>
          <w:rFonts w:ascii="Arial" w:hAnsi="Arial"/>
          <w:bCs/>
          <w:color w:val="000000" w:themeColor="text1"/>
        </w:rPr>
        <w:t>d</w:t>
      </w:r>
      <w:r w:rsidRPr="006074A4">
        <w:rPr>
          <w:rFonts w:ascii="Arial" w:hAnsi="Arial"/>
          <w:bCs/>
          <w:color w:val="000000" w:themeColor="text1"/>
        </w:rPr>
        <w:t>ipartimento di Ingegneria per la medicina di innovazione e direttore della Scuola di dottorato di Ateneo.</w:t>
      </w:r>
      <w:r>
        <w:rPr>
          <w:rFonts w:ascii="Arial" w:hAnsi="Arial"/>
          <w:bCs/>
          <w:color w:val="000000" w:themeColor="text1"/>
        </w:rPr>
        <w:t xml:space="preserve"> </w:t>
      </w:r>
    </w:p>
    <w:p w14:paraId="563D5587" w14:textId="77777777" w:rsidR="0020463C" w:rsidRPr="006074A4" w:rsidRDefault="0020463C" w:rsidP="0020463C">
      <w:pPr>
        <w:spacing w:after="100" w:line="240" w:lineRule="auto"/>
        <w:jc w:val="both"/>
        <w:rPr>
          <w:rFonts w:ascii="Arial" w:hAnsi="Arial"/>
          <w:bCs/>
          <w:color w:val="000000" w:themeColor="text1"/>
        </w:rPr>
      </w:pPr>
      <w:r w:rsidRPr="006074A4">
        <w:rPr>
          <w:rFonts w:ascii="Arial" w:hAnsi="Arial"/>
          <w:bCs/>
          <w:color w:val="000000" w:themeColor="text1"/>
        </w:rPr>
        <w:t xml:space="preserve">Una componente centrale del progetto è rappresentata dagli </w:t>
      </w:r>
      <w:r w:rsidRPr="006074A4">
        <w:rPr>
          <w:rFonts w:ascii="Arial" w:hAnsi="Arial"/>
          <w:color w:val="000000" w:themeColor="text1"/>
        </w:rPr>
        <w:t>organoidi tumorali</w:t>
      </w:r>
      <w:r w:rsidRPr="006074A4">
        <w:rPr>
          <w:rFonts w:ascii="Arial" w:hAnsi="Arial"/>
          <w:bCs/>
          <w:color w:val="000000" w:themeColor="text1"/>
        </w:rPr>
        <w:t>, strutture tridimensionali ottenute a partire dai tessuti dei pazienti e coltivate in laboratorio. A differenza delle tradizionali linee cellulari bidimensionali, gli organoidi sono in grado di conservare molte delle caratteristiche genetiche e biologiche del tumore da cui derivano, offrendo ai ricercatori modelli più rappresentativi della malattia.</w:t>
      </w:r>
    </w:p>
    <w:p w14:paraId="0A06FC7B" w14:textId="77777777" w:rsidR="0020463C" w:rsidRPr="006074A4" w:rsidRDefault="0020463C" w:rsidP="0020463C">
      <w:pPr>
        <w:spacing w:after="100" w:line="240" w:lineRule="auto"/>
        <w:jc w:val="both"/>
        <w:rPr>
          <w:rFonts w:ascii="Arial" w:hAnsi="Arial"/>
          <w:bCs/>
          <w:color w:val="000000" w:themeColor="text1"/>
        </w:rPr>
      </w:pPr>
      <w:r w:rsidRPr="006074A4">
        <w:rPr>
          <w:rFonts w:ascii="Arial" w:hAnsi="Arial"/>
          <w:bCs/>
          <w:color w:val="000000" w:themeColor="text1"/>
        </w:rPr>
        <w:t>Questi sistemi consentono di studiare come le cellule tumorali crescono e si adattano, di identificare i meccanismi da cui dipende la loro sopravvivenza</w:t>
      </w:r>
      <w:r>
        <w:rPr>
          <w:rFonts w:ascii="Arial" w:hAnsi="Arial"/>
          <w:bCs/>
          <w:color w:val="000000" w:themeColor="text1"/>
        </w:rPr>
        <w:t>,</w:t>
      </w:r>
      <w:r w:rsidRPr="006074A4">
        <w:rPr>
          <w:rFonts w:ascii="Arial" w:hAnsi="Arial"/>
          <w:bCs/>
          <w:color w:val="000000" w:themeColor="text1"/>
        </w:rPr>
        <w:t xml:space="preserve"> e di analizzarne la risposta ai trattamenti. La possibilità di espandere i modelli nel tempo, caratterizzarli in profondità e distribuirli ad altri laboratori trasforma inoltre il campione ottenuto da un singolo paziente </w:t>
      </w:r>
      <w:r w:rsidRPr="000335F0">
        <w:rPr>
          <w:rFonts w:ascii="Arial" w:hAnsi="Arial"/>
          <w:color w:val="000000" w:themeColor="text1"/>
        </w:rPr>
        <w:t xml:space="preserve">in una </w:t>
      </w:r>
      <w:r w:rsidRPr="006074A4">
        <w:rPr>
          <w:rFonts w:ascii="Arial" w:hAnsi="Arial"/>
          <w:color w:val="000000" w:themeColor="text1"/>
        </w:rPr>
        <w:t>risorsa condivisa e riutilizzabile dalla comunità scientifica internazionale</w:t>
      </w:r>
      <w:r w:rsidRPr="006074A4">
        <w:rPr>
          <w:rFonts w:ascii="Arial" w:hAnsi="Arial"/>
          <w:bCs/>
          <w:color w:val="000000" w:themeColor="text1"/>
        </w:rPr>
        <w:t>.</w:t>
      </w:r>
    </w:p>
    <w:p w14:paraId="4910A564" w14:textId="77777777" w:rsidR="0020463C" w:rsidRPr="006074A4" w:rsidRDefault="0020463C" w:rsidP="0020463C">
      <w:pPr>
        <w:pStyle w:val="isselectedend"/>
        <w:jc w:val="both"/>
        <w:rPr>
          <w:rFonts w:ascii="Arial" w:eastAsia="Calibri" w:hAnsi="Arial"/>
          <w:bCs/>
          <w:color w:val="000000" w:themeColor="text1"/>
          <w:sz w:val="21"/>
          <w:szCs w:val="22"/>
          <w:lang w:val="it-IT"/>
        </w:rPr>
      </w:pPr>
      <w:r w:rsidRPr="006074A4">
        <w:rPr>
          <w:rFonts w:ascii="Arial" w:eastAsia="Calibri" w:hAnsi="Arial"/>
          <w:bCs/>
          <w:color w:val="000000" w:themeColor="text1"/>
          <w:sz w:val="21"/>
          <w:szCs w:val="22"/>
          <w:lang w:val="it-IT"/>
        </w:rPr>
        <w:t xml:space="preserve">La competenza sviluppata a Verona in questo ambito nasce anche da un percorso scientifico iniziato negli Stati Uniti. Durante la sua esperienza di ricerca nel </w:t>
      </w:r>
      <w:r w:rsidRPr="000335F0">
        <w:rPr>
          <w:rFonts w:ascii="Arial" w:eastAsia="Calibri" w:hAnsi="Arial"/>
          <w:b/>
          <w:bCs/>
          <w:color w:val="000000" w:themeColor="text1"/>
          <w:sz w:val="21"/>
          <w:szCs w:val="22"/>
          <w:lang w:val="it-IT"/>
        </w:rPr>
        <w:t xml:space="preserve">laboratorio di </w:t>
      </w:r>
      <w:r w:rsidRPr="000335F0">
        <w:rPr>
          <w:rFonts w:ascii="Arial" w:eastAsia="Calibri" w:hAnsi="Arial"/>
          <w:b/>
          <w:color w:val="000000" w:themeColor="text1"/>
          <w:sz w:val="21"/>
          <w:szCs w:val="22"/>
          <w:lang w:val="it-IT"/>
        </w:rPr>
        <w:t xml:space="preserve">David </w:t>
      </w:r>
      <w:proofErr w:type="spellStart"/>
      <w:r w:rsidRPr="000335F0">
        <w:rPr>
          <w:rFonts w:ascii="Arial" w:eastAsia="Calibri" w:hAnsi="Arial"/>
          <w:b/>
          <w:color w:val="000000" w:themeColor="text1"/>
          <w:sz w:val="21"/>
          <w:szCs w:val="22"/>
          <w:lang w:val="it-IT"/>
        </w:rPr>
        <w:t>Tuveson</w:t>
      </w:r>
      <w:proofErr w:type="spellEnd"/>
      <w:r w:rsidRPr="006074A4">
        <w:rPr>
          <w:rFonts w:ascii="Arial" w:eastAsia="Calibri" w:hAnsi="Arial"/>
          <w:color w:val="000000" w:themeColor="text1"/>
          <w:sz w:val="21"/>
          <w:szCs w:val="22"/>
          <w:lang w:val="it-IT"/>
        </w:rPr>
        <w:t xml:space="preserve"> al </w:t>
      </w:r>
      <w:proofErr w:type="spellStart"/>
      <w:r w:rsidRPr="000335F0">
        <w:rPr>
          <w:rFonts w:ascii="Arial" w:eastAsia="Calibri" w:hAnsi="Arial"/>
          <w:b/>
          <w:i/>
          <w:color w:val="000000" w:themeColor="text1"/>
          <w:sz w:val="21"/>
          <w:szCs w:val="22"/>
          <w:lang w:val="it-IT"/>
        </w:rPr>
        <w:t>Cold</w:t>
      </w:r>
      <w:proofErr w:type="spellEnd"/>
      <w:r w:rsidRPr="000335F0">
        <w:rPr>
          <w:rFonts w:ascii="Arial" w:eastAsia="Calibri" w:hAnsi="Arial"/>
          <w:b/>
          <w:i/>
          <w:color w:val="000000" w:themeColor="text1"/>
          <w:sz w:val="21"/>
          <w:szCs w:val="22"/>
          <w:lang w:val="it-IT"/>
        </w:rPr>
        <w:t xml:space="preserve"> Spring Harbor </w:t>
      </w:r>
      <w:proofErr w:type="spellStart"/>
      <w:r w:rsidRPr="000335F0">
        <w:rPr>
          <w:rFonts w:ascii="Arial" w:eastAsia="Calibri" w:hAnsi="Arial"/>
          <w:b/>
          <w:i/>
          <w:color w:val="000000" w:themeColor="text1"/>
          <w:sz w:val="21"/>
          <w:szCs w:val="22"/>
          <w:lang w:val="it-IT"/>
        </w:rPr>
        <w:t>Laboratory</w:t>
      </w:r>
      <w:proofErr w:type="spellEnd"/>
      <w:r w:rsidRPr="000335F0">
        <w:rPr>
          <w:rFonts w:ascii="Arial" w:eastAsia="Calibri" w:hAnsi="Arial"/>
          <w:b/>
          <w:i/>
          <w:color w:val="000000" w:themeColor="text1"/>
          <w:sz w:val="21"/>
          <w:szCs w:val="22"/>
          <w:lang w:val="it-IT"/>
        </w:rPr>
        <w:t xml:space="preserve"> </w:t>
      </w:r>
      <w:r>
        <w:rPr>
          <w:rFonts w:ascii="Arial" w:eastAsia="Calibri" w:hAnsi="Arial"/>
          <w:b/>
          <w:color w:val="000000" w:themeColor="text1"/>
          <w:sz w:val="21"/>
          <w:szCs w:val="22"/>
          <w:lang w:val="it-IT"/>
        </w:rPr>
        <w:t>di New York</w:t>
      </w:r>
      <w:r w:rsidRPr="006074A4">
        <w:rPr>
          <w:rFonts w:ascii="Arial" w:eastAsia="Calibri" w:hAnsi="Arial"/>
          <w:bCs/>
          <w:color w:val="000000" w:themeColor="text1"/>
          <w:sz w:val="21"/>
          <w:szCs w:val="22"/>
          <w:lang w:val="it-IT"/>
        </w:rPr>
        <w:t xml:space="preserve">, </w:t>
      </w:r>
      <w:r w:rsidRPr="000335F0">
        <w:rPr>
          <w:rFonts w:ascii="Arial" w:eastAsia="Calibri" w:hAnsi="Arial"/>
          <w:b/>
          <w:bCs/>
          <w:color w:val="000000" w:themeColor="text1"/>
          <w:sz w:val="21"/>
          <w:szCs w:val="22"/>
          <w:lang w:val="it-IT"/>
        </w:rPr>
        <w:t xml:space="preserve">Corbo </w:t>
      </w:r>
      <w:r w:rsidRPr="006074A4">
        <w:rPr>
          <w:rFonts w:ascii="Arial" w:eastAsia="Calibri" w:hAnsi="Arial"/>
          <w:bCs/>
          <w:color w:val="000000" w:themeColor="text1"/>
          <w:sz w:val="21"/>
          <w:szCs w:val="22"/>
          <w:lang w:val="it-IT"/>
        </w:rPr>
        <w:t>ha contribuito allo sviluppo delle tecnologie di coltura degli organoidi pancreatici. Al rientro in Italia, questa esperienza è stata trasferita e ulteriormen</w:t>
      </w:r>
      <w:r>
        <w:rPr>
          <w:rFonts w:ascii="Arial" w:eastAsia="Calibri" w:hAnsi="Arial"/>
          <w:bCs/>
          <w:color w:val="000000" w:themeColor="text1"/>
          <w:sz w:val="21"/>
          <w:szCs w:val="22"/>
          <w:lang w:val="it-IT"/>
        </w:rPr>
        <w:t xml:space="preserve">te sviluppata all’interno di </w:t>
      </w:r>
      <w:proofErr w:type="spellStart"/>
      <w:r>
        <w:rPr>
          <w:rFonts w:ascii="Arial" w:eastAsia="Calibri" w:hAnsi="Arial"/>
          <w:bCs/>
          <w:color w:val="000000" w:themeColor="text1"/>
          <w:sz w:val="21"/>
          <w:szCs w:val="22"/>
          <w:lang w:val="it-IT"/>
        </w:rPr>
        <w:t>Arc</w:t>
      </w:r>
      <w:proofErr w:type="spellEnd"/>
      <w:r>
        <w:rPr>
          <w:rFonts w:ascii="Arial" w:eastAsia="Calibri" w:hAnsi="Arial"/>
          <w:bCs/>
          <w:color w:val="000000" w:themeColor="text1"/>
          <w:sz w:val="21"/>
          <w:szCs w:val="22"/>
          <w:lang w:val="it-IT"/>
        </w:rPr>
        <w:t>-n</w:t>
      </w:r>
      <w:r w:rsidRPr="006074A4">
        <w:rPr>
          <w:rFonts w:ascii="Arial" w:eastAsia="Calibri" w:hAnsi="Arial"/>
          <w:bCs/>
          <w:color w:val="000000" w:themeColor="text1"/>
          <w:sz w:val="21"/>
          <w:szCs w:val="22"/>
          <w:lang w:val="it-IT"/>
        </w:rPr>
        <w:t>et, integrandosi con le competenze d</w:t>
      </w:r>
      <w:r>
        <w:rPr>
          <w:rFonts w:ascii="Arial" w:eastAsia="Calibri" w:hAnsi="Arial"/>
          <w:bCs/>
          <w:color w:val="000000" w:themeColor="text1"/>
          <w:sz w:val="21"/>
          <w:szCs w:val="22"/>
          <w:lang w:val="it-IT"/>
        </w:rPr>
        <w:t>el Centro</w:t>
      </w:r>
      <w:r w:rsidRPr="006074A4">
        <w:rPr>
          <w:rFonts w:ascii="Arial" w:eastAsia="Calibri" w:hAnsi="Arial"/>
          <w:bCs/>
          <w:color w:val="000000" w:themeColor="text1"/>
          <w:sz w:val="21"/>
          <w:szCs w:val="22"/>
          <w:lang w:val="it-IT"/>
        </w:rPr>
        <w:t xml:space="preserve"> nella patologia e nella caratterizzazione molecolare dei tumori.</w:t>
      </w:r>
    </w:p>
    <w:p w14:paraId="1EA5DBB3" w14:textId="77777777" w:rsidR="0020463C" w:rsidRPr="00405825" w:rsidRDefault="0020463C" w:rsidP="0020463C">
      <w:pPr>
        <w:spacing w:after="100" w:line="240" w:lineRule="auto"/>
        <w:jc w:val="both"/>
        <w:rPr>
          <w:color w:val="000000" w:themeColor="text1"/>
        </w:rPr>
      </w:pPr>
      <w:r w:rsidRPr="00405825">
        <w:rPr>
          <w:rFonts w:ascii="Arial" w:hAnsi="Arial"/>
          <w:color w:val="000000" w:themeColor="text1"/>
        </w:rPr>
        <w:lastRenderedPageBreak/>
        <w:t xml:space="preserve">La dimensione collaborativa è uno degli elementi centrali del progetto. HCMI ha messo in rete ricercatori, clinici e strutture di ricerca di diversi Paesi. Il contributo veronese si è sviluppato in stretta collaborazione con </w:t>
      </w:r>
      <w:proofErr w:type="spellStart"/>
      <w:r w:rsidRPr="000335F0">
        <w:rPr>
          <w:rFonts w:ascii="Arial" w:hAnsi="Arial"/>
          <w:b/>
          <w:i/>
          <w:color w:val="000000" w:themeColor="text1"/>
        </w:rPr>
        <w:t>Cold</w:t>
      </w:r>
      <w:proofErr w:type="spellEnd"/>
      <w:r w:rsidRPr="000335F0">
        <w:rPr>
          <w:rFonts w:ascii="Arial" w:hAnsi="Arial"/>
          <w:b/>
          <w:i/>
          <w:color w:val="000000" w:themeColor="text1"/>
        </w:rPr>
        <w:t xml:space="preserve"> Spring Harbor </w:t>
      </w:r>
      <w:proofErr w:type="spellStart"/>
      <w:r w:rsidRPr="000335F0">
        <w:rPr>
          <w:rFonts w:ascii="Arial" w:hAnsi="Arial"/>
          <w:b/>
          <w:i/>
          <w:color w:val="000000" w:themeColor="text1"/>
        </w:rPr>
        <w:t>Laboratory</w:t>
      </w:r>
      <w:proofErr w:type="spellEnd"/>
      <w:r w:rsidRPr="000335F0">
        <w:rPr>
          <w:rFonts w:ascii="Arial" w:hAnsi="Arial"/>
          <w:i/>
          <w:color w:val="000000" w:themeColor="text1"/>
        </w:rPr>
        <w:t xml:space="preserve">, </w:t>
      </w:r>
      <w:proofErr w:type="spellStart"/>
      <w:r w:rsidRPr="000335F0">
        <w:rPr>
          <w:rFonts w:ascii="Arial" w:hAnsi="Arial"/>
          <w:b/>
          <w:i/>
          <w:color w:val="000000" w:themeColor="text1"/>
        </w:rPr>
        <w:t>Northwell</w:t>
      </w:r>
      <w:proofErr w:type="spellEnd"/>
      <w:r w:rsidRPr="000335F0">
        <w:rPr>
          <w:rFonts w:ascii="Arial" w:hAnsi="Arial"/>
          <w:b/>
          <w:i/>
          <w:color w:val="000000" w:themeColor="text1"/>
        </w:rPr>
        <w:t xml:space="preserve"> Health</w:t>
      </w:r>
      <w:r w:rsidRPr="00405825">
        <w:rPr>
          <w:rFonts w:ascii="Arial" w:hAnsi="Arial"/>
          <w:color w:val="000000" w:themeColor="text1"/>
        </w:rPr>
        <w:t xml:space="preserve"> e </w:t>
      </w:r>
      <w:proofErr w:type="spellStart"/>
      <w:r w:rsidRPr="000335F0">
        <w:rPr>
          <w:rFonts w:ascii="Arial" w:hAnsi="Arial"/>
          <w:b/>
          <w:i/>
          <w:color w:val="000000" w:themeColor="text1"/>
        </w:rPr>
        <w:t>Hubrecht</w:t>
      </w:r>
      <w:proofErr w:type="spellEnd"/>
      <w:r w:rsidRPr="000335F0">
        <w:rPr>
          <w:rFonts w:ascii="Arial" w:hAnsi="Arial"/>
          <w:b/>
          <w:i/>
          <w:color w:val="000000" w:themeColor="text1"/>
        </w:rPr>
        <w:t xml:space="preserve"> Institute</w:t>
      </w:r>
      <w:r w:rsidRPr="00405825">
        <w:rPr>
          <w:rFonts w:ascii="Arial" w:hAnsi="Arial"/>
          <w:color w:val="000000" w:themeColor="text1"/>
        </w:rPr>
        <w:t>, insieme agli altri partner del consorzio internazionale. Una rete che ha integrato ricerca accademica, medicina traslazionale e assistenza clinica, consentendo di trasformare i campioni dei pazienti in modelli condivisi e utilizzabili dalla comunità scientifica mondiale.</w:t>
      </w:r>
    </w:p>
    <w:p w14:paraId="5BEA2ADB" w14:textId="77777777" w:rsidR="0020463C" w:rsidRPr="00405825" w:rsidRDefault="0020463C" w:rsidP="0020463C">
      <w:pPr>
        <w:spacing w:after="100" w:line="240" w:lineRule="auto"/>
        <w:jc w:val="both"/>
        <w:rPr>
          <w:color w:val="000000" w:themeColor="text1"/>
        </w:rPr>
      </w:pPr>
      <w:r>
        <w:rPr>
          <w:rFonts w:ascii="Arial" w:hAnsi="Arial"/>
          <w:color w:val="000000" w:themeColor="text1"/>
        </w:rPr>
        <w:t>“</w:t>
      </w:r>
      <w:r w:rsidRPr="00405825">
        <w:rPr>
          <w:rFonts w:ascii="Arial" w:hAnsi="Arial"/>
          <w:color w:val="000000" w:themeColor="text1"/>
        </w:rPr>
        <w:t xml:space="preserve">La partecipazione a questo progetto internazionale testimonia il valore della </w:t>
      </w:r>
      <w:r w:rsidRPr="00405825">
        <w:rPr>
          <w:rFonts w:ascii="Arial" w:hAnsi="Arial"/>
          <w:b/>
          <w:color w:val="000000" w:themeColor="text1"/>
        </w:rPr>
        <w:t>collaborazione tra ricerca di base, ricerca traslazionale e attività clinica</w:t>
      </w:r>
      <w:r>
        <w:rPr>
          <w:rFonts w:ascii="Arial" w:hAnsi="Arial"/>
          <w:color w:val="000000" w:themeColor="text1"/>
        </w:rPr>
        <w:t>”</w:t>
      </w:r>
      <w:r w:rsidRPr="00405825">
        <w:rPr>
          <w:rFonts w:ascii="Arial" w:hAnsi="Arial"/>
          <w:color w:val="000000" w:themeColor="text1"/>
        </w:rPr>
        <w:t xml:space="preserve">, commenta </w:t>
      </w:r>
      <w:r w:rsidRPr="00405825">
        <w:rPr>
          <w:rFonts w:ascii="Arial" w:hAnsi="Arial"/>
          <w:b/>
          <w:color w:val="000000" w:themeColor="text1"/>
        </w:rPr>
        <w:t>Vincenzo Corbo</w:t>
      </w:r>
      <w:r w:rsidRPr="00405825">
        <w:rPr>
          <w:rFonts w:ascii="Arial" w:hAnsi="Arial"/>
          <w:color w:val="000000" w:themeColor="text1"/>
        </w:rPr>
        <w:t xml:space="preserve">. </w:t>
      </w:r>
      <w:r>
        <w:rPr>
          <w:rFonts w:ascii="Arial" w:hAnsi="Arial"/>
          <w:color w:val="000000" w:themeColor="text1"/>
        </w:rPr>
        <w:t>“</w:t>
      </w:r>
      <w:r w:rsidRPr="00405825">
        <w:rPr>
          <w:rFonts w:ascii="Arial" w:hAnsi="Arial"/>
          <w:color w:val="000000" w:themeColor="text1"/>
        </w:rPr>
        <w:t>La forza del modello veronese risiede proprio nella capacità di far dialogare realtà diverse, accomunate dall’obiettivo di comprendere meglio la biologia dei tumori e sviluppare strumenti sempre più efficaci per la medicina del futur</w:t>
      </w:r>
      <w:r>
        <w:rPr>
          <w:rFonts w:ascii="Arial" w:hAnsi="Arial"/>
          <w:color w:val="000000" w:themeColor="text1"/>
        </w:rPr>
        <w:t>o”</w:t>
      </w:r>
      <w:r w:rsidRPr="00405825">
        <w:rPr>
          <w:rFonts w:ascii="Arial" w:hAnsi="Arial"/>
          <w:color w:val="000000" w:themeColor="text1"/>
        </w:rPr>
        <w:t>.</w:t>
      </w:r>
    </w:p>
    <w:p w14:paraId="417B02AD" w14:textId="77777777" w:rsidR="0020463C" w:rsidRPr="006074A4" w:rsidRDefault="0020463C" w:rsidP="0020463C">
      <w:pPr>
        <w:spacing w:after="100" w:line="240" w:lineRule="auto"/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"</w:t>
      </w:r>
      <w:r w:rsidRPr="006074A4">
        <w:rPr>
          <w:rFonts w:ascii="Arial" w:hAnsi="Arial"/>
          <w:color w:val="000000" w:themeColor="text1"/>
        </w:rPr>
        <w:t>Il risultato più importante di questo progetto</w:t>
      </w:r>
      <w:r>
        <w:rPr>
          <w:rFonts w:ascii="Arial" w:hAnsi="Arial"/>
          <w:color w:val="000000" w:themeColor="text1"/>
        </w:rPr>
        <w:t>"</w:t>
      </w:r>
      <w:r w:rsidRPr="006074A4">
        <w:rPr>
          <w:rFonts w:ascii="Arial" w:hAnsi="Arial"/>
          <w:color w:val="000000" w:themeColor="text1"/>
        </w:rPr>
        <w:t xml:space="preserve">, prosegue </w:t>
      </w:r>
      <w:r w:rsidRPr="000335F0">
        <w:rPr>
          <w:rFonts w:ascii="Arial" w:hAnsi="Arial"/>
          <w:b/>
          <w:color w:val="000000" w:themeColor="text1"/>
        </w:rPr>
        <w:t>Corbo</w:t>
      </w:r>
      <w:r w:rsidRPr="006074A4">
        <w:rPr>
          <w:rFonts w:ascii="Arial" w:hAnsi="Arial"/>
          <w:color w:val="000000" w:themeColor="text1"/>
        </w:rPr>
        <w:t xml:space="preserve">, </w:t>
      </w:r>
      <w:r>
        <w:rPr>
          <w:rFonts w:ascii="Arial" w:hAnsi="Arial"/>
          <w:color w:val="000000" w:themeColor="text1"/>
        </w:rPr>
        <w:t>"</w:t>
      </w:r>
      <w:r w:rsidRPr="006074A4">
        <w:rPr>
          <w:rFonts w:ascii="Arial" w:hAnsi="Arial"/>
          <w:color w:val="000000" w:themeColor="text1"/>
        </w:rPr>
        <w:t>non è soltanto aver prodotto oltre 70 modelli a Verona, ma averli trasformati in una risorsa condivisa. Ricordo ancora l’invio dei primi modelli ai repository internazionali: è stato il momento in cui l’obiettivo di anni di lavoro è diventato concreto. Oggi questi stessi modelli vengono utilizzati da gruppi di ricerca in diverse parti del mondo per affrontare domande che non avremmo potuto prevedere quando il progetto è iniziato. È esattamente questa la finalità di una infrastruttura scientifica di questo tipo</w:t>
      </w:r>
      <w:r>
        <w:rPr>
          <w:rFonts w:ascii="Arial" w:hAnsi="Arial"/>
          <w:color w:val="000000" w:themeColor="text1"/>
        </w:rPr>
        <w:t>"</w:t>
      </w:r>
      <w:r w:rsidRPr="006074A4">
        <w:rPr>
          <w:rFonts w:ascii="Arial" w:hAnsi="Arial"/>
          <w:color w:val="000000" w:themeColor="text1"/>
        </w:rPr>
        <w:t>.</w:t>
      </w:r>
    </w:p>
    <w:p w14:paraId="27228F00" w14:textId="77777777" w:rsidR="0020463C" w:rsidRPr="000335F0" w:rsidRDefault="0020463C" w:rsidP="0020463C">
      <w:pPr>
        <w:rPr>
          <w:i/>
          <w:color w:val="auto"/>
          <w:sz w:val="24"/>
        </w:rPr>
      </w:pPr>
      <w:r w:rsidRPr="00405825">
        <w:rPr>
          <w:rFonts w:ascii="Arial" w:hAnsi="Arial"/>
          <w:b/>
          <w:color w:val="000000" w:themeColor="text1"/>
          <w:sz w:val="20"/>
        </w:rPr>
        <w:t>DOI: 10.1038/s41586-026-10806-y</w:t>
      </w:r>
    </w:p>
    <w:p w14:paraId="73D4B8E8" w14:textId="77777777" w:rsidR="0020463C" w:rsidRPr="000335F0" w:rsidRDefault="0020463C" w:rsidP="0020463C">
      <w:pPr>
        <w:rPr>
          <w:i/>
          <w:color w:val="auto"/>
          <w:sz w:val="24"/>
        </w:rPr>
      </w:pPr>
      <w:r w:rsidRPr="000335F0">
        <w:rPr>
          <w:i/>
          <w:color w:val="auto"/>
          <w:sz w:val="24"/>
        </w:rPr>
        <w:t>Sara Mauroner</w:t>
      </w:r>
    </w:p>
    <w:p w14:paraId="4FC834A6" w14:textId="77777777" w:rsidR="0020463C" w:rsidRDefault="0020463C">
      <w:pPr>
        <w:spacing w:after="100" w:line="240" w:lineRule="auto"/>
        <w:jc w:val="both"/>
        <w:rPr>
          <w:rFonts w:ascii="Arial" w:hAnsi="Arial"/>
          <w:color w:val="000000" w:themeColor="text1"/>
        </w:rPr>
      </w:pPr>
    </w:p>
    <w:p w14:paraId="5270E32E" w14:textId="77777777" w:rsidR="0020463C" w:rsidRDefault="0020463C" w:rsidP="004B57A1">
      <w:pPr>
        <w:pStyle w:val="Pidipagina"/>
        <w:rPr>
          <w:rStyle w:val="Collegamentoipertestuale"/>
          <w:rFonts w:ascii="Aptos" w:eastAsia="Times New Roman" w:hAnsi="Aptos" w:cs="Arial"/>
          <w:b/>
          <w:bCs/>
          <w:color w:val="00A19A"/>
          <w:sz w:val="18"/>
          <w:szCs w:val="18"/>
          <w:u w:val="none"/>
          <w:bdr w:val="none" w:sz="0" w:space="0" w:color="auto" w:frame="1"/>
          <w:lang w:eastAsia="it-IT"/>
        </w:rPr>
      </w:pPr>
    </w:p>
    <w:p w14:paraId="1DDAAEE0" w14:textId="77777777" w:rsidR="004B57A1" w:rsidRPr="009126BD" w:rsidRDefault="005C0FCC" w:rsidP="004B57A1">
      <w:pPr>
        <w:pStyle w:val="Pidipagina"/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</w:pPr>
      <w:hyperlink r:id="rId7" w:history="1">
        <w:r w:rsidR="004B57A1" w:rsidRPr="009126BD">
          <w:rPr>
            <w:rStyle w:val="Collegamentoipertestuale"/>
            <w:rFonts w:ascii="Aptos" w:eastAsia="Times New Roman" w:hAnsi="Aptos" w:cs="Arial"/>
            <w:b/>
            <w:bCs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Ufficio Stampa </w:t>
        </w:r>
      </w:hyperlink>
      <w:r w:rsidR="004B57A1" w:rsidRPr="009126BD">
        <w:rPr>
          <w:rFonts w:ascii="Aptos" w:eastAsia="Times New Roman" w:hAnsi="Aptos" w:cs="Arial"/>
          <w:b/>
          <w:bCs/>
          <w:color w:val="00A19A"/>
          <w:sz w:val="18"/>
          <w:szCs w:val="18"/>
          <w:bdr w:val="none" w:sz="0" w:space="0" w:color="auto" w:frame="1"/>
          <w:lang w:eastAsia="it-IT"/>
        </w:rPr>
        <w:t xml:space="preserve"> </w:t>
      </w:r>
    </w:p>
    <w:p w14:paraId="69737814" w14:textId="77777777" w:rsidR="004B57A1" w:rsidRPr="00673D69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Roberta Dini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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3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29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897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57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58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Elisa Innocenti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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335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62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9126BD">
        <w:rPr>
          <w:rFonts w:ascii="Aptos" w:eastAsia="Times New Roman" w:hAnsi="Aptos" w:cs="Arial"/>
          <w:color w:val="00A19A"/>
          <w:sz w:val="18"/>
          <w:szCs w:val="18"/>
          <w:bdr w:val="none" w:sz="0" w:space="0" w:color="auto" w:frame="1"/>
          <w:lang w:eastAsia="it-IT"/>
        </w:rPr>
        <w:t>|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Sara Mauroner </w:t>
      </w:r>
      <w:r>
        <w:rPr>
          <w:rFonts w:ascii="Wingdings 2" w:eastAsia="Times New Roman" w:hAnsi="Wingdings 2" w:cs="Arial"/>
          <w:color w:val="343433"/>
          <w:sz w:val="18"/>
          <w:szCs w:val="18"/>
          <w:bdr w:val="none" w:sz="0" w:space="0" w:color="auto" w:frame="1"/>
          <w:lang w:eastAsia="it-IT"/>
        </w:rPr>
        <w:t>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349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153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60</w:t>
      </w:r>
      <w:r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r w:rsidRPr="00673D69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>99</w:t>
      </w:r>
    </w:p>
    <w:p w14:paraId="0DD273A8" w14:textId="77777777" w:rsidR="004B57A1" w:rsidRPr="009126BD" w:rsidRDefault="004B57A1" w:rsidP="004B57A1">
      <w:pPr>
        <w:pStyle w:val="Pidipagina"/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</w:pPr>
      <w:r>
        <w:rPr>
          <w:rFonts w:ascii="Wingdings" w:eastAsia="Times New Roman" w:hAnsi="Wingdings" w:cs="Arial"/>
          <w:color w:val="343433"/>
          <w:sz w:val="18"/>
          <w:szCs w:val="18"/>
          <w:bdr w:val="none" w:sz="0" w:space="0" w:color="auto" w:frame="1"/>
          <w:lang w:eastAsia="it-IT"/>
        </w:rPr>
        <w:t></w:t>
      </w:r>
      <w:r w:rsidRPr="009126BD">
        <w:rPr>
          <w:rFonts w:ascii="Aptos" w:eastAsia="Times New Roman" w:hAnsi="Aptos" w:cs="Arial"/>
          <w:color w:val="343433"/>
          <w:sz w:val="18"/>
          <w:szCs w:val="18"/>
          <w:bdr w:val="none" w:sz="0" w:space="0" w:color="auto" w:frame="1"/>
          <w:lang w:eastAsia="it-IT"/>
        </w:rPr>
        <w:t xml:space="preserve"> </w:t>
      </w:r>
      <w:hyperlink r:id="rId8" w:history="1">
        <w:r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>ufficio.stampa@ateneo.univr.it</w:t>
        </w:r>
      </w:hyperlink>
    </w:p>
    <w:p w14:paraId="5DABA615" w14:textId="77777777" w:rsidR="004B57A1" w:rsidRPr="009126BD" w:rsidRDefault="005C0FCC" w:rsidP="004B57A1">
      <w:pPr>
        <w:pStyle w:val="Pidipagina"/>
        <w:rPr>
          <w:rFonts w:ascii="Aptos" w:hAnsi="Aptos"/>
          <w:color w:val="00A19A"/>
          <w:sz w:val="18"/>
          <w:szCs w:val="18"/>
        </w:rPr>
      </w:pPr>
      <w:hyperlink r:id="rId9" w:history="1">
        <w:proofErr w:type="spellStart"/>
        <w:r w:rsidR="004B57A1"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>VaDiS</w:t>
        </w:r>
        <w:proofErr w:type="spellEnd"/>
        <w:r w:rsidR="004B57A1" w:rsidRPr="009126BD">
          <w:rPr>
            <w:rStyle w:val="Collegamentoipertestuale"/>
            <w:rFonts w:ascii="Aptos" w:eastAsia="Times New Roman" w:hAnsi="Aptos" w:cs="Arial"/>
            <w:color w:val="00A19A"/>
            <w:sz w:val="18"/>
            <w:szCs w:val="18"/>
            <w:u w:val="none"/>
            <w:bdr w:val="none" w:sz="0" w:space="0" w:color="auto" w:frame="1"/>
            <w:lang w:eastAsia="it-IT"/>
          </w:rPr>
          <w:t xml:space="preserve"> </w:t>
        </w:r>
        <w:r w:rsidR="004B57A1" w:rsidRPr="009126BD">
          <w:rPr>
            <w:rStyle w:val="Collegamentoipertestuale"/>
            <w:rFonts w:ascii="Aptos" w:eastAsia="Times New Roman" w:hAnsi="Aptos" w:cs="Arial"/>
            <w:color w:val="343433"/>
            <w:sz w:val="18"/>
            <w:szCs w:val="18"/>
            <w:u w:val="none"/>
            <w:bdr w:val="none" w:sz="0" w:space="0" w:color="auto" w:frame="1"/>
            <w:lang w:eastAsia="it-IT"/>
          </w:rPr>
          <w:t>| Area Valorizzazione e Divulgazione dei Saperi</w:t>
        </w:r>
      </w:hyperlink>
    </w:p>
    <w:p w14:paraId="1D0F5A5C" w14:textId="77777777" w:rsidR="009126BD" w:rsidRPr="006A5BC5" w:rsidRDefault="008F7C65" w:rsidP="006E00B1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0A3005" wp14:editId="2EE11D4A">
                <wp:simplePos x="0" y="0"/>
                <wp:positionH relativeFrom="column">
                  <wp:posOffset>4445</wp:posOffset>
                </wp:positionH>
                <wp:positionV relativeFrom="paragraph">
                  <wp:posOffset>849630</wp:posOffset>
                </wp:positionV>
                <wp:extent cx="2569210" cy="104140"/>
                <wp:effectExtent l="0" t="0" r="0" b="0"/>
                <wp:wrapNone/>
                <wp:docPr id="800971057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rect w14:anchorId="3A2AE034" id="Rettangolo 13" o:spid="_x0000_s1026" style="position:absolute;margin-left:.35pt;margin-top:66.9pt;width:202.3pt;height: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2D61E6" wp14:editId="21116902">
                <wp:simplePos x="0" y="0"/>
                <wp:positionH relativeFrom="column">
                  <wp:posOffset>154305</wp:posOffset>
                </wp:positionH>
                <wp:positionV relativeFrom="paragraph">
                  <wp:posOffset>699135</wp:posOffset>
                </wp:positionV>
                <wp:extent cx="1567815" cy="138430"/>
                <wp:effectExtent l="0" t="0" r="0" b="0"/>
                <wp:wrapNone/>
                <wp:docPr id="1103517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rect w14:anchorId="66C34342" id="Rettangolo 11" o:spid="_x0000_s1026" style="position:absolute;margin-left:12.15pt;margin-top:55.05pt;width:123.45pt;height:1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F62AE6" wp14:editId="05D883BD">
                <wp:simplePos x="0" y="0"/>
                <wp:positionH relativeFrom="column">
                  <wp:posOffset>-635</wp:posOffset>
                </wp:positionH>
                <wp:positionV relativeFrom="paragraph">
                  <wp:posOffset>444500</wp:posOffset>
                </wp:positionV>
                <wp:extent cx="803910" cy="109855"/>
                <wp:effectExtent l="0" t="0" r="0" b="0"/>
                <wp:wrapNone/>
                <wp:docPr id="781505123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rect w14:anchorId="47C29522" id="Rettangolo 9" o:spid="_x0000_s1026" style="position:absolute;margin-left:-.05pt;margin-top:35pt;width:63.3pt;height: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429664" wp14:editId="3B906507">
                <wp:simplePos x="0" y="0"/>
                <wp:positionH relativeFrom="column">
                  <wp:posOffset>-12700</wp:posOffset>
                </wp:positionH>
                <wp:positionV relativeFrom="paragraph">
                  <wp:posOffset>3912235</wp:posOffset>
                </wp:positionV>
                <wp:extent cx="803910" cy="109855"/>
                <wp:effectExtent l="0" t="0" r="0" b="0"/>
                <wp:wrapNone/>
                <wp:docPr id="1064524051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3910" cy="109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rect w14:anchorId="13049340" id="Rettangolo 7" o:spid="_x0000_s1026" style="position:absolute;margin-left:-1pt;margin-top:308.05pt;width:63.3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08A32" wp14:editId="37427309">
                <wp:simplePos x="0" y="0"/>
                <wp:positionH relativeFrom="column">
                  <wp:posOffset>142240</wp:posOffset>
                </wp:positionH>
                <wp:positionV relativeFrom="paragraph">
                  <wp:posOffset>4166870</wp:posOffset>
                </wp:positionV>
                <wp:extent cx="1567815" cy="138430"/>
                <wp:effectExtent l="0" t="0" r="0" b="0"/>
                <wp:wrapNone/>
                <wp:docPr id="278795111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67815" cy="1384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rect w14:anchorId="6B7E7AAE" id="Rettangolo 5" o:spid="_x0000_s1026" style="position:absolute;margin-left:11.2pt;margin-top:328.1pt;width:123.4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" filled="f" stroked="f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43F611" wp14:editId="49439CD4">
                <wp:simplePos x="0" y="0"/>
                <wp:positionH relativeFrom="column">
                  <wp:posOffset>-7620</wp:posOffset>
                </wp:positionH>
                <wp:positionV relativeFrom="paragraph">
                  <wp:posOffset>4317365</wp:posOffset>
                </wp:positionV>
                <wp:extent cx="2569210" cy="104140"/>
                <wp:effectExtent l="0" t="0" r="0" b="0"/>
                <wp:wrapNone/>
                <wp:docPr id="125972418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69210" cy="104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  <w:pict>
              <v:rect w14:anchorId="03F27CD4" id="Rettangolo 3" o:spid="_x0000_s1026" style="position:absolute;margin-left:-.6pt;margin-top:339.95pt;width:202.3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" filled="f" stroked="f" strokeweight="1pt"/>
            </w:pict>
          </mc:Fallback>
        </mc:AlternateContent>
      </w:r>
    </w:p>
    <w:sectPr w:rsidR="009126BD" w:rsidRPr="006A5BC5" w:rsidSect="00344BAA">
      <w:headerReference w:type="default" r:id="rId10"/>
      <w:footerReference w:type="default" r:id="rId11"/>
      <w:pgSz w:w="11900" w:h="16840"/>
      <w:pgMar w:top="2873" w:right="1410" w:bottom="1134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DF605" w14:textId="77777777" w:rsidR="000539FE" w:rsidRDefault="000539FE" w:rsidP="006B7D5A">
      <w:pPr>
        <w:spacing w:after="0" w:line="240" w:lineRule="auto"/>
      </w:pPr>
      <w:r>
        <w:separator/>
      </w:r>
    </w:p>
  </w:endnote>
  <w:endnote w:type="continuationSeparator" w:id="0">
    <w:p w14:paraId="109312CC" w14:textId="77777777" w:rsidR="000539FE" w:rsidRDefault="000539FE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3CD89" w14:textId="77777777" w:rsidR="00477BD9" w:rsidRPr="004B57A1" w:rsidRDefault="00477BD9" w:rsidP="004B57A1">
    <w:pPr>
      <w:pStyle w:val="Pidipagina"/>
      <w:divId w:val="89116215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69C5" w14:textId="77777777" w:rsidR="000539FE" w:rsidRDefault="000539FE" w:rsidP="006B7D5A">
      <w:pPr>
        <w:spacing w:after="0" w:line="240" w:lineRule="auto"/>
      </w:pPr>
      <w:r>
        <w:separator/>
      </w:r>
    </w:p>
  </w:footnote>
  <w:footnote w:type="continuationSeparator" w:id="0">
    <w:p w14:paraId="59084179" w14:textId="77777777" w:rsidR="000539FE" w:rsidRDefault="000539FE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666B" w14:textId="77777777" w:rsidR="006B7D5A" w:rsidRDefault="008F7C65" w:rsidP="00477BD9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CDD531" wp14:editId="56788381">
              <wp:simplePos x="0" y="0"/>
              <wp:positionH relativeFrom="column">
                <wp:posOffset>5301615</wp:posOffset>
              </wp:positionH>
              <wp:positionV relativeFrom="paragraph">
                <wp:posOffset>208915</wp:posOffset>
              </wp:positionV>
              <wp:extent cx="812800" cy="175895"/>
              <wp:effectExtent l="0" t="0" r="0" b="0"/>
              <wp:wrapNone/>
              <wp:docPr id="382163727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812800" cy="175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0CEFD9" w14:textId="77777777" w:rsidR="00673D69" w:rsidRPr="00673D69" w:rsidRDefault="00673D69" w:rsidP="00673D69">
                          <w:pPr>
                            <w:jc w:val="right"/>
                            <w:rPr>
                              <w:color w:val="343433"/>
                              <w:sz w:val="22"/>
                            </w:rPr>
                          </w:pPr>
                          <w:r w:rsidRPr="00673D69">
                            <w:rPr>
                              <w:color w:val="343433"/>
                              <w:sz w:val="22"/>
                            </w:rPr>
                            <w:t>Ufficio stampa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CDD531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17.45pt;margin-top:16.45pt;width:64pt;height:13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" filled="f" stroked="f" strokeweight=".5pt">
              <v:textbox inset="0,0,0,0">
                <w:txbxContent>
                  <w:p w14:paraId="2C0CEFD9" w14:textId="77777777" w:rsidR="00673D69" w:rsidRPr="00673D69" w:rsidRDefault="00673D69" w:rsidP="00673D69">
                    <w:pPr>
                      <w:jc w:val="right"/>
                      <w:rPr>
                        <w:color w:val="343433"/>
                        <w:sz w:val="22"/>
                      </w:rPr>
                    </w:pPr>
                    <w:r w:rsidRPr="00673D69">
                      <w:rPr>
                        <w:color w:val="343433"/>
                        <w:sz w:val="22"/>
                      </w:rPr>
                      <w:t>Ufficio stampa</w:t>
                    </w:r>
                  </w:p>
                </w:txbxContent>
              </v:textbox>
            </v:shape>
          </w:pict>
        </mc:Fallback>
      </mc:AlternateContent>
    </w:r>
    <w:r w:rsidRPr="0026391E">
      <w:rPr>
        <w:noProof/>
        <w:lang w:eastAsia="it-IT"/>
      </w:rPr>
      <w:drawing>
        <wp:inline distT="0" distB="0" distL="0" distR="0" wp14:anchorId="6859C95F" wp14:editId="578F35B9">
          <wp:extent cx="2522220" cy="533400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22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6B90"/>
    <w:multiLevelType w:val="hybridMultilevel"/>
    <w:tmpl w:val="A88EC01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4D0362B"/>
    <w:multiLevelType w:val="hybridMultilevel"/>
    <w:tmpl w:val="8C04E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1DC"/>
    <w:multiLevelType w:val="hybridMultilevel"/>
    <w:tmpl w:val="096E29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160F0"/>
    <w:multiLevelType w:val="hybridMultilevel"/>
    <w:tmpl w:val="476A18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64"/>
    <w:rsid w:val="00003251"/>
    <w:rsid w:val="00015EAC"/>
    <w:rsid w:val="000265BE"/>
    <w:rsid w:val="000502C5"/>
    <w:rsid w:val="0005101E"/>
    <w:rsid w:val="000539FE"/>
    <w:rsid w:val="00054E99"/>
    <w:rsid w:val="000562B4"/>
    <w:rsid w:val="00060926"/>
    <w:rsid w:val="00065363"/>
    <w:rsid w:val="000675F4"/>
    <w:rsid w:val="000931AC"/>
    <w:rsid w:val="000A3F56"/>
    <w:rsid w:val="000B0F55"/>
    <w:rsid w:val="000C52E3"/>
    <w:rsid w:val="000C5341"/>
    <w:rsid w:val="000C705E"/>
    <w:rsid w:val="000E3AF5"/>
    <w:rsid w:val="000F1AA2"/>
    <w:rsid w:val="000F5594"/>
    <w:rsid w:val="00102FF7"/>
    <w:rsid w:val="00107EC5"/>
    <w:rsid w:val="0013540D"/>
    <w:rsid w:val="00163A9C"/>
    <w:rsid w:val="0018218F"/>
    <w:rsid w:val="00193B87"/>
    <w:rsid w:val="001958C1"/>
    <w:rsid w:val="001A6AEF"/>
    <w:rsid w:val="001B1A14"/>
    <w:rsid w:val="001C3065"/>
    <w:rsid w:val="001F235C"/>
    <w:rsid w:val="001F7917"/>
    <w:rsid w:val="00200E26"/>
    <w:rsid w:val="0020463C"/>
    <w:rsid w:val="002073AC"/>
    <w:rsid w:val="00217F6B"/>
    <w:rsid w:val="00240F4B"/>
    <w:rsid w:val="00256F33"/>
    <w:rsid w:val="00282E36"/>
    <w:rsid w:val="002A7C10"/>
    <w:rsid w:val="002B0D10"/>
    <w:rsid w:val="002D260A"/>
    <w:rsid w:val="0030580B"/>
    <w:rsid w:val="0033194E"/>
    <w:rsid w:val="00341213"/>
    <w:rsid w:val="00343F4E"/>
    <w:rsid w:val="00344BAA"/>
    <w:rsid w:val="00363B82"/>
    <w:rsid w:val="00364541"/>
    <w:rsid w:val="003819B8"/>
    <w:rsid w:val="003E58F0"/>
    <w:rsid w:val="003F1588"/>
    <w:rsid w:val="003F487C"/>
    <w:rsid w:val="00401EF0"/>
    <w:rsid w:val="004026DB"/>
    <w:rsid w:val="00405825"/>
    <w:rsid w:val="004138FD"/>
    <w:rsid w:val="00416524"/>
    <w:rsid w:val="00421E2C"/>
    <w:rsid w:val="00440230"/>
    <w:rsid w:val="004706F1"/>
    <w:rsid w:val="00477BD9"/>
    <w:rsid w:val="0048132B"/>
    <w:rsid w:val="004A46C5"/>
    <w:rsid w:val="004B57A1"/>
    <w:rsid w:val="004B5D67"/>
    <w:rsid w:val="004C602E"/>
    <w:rsid w:val="004D0B44"/>
    <w:rsid w:val="004D3A31"/>
    <w:rsid w:val="004E04A0"/>
    <w:rsid w:val="00502731"/>
    <w:rsid w:val="00532536"/>
    <w:rsid w:val="00532F6C"/>
    <w:rsid w:val="005468A1"/>
    <w:rsid w:val="00582D66"/>
    <w:rsid w:val="005941AD"/>
    <w:rsid w:val="00597F10"/>
    <w:rsid w:val="005A48EA"/>
    <w:rsid w:val="005B26ED"/>
    <w:rsid w:val="005B4E29"/>
    <w:rsid w:val="005C0FCC"/>
    <w:rsid w:val="005C62C8"/>
    <w:rsid w:val="0060513B"/>
    <w:rsid w:val="00606A61"/>
    <w:rsid w:val="006074A4"/>
    <w:rsid w:val="006162C0"/>
    <w:rsid w:val="00673D69"/>
    <w:rsid w:val="00677BE7"/>
    <w:rsid w:val="006A56A7"/>
    <w:rsid w:val="006A5BC5"/>
    <w:rsid w:val="006B36C8"/>
    <w:rsid w:val="006B7D5A"/>
    <w:rsid w:val="006E00B1"/>
    <w:rsid w:val="00704080"/>
    <w:rsid w:val="00753DDC"/>
    <w:rsid w:val="0077798C"/>
    <w:rsid w:val="00777FCD"/>
    <w:rsid w:val="00785AD0"/>
    <w:rsid w:val="007864C3"/>
    <w:rsid w:val="007D4FF2"/>
    <w:rsid w:val="007D5E33"/>
    <w:rsid w:val="00801472"/>
    <w:rsid w:val="00814704"/>
    <w:rsid w:val="0084016B"/>
    <w:rsid w:val="00870823"/>
    <w:rsid w:val="00892D4D"/>
    <w:rsid w:val="008956E1"/>
    <w:rsid w:val="008A1A47"/>
    <w:rsid w:val="008D1DA4"/>
    <w:rsid w:val="008F537B"/>
    <w:rsid w:val="008F7C65"/>
    <w:rsid w:val="00902B4C"/>
    <w:rsid w:val="00904064"/>
    <w:rsid w:val="009126BD"/>
    <w:rsid w:val="0091486B"/>
    <w:rsid w:val="00933424"/>
    <w:rsid w:val="00934A3B"/>
    <w:rsid w:val="00936AFE"/>
    <w:rsid w:val="00941576"/>
    <w:rsid w:val="009637FB"/>
    <w:rsid w:val="00967734"/>
    <w:rsid w:val="009747D8"/>
    <w:rsid w:val="0098039C"/>
    <w:rsid w:val="009B03A2"/>
    <w:rsid w:val="009C39A5"/>
    <w:rsid w:val="009F01E3"/>
    <w:rsid w:val="00A01496"/>
    <w:rsid w:val="00A01B86"/>
    <w:rsid w:val="00A020C2"/>
    <w:rsid w:val="00A063F2"/>
    <w:rsid w:val="00A10451"/>
    <w:rsid w:val="00A10CBD"/>
    <w:rsid w:val="00A1124C"/>
    <w:rsid w:val="00A246E3"/>
    <w:rsid w:val="00A61195"/>
    <w:rsid w:val="00A914F0"/>
    <w:rsid w:val="00AC4067"/>
    <w:rsid w:val="00AE7B4B"/>
    <w:rsid w:val="00B0509C"/>
    <w:rsid w:val="00B101DD"/>
    <w:rsid w:val="00B23024"/>
    <w:rsid w:val="00B46BF4"/>
    <w:rsid w:val="00B54AD8"/>
    <w:rsid w:val="00B5731D"/>
    <w:rsid w:val="00B96EB9"/>
    <w:rsid w:val="00BB6D73"/>
    <w:rsid w:val="00BC0B8D"/>
    <w:rsid w:val="00BF03C4"/>
    <w:rsid w:val="00BF1FF3"/>
    <w:rsid w:val="00BF30B9"/>
    <w:rsid w:val="00BF6D96"/>
    <w:rsid w:val="00C35CC2"/>
    <w:rsid w:val="00C3672D"/>
    <w:rsid w:val="00C40C76"/>
    <w:rsid w:val="00C5333F"/>
    <w:rsid w:val="00C901B2"/>
    <w:rsid w:val="00CE0667"/>
    <w:rsid w:val="00CE69CF"/>
    <w:rsid w:val="00CE7996"/>
    <w:rsid w:val="00CE7BB6"/>
    <w:rsid w:val="00CF13C6"/>
    <w:rsid w:val="00D01137"/>
    <w:rsid w:val="00D25E69"/>
    <w:rsid w:val="00D7226D"/>
    <w:rsid w:val="00D74215"/>
    <w:rsid w:val="00D74680"/>
    <w:rsid w:val="00D863EB"/>
    <w:rsid w:val="00D9103C"/>
    <w:rsid w:val="00D92F69"/>
    <w:rsid w:val="00DA50F4"/>
    <w:rsid w:val="00DB0A8F"/>
    <w:rsid w:val="00DD33C9"/>
    <w:rsid w:val="00DE7891"/>
    <w:rsid w:val="00DE7D71"/>
    <w:rsid w:val="00DF0C53"/>
    <w:rsid w:val="00E16686"/>
    <w:rsid w:val="00E27D38"/>
    <w:rsid w:val="00E465EB"/>
    <w:rsid w:val="00E52F1F"/>
    <w:rsid w:val="00E626F2"/>
    <w:rsid w:val="00E86DCC"/>
    <w:rsid w:val="00E9574F"/>
    <w:rsid w:val="00EA278B"/>
    <w:rsid w:val="00EA5668"/>
    <w:rsid w:val="00EA6470"/>
    <w:rsid w:val="00EA6F39"/>
    <w:rsid w:val="00EB7D50"/>
    <w:rsid w:val="00EE089B"/>
    <w:rsid w:val="00F05D78"/>
    <w:rsid w:val="00F147E1"/>
    <w:rsid w:val="00F6229D"/>
    <w:rsid w:val="00F71BAE"/>
    <w:rsid w:val="00F87B52"/>
    <w:rsid w:val="00FA19FF"/>
    <w:rsid w:val="00FB0619"/>
    <w:rsid w:val="00FE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B65E65"/>
  <w15:chartTrackingRefBased/>
  <w15:docId w15:val="{50E3F6DF-C05D-4409-BFD0-4BFDABAD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137"/>
    <w:pPr>
      <w:spacing w:after="160" w:line="259" w:lineRule="auto"/>
    </w:pPr>
    <w:rPr>
      <w:rFonts w:ascii="Calibri Light" w:hAnsi="Calibri Light"/>
      <w:color w:val="50637D"/>
      <w:sz w:val="21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D01137"/>
    <w:pPr>
      <w:keepNext/>
      <w:keepLines/>
      <w:spacing w:before="520" w:after="60"/>
      <w:contextualSpacing/>
      <w:outlineLvl w:val="0"/>
    </w:pPr>
    <w:rPr>
      <w:rFonts w:ascii="Calibri" w:eastAsia="Times New Roman" w:hAnsi="Calibri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1137"/>
    <w:pPr>
      <w:keepNext/>
      <w:keepLines/>
      <w:spacing w:before="300" w:after="60"/>
      <w:outlineLvl w:val="1"/>
    </w:pPr>
    <w:rPr>
      <w:rFonts w:ascii="Calibri" w:eastAsia="Times New Roman" w:hAnsi="Calibri"/>
      <w:sz w:val="3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E86DCC"/>
    <w:pPr>
      <w:keepNext/>
      <w:keepLines/>
      <w:spacing w:before="240" w:after="40"/>
      <w:outlineLvl w:val="3"/>
    </w:pPr>
    <w:rPr>
      <w:rFonts w:eastAsia="Times New Roman"/>
      <w:i/>
      <w:iCs/>
      <w:color w:val="44546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uiPriority w:val="9"/>
    <w:semiHidden/>
    <w:rsid w:val="00E86DCC"/>
    <w:rPr>
      <w:rFonts w:ascii="Calibri Light" w:eastAsia="Times New Roman" w:hAnsi="Calibri Light" w:cs="Times New Roman"/>
      <w:i/>
      <w:iCs/>
      <w:color w:val="44546A"/>
    </w:rPr>
  </w:style>
  <w:style w:type="paragraph" w:styleId="Titolo">
    <w:name w:val="Title"/>
    <w:basedOn w:val="Normale"/>
    <w:link w:val="TitoloCarattere"/>
    <w:autoRedefine/>
    <w:uiPriority w:val="1"/>
    <w:qFormat/>
    <w:rsid w:val="00D01137"/>
    <w:pPr>
      <w:spacing w:after="900"/>
      <w:contextualSpacing/>
    </w:pPr>
    <w:rPr>
      <w:rFonts w:ascii="Calibri" w:eastAsia="Times New Roman" w:hAnsi="Calibri"/>
      <w:b/>
      <w:kern w:val="28"/>
      <w:sz w:val="56"/>
      <w:szCs w:val="56"/>
    </w:rPr>
  </w:style>
  <w:style w:type="character" w:customStyle="1" w:styleId="TitoloCarattere">
    <w:name w:val="Titolo Carattere"/>
    <w:link w:val="Titolo"/>
    <w:uiPriority w:val="1"/>
    <w:rsid w:val="00D01137"/>
    <w:rPr>
      <w:rFonts w:ascii="Calibri" w:eastAsia="Times New Roman" w:hAnsi="Calibri" w:cs="Times New Roman"/>
      <w:b/>
      <w:color w:val="50637D"/>
      <w:kern w:val="28"/>
      <w:sz w:val="56"/>
      <w:szCs w:val="56"/>
    </w:rPr>
  </w:style>
  <w:style w:type="character" w:customStyle="1" w:styleId="Titolo1Carattere">
    <w:name w:val="Titolo 1 Carattere"/>
    <w:link w:val="Titolo1"/>
    <w:uiPriority w:val="9"/>
    <w:rsid w:val="00D01137"/>
    <w:rPr>
      <w:rFonts w:ascii="Calibri" w:eastAsia="Times New Roman" w:hAnsi="Calibri" w:cs="Times New Roman"/>
      <w:color w:val="50637D"/>
      <w:sz w:val="44"/>
      <w:szCs w:val="32"/>
    </w:rPr>
  </w:style>
  <w:style w:type="character" w:customStyle="1" w:styleId="Titolo2Carattere">
    <w:name w:val="Titolo 2 Carattere"/>
    <w:link w:val="Titolo2"/>
    <w:uiPriority w:val="9"/>
    <w:rsid w:val="00D01137"/>
    <w:rPr>
      <w:rFonts w:ascii="Calibri" w:eastAsia="Times New Roman" w:hAnsi="Calibri" w:cs="Times New Roman"/>
      <w:color w:val="50637D"/>
      <w:sz w:val="32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B7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6B7D5A"/>
    <w:rPr>
      <w:rFonts w:ascii="Calibri Light" w:hAnsi="Calibri Light"/>
      <w:color w:val="50637D"/>
      <w:kern w:val="0"/>
      <w:sz w:val="21"/>
      <w:szCs w:val="22"/>
    </w:rPr>
  </w:style>
  <w:style w:type="paragraph" w:styleId="NormaleWeb">
    <w:name w:val="Normal (Web)"/>
    <w:basedOn w:val="Normale"/>
    <w:uiPriority w:val="99"/>
    <w:unhideWhenUsed/>
    <w:rsid w:val="00477BD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77BD9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EA6470"/>
    <w:rPr>
      <w:color w:val="954F72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A647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04064"/>
    <w:pPr>
      <w:ind w:left="720"/>
      <w:contextualSpacing/>
    </w:pPr>
  </w:style>
  <w:style w:type="paragraph" w:styleId="Revisione">
    <w:name w:val="Revision"/>
    <w:hidden/>
    <w:uiPriority w:val="99"/>
    <w:semiHidden/>
    <w:rsid w:val="001B1A14"/>
    <w:rPr>
      <w:rFonts w:ascii="Calibri Light" w:hAnsi="Calibri Light"/>
      <w:color w:val="50637D"/>
      <w:sz w:val="21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1B1A14"/>
    <w:rPr>
      <w:i/>
      <w:iCs/>
    </w:rPr>
  </w:style>
  <w:style w:type="character" w:styleId="Enfasigrassetto">
    <w:name w:val="Strong"/>
    <w:basedOn w:val="Carpredefinitoparagrafo"/>
    <w:uiPriority w:val="22"/>
    <w:qFormat/>
    <w:rsid w:val="001B1A14"/>
    <w:rPr>
      <w:b/>
      <w:bCs/>
    </w:rPr>
  </w:style>
  <w:style w:type="paragraph" w:customStyle="1" w:styleId="isselectedend">
    <w:name w:val="isselectedend"/>
    <w:basedOn w:val="Normale"/>
    <w:rsid w:val="001B1A1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61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06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4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3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041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5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stampa@ateneo.univr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ivr.it/it/univerona-new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vr.it/it/organizzazione/valorizzazione-e-divulgazione-dei-saper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Links>
    <vt:vector size="18" baseType="variant">
      <vt:variant>
        <vt:i4>1048657</vt:i4>
      </vt:variant>
      <vt:variant>
        <vt:i4>6</vt:i4>
      </vt:variant>
      <vt:variant>
        <vt:i4>0</vt:i4>
      </vt:variant>
      <vt:variant>
        <vt:i4>5</vt:i4>
      </vt:variant>
      <vt:variant>
        <vt:lpwstr>https://www.univr.it/it/organizzazione/valorizzazione-e-divulgazione-dei-saperi/</vt:lpwstr>
      </vt:variant>
      <vt:variant>
        <vt:lpwstr/>
      </vt:variant>
      <vt:variant>
        <vt:i4>2949123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mailto:ufficio.stampa@ateneo.univr.it</vt:lpwstr>
      </vt:variant>
      <vt:variant>
        <vt:lpwstr/>
      </vt:variant>
      <vt:variant>
        <vt:i4>7536754</vt:i4>
      </vt:variant>
      <vt:variant>
        <vt:i4>0</vt:i4>
      </vt:variant>
      <vt:variant>
        <vt:i4>0</vt:i4>
      </vt:variant>
      <vt:variant>
        <vt:i4>5</vt:i4>
      </vt:variant>
      <vt:variant>
        <vt:lpwstr>https://www.univr.it/it/univerona-news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Dini</dc:creator>
  <cp:keywords/>
  <dc:description/>
  <cp:lastModifiedBy>Sara Mauroner</cp:lastModifiedBy>
  <cp:revision>7</cp:revision>
  <cp:lastPrinted>2026-06-22T09:26:00Z</cp:lastPrinted>
  <dcterms:created xsi:type="dcterms:W3CDTF">2026-08-25T12:53:00Z</dcterms:created>
  <dcterms:modified xsi:type="dcterms:W3CDTF">2026-08-26T10:11:00Z</dcterms:modified>
</cp:coreProperties>
</file>