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5233F" w14:textId="0D70077D" w:rsidR="00B66A6A" w:rsidRDefault="00F33BDC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117</w:t>
      </w:r>
      <w:r w:rsidR="00CA27E9">
        <w:rPr>
          <w:rFonts w:ascii="Arial" w:eastAsia="Arial" w:hAnsi="Arial" w:cs="Arial"/>
          <w:sz w:val="20"/>
          <w:szCs w:val="20"/>
        </w:rPr>
        <w:t>a. 2023</w:t>
      </w:r>
    </w:p>
    <w:p w14:paraId="4C45FA62" w14:textId="3B90F916" w:rsidR="00B66A6A" w:rsidRDefault="00CA27E9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DE5B77">
        <w:rPr>
          <w:rFonts w:ascii="Arial" w:eastAsia="Arial" w:hAnsi="Arial" w:cs="Arial"/>
          <w:sz w:val="21"/>
          <w:szCs w:val="21"/>
        </w:rPr>
        <w:t>6 luglio</w:t>
      </w:r>
      <w:r>
        <w:rPr>
          <w:rFonts w:ascii="Arial" w:eastAsia="Arial" w:hAnsi="Arial" w:cs="Arial"/>
          <w:sz w:val="21"/>
          <w:szCs w:val="21"/>
        </w:rPr>
        <w:t xml:space="preserve"> 2023</w:t>
      </w:r>
    </w:p>
    <w:p w14:paraId="33A35AEB" w14:textId="77777777" w:rsidR="00B66A6A" w:rsidRDefault="00CA27E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1CE3B0A1" w14:textId="77777777" w:rsidR="00B66A6A" w:rsidRDefault="00B66A6A">
      <w:pPr>
        <w:jc w:val="center"/>
        <w:rPr>
          <w:rFonts w:ascii="Arial" w:eastAsia="Arial" w:hAnsi="Arial" w:cs="Arial"/>
          <w:sz w:val="22"/>
          <w:szCs w:val="22"/>
        </w:rPr>
      </w:pPr>
    </w:p>
    <w:p w14:paraId="5E15B87A" w14:textId="77777777" w:rsidR="006B162C" w:rsidRPr="006B162C" w:rsidRDefault="006B162C" w:rsidP="006B162C">
      <w:pPr>
        <w:shd w:val="clear" w:color="auto" w:fill="FFFFFF"/>
        <w:spacing w:after="100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32"/>
          <w:szCs w:val="32"/>
          <w:bdr w:val="none" w:sz="0" w:space="0" w:color="auto" w:frame="1"/>
        </w:rPr>
      </w:pPr>
      <w:bookmarkStart w:id="0" w:name="_heading=h.h7g6off92vjr" w:colFirst="0" w:colLast="0"/>
      <w:bookmarkEnd w:id="0"/>
      <w:r w:rsidRPr="006B162C">
        <w:rPr>
          <w:rFonts w:ascii="Arial" w:eastAsia="Times New Roman" w:hAnsi="Arial" w:cs="Arial"/>
          <w:b/>
          <w:bCs/>
          <w:color w:val="201F1E"/>
          <w:sz w:val="32"/>
          <w:szCs w:val="32"/>
          <w:bdr w:val="none" w:sz="0" w:space="0" w:color="auto" w:frame="1"/>
        </w:rPr>
        <w:t>Univr sempre più attrattiva per studentesse e studenti stranieri</w:t>
      </w:r>
    </w:p>
    <w:p w14:paraId="02530B3F" w14:textId="3781932E" w:rsidR="006B162C" w:rsidRPr="006B162C" w:rsidRDefault="006B162C" w:rsidP="006B162C">
      <w:pPr>
        <w:shd w:val="clear" w:color="auto" w:fill="FFFFFF"/>
        <w:spacing w:after="100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201F1E"/>
          <w:sz w:val="26"/>
          <w:szCs w:val="26"/>
          <w:bdr w:val="none" w:sz="0" w:space="0" w:color="auto" w:frame="1"/>
        </w:rPr>
        <w:t>S</w:t>
      </w:r>
      <w:r w:rsidRPr="006B162C">
        <w:rPr>
          <w:rFonts w:ascii="Arial" w:eastAsia="Times New Roman" w:hAnsi="Arial" w:cs="Arial"/>
          <w:b/>
          <w:bCs/>
          <w:color w:val="201F1E"/>
          <w:sz w:val="26"/>
          <w:szCs w:val="26"/>
          <w:bdr w:val="none" w:sz="0" w:space="0" w:color="auto" w:frame="1"/>
        </w:rPr>
        <w:t xml:space="preserve">i è chiuso il bando per </w:t>
      </w:r>
      <w:r w:rsidR="00136787">
        <w:rPr>
          <w:rFonts w:ascii="Arial" w:eastAsia="Times New Roman" w:hAnsi="Arial" w:cs="Arial"/>
          <w:b/>
          <w:bCs/>
          <w:color w:val="201F1E"/>
          <w:sz w:val="26"/>
          <w:szCs w:val="26"/>
          <w:bdr w:val="none" w:sz="0" w:space="0" w:color="auto" w:frame="1"/>
        </w:rPr>
        <w:t>2</w:t>
      </w:r>
      <w:r w:rsidRPr="006B162C">
        <w:rPr>
          <w:rFonts w:ascii="Arial" w:eastAsia="Times New Roman" w:hAnsi="Arial" w:cs="Arial"/>
          <w:b/>
          <w:bCs/>
          <w:color w:val="201F1E"/>
          <w:sz w:val="26"/>
          <w:szCs w:val="26"/>
          <w:bdr w:val="none" w:sz="0" w:space="0" w:color="auto" w:frame="1"/>
        </w:rPr>
        <w:t xml:space="preserve">0 borse di studio. Arrivate oltre </w:t>
      </w:r>
      <w:r>
        <w:rPr>
          <w:rFonts w:ascii="Arial" w:eastAsia="Times New Roman" w:hAnsi="Arial" w:cs="Arial"/>
          <w:b/>
          <w:bCs/>
          <w:color w:val="201F1E"/>
          <w:sz w:val="26"/>
          <w:szCs w:val="26"/>
          <w:bdr w:val="none" w:sz="0" w:space="0" w:color="auto" w:frame="1"/>
        </w:rPr>
        <w:t>7500</w:t>
      </w:r>
      <w:r w:rsidRPr="006B162C">
        <w:rPr>
          <w:rFonts w:ascii="Arial" w:eastAsia="Times New Roman" w:hAnsi="Arial" w:cs="Arial"/>
          <w:b/>
          <w:bCs/>
          <w:color w:val="201F1E"/>
          <w:sz w:val="26"/>
          <w:szCs w:val="26"/>
          <w:bdr w:val="none" w:sz="0" w:space="0" w:color="auto" w:frame="1"/>
        </w:rPr>
        <w:t xml:space="preserve"> domande</w:t>
      </w:r>
    </w:p>
    <w:p w14:paraId="46E32B14" w14:textId="77777777" w:rsidR="006B162C" w:rsidRPr="00E50A36" w:rsidRDefault="006B162C" w:rsidP="006B162C">
      <w:pPr>
        <w:shd w:val="clear" w:color="auto" w:fill="FFFFFF"/>
        <w:spacing w:after="100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13F88B24" w14:textId="6E326EF0" w:rsidR="006B162C" w:rsidRPr="00F33BDC" w:rsidRDefault="006B162C" w:rsidP="00F33BDC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F33BDC">
        <w:rPr>
          <w:rFonts w:ascii="Arial" w:eastAsia="Times New Roman" w:hAnsi="Arial" w:cs="Arial"/>
          <w:b/>
          <w:bCs/>
          <w:sz w:val="22"/>
          <w:szCs w:val="22"/>
        </w:rPr>
        <w:t xml:space="preserve">Sono </w:t>
      </w:r>
      <w:r w:rsidR="00FE2E24" w:rsidRPr="00F33BDC">
        <w:rPr>
          <w:rFonts w:ascii="Arial" w:eastAsia="Times New Roman" w:hAnsi="Arial" w:cs="Arial"/>
          <w:b/>
          <w:bCs/>
          <w:sz w:val="22"/>
          <w:szCs w:val="22"/>
        </w:rPr>
        <w:t>quasi 8000</w:t>
      </w:r>
      <w:r w:rsidRPr="00F33BDC">
        <w:rPr>
          <w:rFonts w:ascii="Arial" w:eastAsia="Times New Roman" w:hAnsi="Arial" w:cs="Arial"/>
          <w:b/>
          <w:bCs/>
          <w:sz w:val="22"/>
          <w:szCs w:val="22"/>
        </w:rPr>
        <w:t xml:space="preserve"> le domande presentate per iscriversi all’università di Verona. Si tratta di </w:t>
      </w:r>
      <w:r w:rsidR="00DE5B77" w:rsidRPr="00F33BDC">
        <w:rPr>
          <w:rFonts w:ascii="Arial" w:eastAsia="Times New Roman" w:hAnsi="Arial" w:cs="Arial"/>
          <w:b/>
          <w:bCs/>
          <w:sz w:val="22"/>
          <w:szCs w:val="22"/>
        </w:rPr>
        <w:t xml:space="preserve">cittadine e cittadini </w:t>
      </w:r>
      <w:r w:rsidRPr="00F33BDC">
        <w:rPr>
          <w:rFonts w:ascii="Arial" w:eastAsia="Times New Roman" w:hAnsi="Arial" w:cs="Arial"/>
          <w:b/>
          <w:bCs/>
          <w:sz w:val="22"/>
          <w:szCs w:val="22"/>
        </w:rPr>
        <w:t xml:space="preserve">di Paesi extra Ue che si sono candidati per le </w:t>
      </w:r>
      <w:r w:rsidR="00136787" w:rsidRPr="00F33BDC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Pr="00F33BDC">
        <w:rPr>
          <w:rFonts w:ascii="Arial" w:eastAsia="Times New Roman" w:hAnsi="Arial" w:cs="Arial"/>
          <w:b/>
          <w:bCs/>
          <w:sz w:val="22"/>
          <w:szCs w:val="22"/>
        </w:rPr>
        <w:t xml:space="preserve">0 borse di studio messe a disposizione dall’ateneo scaligero per permettere a studentesse e studenti </w:t>
      </w:r>
      <w:r w:rsidR="00534C72" w:rsidRPr="00F33BDC">
        <w:rPr>
          <w:rFonts w:ascii="Arial" w:eastAsia="Times New Roman" w:hAnsi="Arial" w:cs="Arial"/>
          <w:b/>
          <w:bCs/>
          <w:sz w:val="22"/>
          <w:szCs w:val="22"/>
        </w:rPr>
        <w:t xml:space="preserve">particolarmente meritevoli </w:t>
      </w:r>
      <w:r w:rsidRPr="00F33BDC">
        <w:rPr>
          <w:rFonts w:ascii="Arial" w:eastAsia="Times New Roman" w:hAnsi="Arial" w:cs="Arial"/>
          <w:b/>
          <w:bCs/>
          <w:sz w:val="22"/>
          <w:szCs w:val="22"/>
        </w:rPr>
        <w:t xml:space="preserve">di immatricolarsi a uno </w:t>
      </w:r>
      <w:r w:rsidR="00A55FDB" w:rsidRPr="00F33BDC">
        <w:rPr>
          <w:rFonts w:ascii="Arial" w:eastAsia="Times New Roman" w:hAnsi="Arial" w:cs="Arial"/>
          <w:b/>
          <w:bCs/>
          <w:sz w:val="22"/>
          <w:szCs w:val="22"/>
        </w:rPr>
        <w:t xml:space="preserve">dei 10 </w:t>
      </w:r>
      <w:r w:rsidRPr="00F33BDC">
        <w:rPr>
          <w:rFonts w:ascii="Arial" w:eastAsia="Times New Roman" w:hAnsi="Arial" w:cs="Arial"/>
          <w:b/>
          <w:bCs/>
          <w:sz w:val="22"/>
          <w:szCs w:val="22"/>
        </w:rPr>
        <w:t>corsi di laurea magistrali internazionali.</w:t>
      </w:r>
      <w:r w:rsidR="00136787" w:rsidRPr="00F33BDC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D575F0" w:rsidRPr="00F33BDC">
        <w:rPr>
          <w:rStyle w:val="xcontentpasted0"/>
          <w:rFonts w:ascii="Arial" w:hAnsi="Arial" w:cs="Arial"/>
          <w:b/>
          <w:bCs/>
          <w:sz w:val="22"/>
          <w:szCs w:val="22"/>
          <w:bdr w:val="none" w:sz="0" w:space="0" w:color="auto" w:frame="1"/>
        </w:rPr>
        <w:t>A queste si sono aggiunte 2 borse biennali di </w:t>
      </w:r>
      <w:r w:rsidR="00D575F0" w:rsidRPr="00F33BD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16</w:t>
      </w:r>
      <w:r w:rsidR="00D575F0" w:rsidRPr="00F33BDC">
        <w:rPr>
          <w:rStyle w:val="xcontentpasted0"/>
          <w:rFonts w:ascii="Arial" w:hAnsi="Arial" w:cs="Arial"/>
          <w:b/>
          <w:bCs/>
          <w:sz w:val="22"/>
          <w:szCs w:val="22"/>
          <w:bdr w:val="none" w:sz="0" w:space="0" w:color="auto" w:frame="1"/>
        </w:rPr>
        <w:t> mila euro </w:t>
      </w:r>
      <w:r w:rsidR="00D575F0" w:rsidRPr="00F33BD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ciascuna</w:t>
      </w:r>
      <w:r w:rsidR="00D575F0" w:rsidRPr="00F33BDC">
        <w:rPr>
          <w:rStyle w:val="xcontentpasted0"/>
          <w:rFonts w:ascii="Arial" w:hAnsi="Arial" w:cs="Arial"/>
          <w:b/>
          <w:bCs/>
          <w:sz w:val="22"/>
          <w:szCs w:val="22"/>
          <w:bdr w:val="none" w:sz="0" w:space="0" w:color="auto" w:frame="1"/>
        </w:rPr>
        <w:t>, finanziate da un generoso </w:t>
      </w:r>
      <w:r w:rsidR="00D575F0" w:rsidRPr="00F33BD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e lungimirante</w:t>
      </w:r>
      <w:r w:rsidR="00D575F0" w:rsidRPr="00F33BDC">
        <w:rPr>
          <w:rStyle w:val="xcontentpasted0"/>
          <w:rFonts w:ascii="Arial" w:hAnsi="Arial" w:cs="Arial"/>
          <w:b/>
          <w:bCs/>
          <w:sz w:val="22"/>
          <w:szCs w:val="22"/>
          <w:bdr w:val="none" w:sz="0" w:space="0" w:color="auto" w:frame="1"/>
        </w:rPr>
        <w:t> imprenditore vicentino.</w:t>
      </w:r>
    </w:p>
    <w:p w14:paraId="40FEABA3" w14:textId="77777777" w:rsidR="006B162C" w:rsidRPr="00F33BDC" w:rsidRDefault="006B162C" w:rsidP="00F33BDC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</w:p>
    <w:p w14:paraId="050B519A" w14:textId="6669DFA5" w:rsidR="006B162C" w:rsidRPr="00F33BDC" w:rsidRDefault="006B162C" w:rsidP="00F33BDC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Le </w:t>
      </w:r>
      <w:r w:rsidRPr="00F33BDC">
        <w:rPr>
          <w:rFonts w:ascii="Arial" w:eastAsia="Times New Roman" w:hAnsi="Arial" w:cs="Arial"/>
          <w:sz w:val="22"/>
          <w:szCs w:val="22"/>
        </w:rPr>
        <w:t>7</w:t>
      </w:r>
      <w:r w:rsidR="000624E6" w:rsidRPr="00F33BDC">
        <w:rPr>
          <w:rFonts w:ascii="Arial" w:eastAsia="Times New Roman" w:hAnsi="Arial" w:cs="Arial"/>
          <w:sz w:val="22"/>
          <w:szCs w:val="22"/>
        </w:rPr>
        <w:t>687</w:t>
      </w:r>
      <w:r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domande pervenute sono più del triplo rispetto a quelle dell’anno scorso e hanno comportato un consistente lavoro di selezione da parte delle commissioni. Le candidature sono </w:t>
      </w:r>
      <w:r w:rsidR="00202BF8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quasi 400</w:t>
      </w:r>
      <w:r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volte quelle messe a bando e sono arrivate da più di </w:t>
      </w:r>
      <w:r w:rsidR="0020495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90</w:t>
      </w:r>
      <w:r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Paesi, </w:t>
      </w:r>
      <w:r w:rsidRPr="00F33BDC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per lo più </w:t>
      </w:r>
      <w:r w:rsidR="00204956" w:rsidRPr="00F33BDC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Africa e Asia meridionale</w:t>
      </w:r>
      <w:r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. </w:t>
      </w:r>
      <w:r w:rsidR="0020495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Le vincitrici e i vincitori</w:t>
      </w:r>
      <w:r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potranno vivere e studiare a Verona per </w:t>
      </w:r>
      <w:r w:rsidR="00FE2E2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due anni completamente spesati.</w:t>
      </w:r>
    </w:p>
    <w:p w14:paraId="72E18822" w14:textId="77777777" w:rsidR="00DE5B77" w:rsidRPr="00F33BDC" w:rsidRDefault="00DE5B77" w:rsidP="00F33BDC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</w:p>
    <w:p w14:paraId="1E99874C" w14:textId="2FAEFCA6" w:rsidR="00E50A36" w:rsidRPr="00F33BDC" w:rsidRDefault="00DE5B77" w:rsidP="00F33BDC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I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mportanti indicazioni si possono trarre sulla provenienza dei candidati</w:t>
      </w:r>
      <w:r w:rsidR="000624E6"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>: le domande vengono</w:t>
      </w:r>
      <w:r w:rsidR="00FE2E24"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0624E6"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>da tutti e 5 Continenti</w:t>
      </w:r>
      <w:r w:rsidR="00FE2E24"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 xml:space="preserve"> e i</w:t>
      </w:r>
      <w:r w:rsidR="000624E6"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 xml:space="preserve"> dati </w:t>
      </w:r>
      <w:r w:rsidR="006B162C"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>rivelano</w:t>
      </w:r>
      <w:r w:rsidR="000624E6"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>, inoltre,</w:t>
      </w:r>
      <w:r w:rsidR="006B162C"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 xml:space="preserve"> come l’università di Verona sia inclusiva e attenta a combinare internazionalizzazione e co</w:t>
      </w:r>
      <w:r w:rsidR="00E50A36"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>operazione internazionale</w:t>
      </w:r>
      <w:r w:rsidR="00E50A3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: molt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e le candidature provenient</w:t>
      </w:r>
      <w:r w:rsidR="0015505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i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dal Pakistan (</w:t>
      </w:r>
      <w:r w:rsidR="0015505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2786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)</w:t>
      </w:r>
      <w:r w:rsidR="001D1160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,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dall’India (</w:t>
      </w:r>
      <w:r w:rsidR="0015505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1238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)</w:t>
      </w:r>
      <w:r w:rsidR="001D1160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e dall’Iran (1074)</w:t>
      </w:r>
      <w:r w:rsidR="00E50A3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e c’è un 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incremento di quelle afghane (</w:t>
      </w:r>
      <w:r w:rsidR="0015505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580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rispetto alle </w:t>
      </w:r>
      <w:r w:rsidR="0015505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67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dell’anno scorso)</w:t>
      </w:r>
      <w:r w:rsidR="00E50A3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;</w:t>
      </w:r>
      <w:r w:rsidR="0015505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significative</w:t>
      </w:r>
      <w:r w:rsidR="00267CA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le 520 del Bangladesh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, senza dimenticare le </w:t>
      </w:r>
      <w:r w:rsidR="00202B2B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1057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del </w:t>
      </w:r>
      <w:r w:rsidR="00E50A3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C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ontinente africano,</w:t>
      </w:r>
      <w:r w:rsidR="0079495F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con candidature più significative dalla Nigeria</w:t>
      </w:r>
      <w:r w:rsidR="00E50A3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(336)</w:t>
      </w:r>
      <w:r w:rsidR="0079495F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, seguita dal Ghana</w:t>
      </w:r>
      <w:r w:rsidR="00E50A3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(185) e </w:t>
      </w:r>
      <w:r w:rsidR="0079495F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Etiopia</w:t>
      </w:r>
      <w:r w:rsidR="00E50A3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(161);</w:t>
      </w:r>
      <w:r w:rsidR="00267CA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59 le candidature del Kazakistan, </w:t>
      </w:r>
      <w:r w:rsidR="00E50A3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51 Russia, 14 della Bielorussia, 55 della Turchia ,</w:t>
      </w:r>
      <w:r w:rsidR="00267CA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32 della Siria,</w:t>
      </w:r>
      <w:r w:rsidR="001D1160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39 dall’Azerbaigian, </w:t>
      </w:r>
      <w:r w:rsidR="00267CA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21 del Libano, </w:t>
      </w:r>
      <w:r w:rsidR="001D1160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17 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del Vietnam,</w:t>
      </w:r>
      <w:r w:rsidR="00267CA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16 dello Sri Lanka,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r w:rsidR="001D1160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12 </w:t>
      </w:r>
      <w:r w:rsidR="006B162C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dell’Indonesia,</w:t>
      </w:r>
      <w:r w:rsidR="001D1160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r w:rsidR="00267CA4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12 dell’Iraq, 10 della Giordania</w:t>
      </w:r>
      <w:r w:rsidR="00E50A3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.</w:t>
      </w:r>
    </w:p>
    <w:p w14:paraId="5C23E77E" w14:textId="59BC4529" w:rsidR="00FE2E24" w:rsidRPr="00F33BDC" w:rsidRDefault="005679CC" w:rsidP="00F33BDC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>L’a</w:t>
      </w:r>
      <w:r w:rsidR="00F36F7B"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 xml:space="preserve">teneo </w:t>
      </w:r>
      <w:r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>risulta attrattivo anche negli S</w:t>
      </w:r>
      <w:r w:rsidR="00F36F7B"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>tati più remoti del mon</w:t>
      </w:r>
      <w:r w:rsidR="00E50A36"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 xml:space="preserve">do </w:t>
      </w:r>
      <w:r w:rsidR="00E50A3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con 3 candidature da Palau, </w:t>
      </w:r>
      <w:r w:rsidR="00CD42E5" w:rsidRPr="00F33BDC">
        <w:rPr>
          <w:rFonts w:ascii="Arial" w:hAnsi="Arial" w:cs="Arial"/>
          <w:sz w:val="22"/>
          <w:szCs w:val="22"/>
        </w:rPr>
        <w:t>un piccolissimo stato insulare sperduto nell’Oceano Pacifico,</w:t>
      </w:r>
      <w:r w:rsidR="00CD42E5" w:rsidRPr="00F33BDC">
        <w:rPr>
          <w:sz w:val="22"/>
          <w:szCs w:val="22"/>
        </w:rPr>
        <w:t xml:space="preserve"> </w:t>
      </w:r>
      <w:r w:rsidR="00E50A3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3 </w:t>
      </w:r>
      <w:r w:rsidR="00D575F0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dalle </w:t>
      </w:r>
      <w:r w:rsidR="00E50A36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Barbados e </w:t>
      </w:r>
      <w:r w:rsidR="00F36F7B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una dalle Isole Falkland.</w:t>
      </w:r>
    </w:p>
    <w:p w14:paraId="24DB403E" w14:textId="77777777" w:rsidR="00CD42E5" w:rsidRPr="00F33BDC" w:rsidRDefault="00CD42E5" w:rsidP="00F33BDC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</w:p>
    <w:p w14:paraId="23B76F00" w14:textId="26B610A2" w:rsidR="00FE2E24" w:rsidRPr="00F33BDC" w:rsidRDefault="00FE2E24" w:rsidP="00F33BDC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F33BDC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>Gli immatricolati non UE all’università di Verona sono in costante aumento; si è passati dai 46 dell’anno accademico 2019/2020 ai 118 di quest’anno.</w:t>
      </w:r>
      <w:r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Una conferma, dunque, della forte attrattività dell’ateneo scaligero all’estero grazie alla politica intrapresa da</w:t>
      </w:r>
      <w:r w:rsidR="00D575F0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l Magnifico Rettore e </w:t>
      </w:r>
      <w:r w:rsidR="00D575F0"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lastRenderedPageBreak/>
        <w:t>da</w:t>
      </w:r>
      <w:r w:rsidRPr="00F33BD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lla Governance negli ultimi tre anni per rafforzare i rapporti internazionali e far conoscere l’ateneo nei Paesi stranieri.</w:t>
      </w:r>
    </w:p>
    <w:p w14:paraId="4D348A55" w14:textId="77777777" w:rsidR="00B66A6A" w:rsidRDefault="00B66A6A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GoBack"/>
      <w:bookmarkEnd w:id="1"/>
    </w:p>
    <w:p w14:paraId="73ABAD8D" w14:textId="77777777" w:rsidR="00B66A6A" w:rsidRDefault="00CA27E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1C2DEFCA" w14:textId="77777777" w:rsidR="00B66A6A" w:rsidRDefault="00CA27E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954CBB6" w14:textId="77777777" w:rsidR="00B66A6A" w:rsidRDefault="00CA27E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3517C8DA" w14:textId="77777777" w:rsidR="00B66A6A" w:rsidRDefault="00CA27E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6C8134D3" w14:textId="77777777" w:rsidR="00B66A6A" w:rsidRDefault="00F33BDC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CA27E9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CA27E9">
        <w:rPr>
          <w:rFonts w:ascii="Arial" w:eastAsia="Arial" w:hAnsi="Arial" w:cs="Arial"/>
          <w:sz w:val="20"/>
          <w:szCs w:val="20"/>
        </w:rPr>
        <w:t>  </w:t>
      </w:r>
    </w:p>
    <w:p w14:paraId="33D4767E" w14:textId="77777777" w:rsidR="00B66A6A" w:rsidRDefault="00CA27E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="009823EA">
        <w:fldChar w:fldCharType="begin"/>
      </w:r>
      <w:r w:rsidR="009823EA">
        <w:instrText xml:space="preserve"> HYPERLINK "https://www.univr.it/it/univerona-news" \h </w:instrText>
      </w:r>
      <w:r w:rsidR="009823EA"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 w:rsidR="009823EA"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78D292B7" w14:textId="77777777" w:rsidR="00B66A6A" w:rsidRDefault="00B66A6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B66A6A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CC6BC" w14:textId="77777777" w:rsidR="00646071" w:rsidRDefault="00646071">
      <w:r>
        <w:separator/>
      </w:r>
    </w:p>
  </w:endnote>
  <w:endnote w:type="continuationSeparator" w:id="0">
    <w:p w14:paraId="314C020A" w14:textId="77777777" w:rsidR="00646071" w:rsidRDefault="0064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59F5" w14:textId="77777777" w:rsidR="00B66A6A" w:rsidRDefault="00CA27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26EDB657" w14:textId="77777777" w:rsidR="00B66A6A" w:rsidRDefault="00CA27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878F323" w14:textId="77777777" w:rsidR="00B66A6A" w:rsidRDefault="00B66A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BC15" w14:textId="77777777" w:rsidR="00646071" w:rsidRDefault="00646071">
      <w:r>
        <w:separator/>
      </w:r>
    </w:p>
  </w:footnote>
  <w:footnote w:type="continuationSeparator" w:id="0">
    <w:p w14:paraId="0D72BF8A" w14:textId="77777777" w:rsidR="00646071" w:rsidRDefault="0064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9AB2" w14:textId="77777777" w:rsidR="00B66A6A" w:rsidRDefault="00CA27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1CB17C1A" wp14:editId="5FF2AB4A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BA21869" wp14:editId="148F6EE1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9D7598" w14:textId="77777777" w:rsidR="00B66A6A" w:rsidRDefault="00CA27E9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7CB52979" w14:textId="77777777" w:rsidR="00B66A6A" w:rsidRDefault="00B66A6A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A21869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Pj0QEAAIEDAAAOAAAAZHJzL2Uyb0RvYy54bWysU9tqGzEQfS/0H4Te670n8eJ1KA0uhdCa&#10;Jv0AWSt5BbpVkr3rv+9Iu03c5q0UgzwjHc6cMzO7uZ+URGfmvDC6w8Uqx4hpanqhjx3+8bz7cIeR&#10;D0T3RBrNOnxhHt9v37/bjLZlpRmM7JlDQKJ9O9oODyHYNss8HZgifmUs0/DIjVMkQOqOWe/ICOxK&#10;ZmWe32Sjcb11hjLv4fZhfsTbxM85o+Eb554FJDsM2kI6XToP8cy2G9IeHbGDoIsM8g8qFBEair5Q&#10;PZBA0MmJN1RKUGe84WFFjcoM54Ky5AHcFPlfbp4GYlnyAs3x9qVN/v/R0q/nvUOi73CFkSYKRvSd&#10;BRjY0UiDqtif0foWYE9275bMQxjNTtyp+A820NThuq5u4IfRBdiaqqyapb9sCogCoLgr1uVtgxEF&#10;RL1uqjwBslcm63z4zIxCMeiwg/mltpLzow9QHaC/IbGwNjshZZqh1H9cADDeZFH8LDdGYTpMi4eD&#10;6S/g3Fu6E1DrkfiwJw5mX2A0wj502P88Eccwkl80NHxd1CUoDympm1uQjtz1y+H6hWg6GFizgNEc&#10;fgpp6WaNH0/BcJH8RFWzlEUszDnZXHYyLtJ1nlCvX872FwAAAP//AwBQSwMEFAAGAAgAAAAhAK3u&#10;r+HbAAAACwEAAA8AAABkcnMvZG93bnJldi54bWxMj81OxDAMhO9IvENkJG5sUmB/VJquEIIDR7oc&#10;OGYb01YkTpWku923xz3ByWN5NP6m2s/eiRPGNATSUKwUCKQ22IE6DZ+Ht7sdiJQNWeMCoYYLJtjX&#10;11eVKW040weemtwJDqFUGg19zmMpZWp79CatwojEt+8Qvcm8xk7aaM4c7p28V2ojvRmIP/RmxJce&#10;259m8hpGdHZyj436auVrpGLzfpCXtda3N/PzE4iMc/4zw4LP6FAz0zFMZJNwGrYcz1YNDzuei0Gp&#10;RR1ZFds1yLqS/zvUvwAAAP//AwBQSwECLQAUAAYACAAAACEAtoM4kv4AAADhAQAAEwAAAAAAAAAA&#10;AAAAAAAAAAAAW0NvbnRlbnRfVHlwZXNdLnhtbFBLAQItABQABgAIAAAAIQA4/SH/1gAAAJQBAAAL&#10;AAAAAAAAAAAAAAAAAC8BAABfcmVscy8ucmVsc1BLAQItABQABgAIAAAAIQCNAhPj0QEAAIEDAAAO&#10;AAAAAAAAAAAAAAAAAC4CAABkcnMvZTJvRG9jLnhtbFBLAQItABQABgAIAAAAIQCt7q/h2wAAAAsB&#10;AAAPAAAAAAAAAAAAAAAAACsEAABkcnMvZG93bnJldi54bWxQSwUGAAAAAAQABADzAAAAMwUAAAAA&#10;" filled="f" stroked="f">
              <v:textbox inset="2.53958mm,1.2694mm,2.53958mm,1.2694mm">
                <w:txbxContent>
                  <w:p w14:paraId="5D9D7598" w14:textId="77777777" w:rsidR="00B66A6A" w:rsidRDefault="00CA27E9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7CB52979" w14:textId="77777777" w:rsidR="00B66A6A" w:rsidRDefault="00B66A6A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6A"/>
    <w:rsid w:val="000624E6"/>
    <w:rsid w:val="00136787"/>
    <w:rsid w:val="00155054"/>
    <w:rsid w:val="001D1160"/>
    <w:rsid w:val="00202B2B"/>
    <w:rsid w:val="00202BF8"/>
    <w:rsid w:val="00204956"/>
    <w:rsid w:val="00267CA4"/>
    <w:rsid w:val="00346248"/>
    <w:rsid w:val="005119CC"/>
    <w:rsid w:val="00534C72"/>
    <w:rsid w:val="005679CC"/>
    <w:rsid w:val="005F45AE"/>
    <w:rsid w:val="00646071"/>
    <w:rsid w:val="006B162C"/>
    <w:rsid w:val="006E4997"/>
    <w:rsid w:val="0079495F"/>
    <w:rsid w:val="0080120C"/>
    <w:rsid w:val="008C232F"/>
    <w:rsid w:val="009823EA"/>
    <w:rsid w:val="00982ED7"/>
    <w:rsid w:val="00994698"/>
    <w:rsid w:val="00A55FDB"/>
    <w:rsid w:val="00B66A6A"/>
    <w:rsid w:val="00BA05F7"/>
    <w:rsid w:val="00CA27E9"/>
    <w:rsid w:val="00CD42E5"/>
    <w:rsid w:val="00D575F0"/>
    <w:rsid w:val="00DE5B77"/>
    <w:rsid w:val="00E50A36"/>
    <w:rsid w:val="00F33BDC"/>
    <w:rsid w:val="00F36F7B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D95F"/>
  <w15:docId w15:val="{F1508AED-9D36-4247-B027-19A16BC7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contentpasted0">
    <w:name w:val="x_contentpasted0"/>
    <w:basedOn w:val="Carpredefinitoparagrafo"/>
    <w:rsid w:val="00D5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4</cp:revision>
  <dcterms:created xsi:type="dcterms:W3CDTF">2023-07-03T15:32:00Z</dcterms:created>
  <dcterms:modified xsi:type="dcterms:W3CDTF">2023-07-05T10:49:00Z</dcterms:modified>
</cp:coreProperties>
</file>