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73FE" w14:textId="3715E356" w:rsidR="008F03C5" w:rsidRDefault="00A06A52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F61FA">
        <w:rPr>
          <w:rFonts w:ascii="Arial" w:eastAsia="Arial" w:hAnsi="Arial" w:cs="Arial"/>
          <w:sz w:val="20"/>
          <w:szCs w:val="20"/>
        </w:rPr>
        <w:t>1</w:t>
      </w:r>
      <w:r w:rsidR="009F61FA" w:rsidRPr="009F61FA">
        <w:rPr>
          <w:rFonts w:ascii="Arial" w:eastAsia="Arial" w:hAnsi="Arial" w:cs="Arial"/>
          <w:sz w:val="20"/>
          <w:szCs w:val="20"/>
        </w:rPr>
        <w:t>31</w:t>
      </w:r>
      <w:r w:rsidRPr="009F61FA">
        <w:rPr>
          <w:rFonts w:ascii="Arial" w:eastAsia="Arial" w:hAnsi="Arial" w:cs="Arial"/>
          <w:sz w:val="20"/>
          <w:szCs w:val="20"/>
        </w:rPr>
        <w:t xml:space="preserve"> a. 2023</w:t>
      </w:r>
    </w:p>
    <w:p w14:paraId="67AABFDF" w14:textId="77777777" w:rsidR="008F03C5" w:rsidRDefault="00A06A52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 24 luglio 2023</w:t>
      </w:r>
    </w:p>
    <w:p w14:paraId="1C8FBDBB" w14:textId="77777777" w:rsidR="008F03C5" w:rsidRDefault="00A06A5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516E821A" w14:textId="77777777" w:rsidR="008F03C5" w:rsidRDefault="008F03C5">
      <w:pPr>
        <w:ind w:right="57"/>
        <w:rPr>
          <w:rFonts w:ascii="Arial" w:eastAsia="Arial" w:hAnsi="Arial" w:cs="Arial"/>
          <w:b/>
          <w:sz w:val="28"/>
          <w:szCs w:val="28"/>
        </w:rPr>
      </w:pPr>
    </w:p>
    <w:p w14:paraId="1782111D" w14:textId="77777777" w:rsidR="008F03C5" w:rsidRDefault="00A06A52">
      <w:pPr>
        <w:ind w:right="5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Benessere fisico e psicologico di studentesse e studenti Univr</w:t>
      </w:r>
    </w:p>
    <w:p w14:paraId="73D74E10" w14:textId="77777777" w:rsidR="008F03C5" w:rsidRDefault="008F03C5">
      <w:pPr>
        <w:ind w:right="57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DAB56C" w14:textId="77777777" w:rsidR="008F03C5" w:rsidRDefault="00A06A52">
      <w:pPr>
        <w:ind w:right="57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I due progetti saranno attivati il prossimo anno accademico</w:t>
      </w:r>
    </w:p>
    <w:p w14:paraId="526EC294" w14:textId="77777777" w:rsidR="008F03C5" w:rsidRDefault="008F03C5">
      <w:pPr>
        <w:ind w:right="57"/>
        <w:rPr>
          <w:rFonts w:ascii="Arial" w:eastAsia="Arial" w:hAnsi="Arial" w:cs="Arial"/>
          <w:b/>
        </w:rPr>
      </w:pPr>
      <w:bookmarkStart w:id="1" w:name="_81zif31rt86c" w:colFirst="0" w:colLast="0"/>
      <w:bookmarkEnd w:id="1"/>
    </w:p>
    <w:p w14:paraId="7E2B9981" w14:textId="4C883E80" w:rsidR="008F03C5" w:rsidRDefault="00A06A52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l’università di Verona la qualità della vita di studentesse e studenti, il loro benessere, è la base di un percorso di studi soddisfacente. Dopo gli importanti investimenti sul welfare loro dedicato, a partire dall’innalzamento </w:t>
      </w:r>
      <w:proofErr w:type="gramStart"/>
      <w:r>
        <w:rPr>
          <w:rFonts w:ascii="Arial" w:eastAsia="Arial" w:hAnsi="Arial" w:cs="Arial"/>
          <w:b/>
        </w:rPr>
        <w:t>della no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tax</w:t>
      </w:r>
      <w:proofErr w:type="spellEnd"/>
      <w:r>
        <w:rPr>
          <w:rFonts w:ascii="Arial" w:eastAsia="Arial" w:hAnsi="Arial" w:cs="Arial"/>
          <w:b/>
        </w:rPr>
        <w:t xml:space="preserve"> area a 27mila euro e i progetti in collaborazione con </w:t>
      </w:r>
      <w:proofErr w:type="spellStart"/>
      <w:r>
        <w:rPr>
          <w:rFonts w:ascii="Arial" w:eastAsia="Arial" w:hAnsi="Arial" w:cs="Arial"/>
          <w:b/>
        </w:rPr>
        <w:t>Esu</w:t>
      </w:r>
      <w:proofErr w:type="spellEnd"/>
      <w:r>
        <w:rPr>
          <w:rFonts w:ascii="Arial" w:eastAsia="Arial" w:hAnsi="Arial" w:cs="Arial"/>
          <w:b/>
        </w:rPr>
        <w:t xml:space="preserve"> e territorio per gli alloggi studenteschi, per il prossimo anno accademico l’ateneo pone le basi per un percorso ottimale anche dal punto di vista della salute fisica e mentale di ragazze e ragazzi grazie ai progetti del dipartimento di Neuroscienze, biomedicina e movimento. Si chiamano “Campus: </w:t>
      </w:r>
      <w:proofErr w:type="spellStart"/>
      <w:r>
        <w:rPr>
          <w:rFonts w:ascii="Arial" w:eastAsia="Arial" w:hAnsi="Arial" w:cs="Arial"/>
          <w:b/>
        </w:rPr>
        <w:t>Characterize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Address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Mental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health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Problems</w:t>
      </w:r>
      <w:proofErr w:type="spellEnd"/>
      <w:r>
        <w:rPr>
          <w:rFonts w:ascii="Arial" w:eastAsia="Arial" w:hAnsi="Arial" w:cs="Arial"/>
          <w:b/>
        </w:rPr>
        <w:t xml:space="preserve"> in </w:t>
      </w:r>
      <w:proofErr w:type="spellStart"/>
      <w:r>
        <w:rPr>
          <w:rFonts w:ascii="Arial" w:eastAsia="Arial" w:hAnsi="Arial" w:cs="Arial"/>
          <w:b/>
        </w:rPr>
        <w:t>University</w:t>
      </w:r>
      <w:proofErr w:type="spellEnd"/>
      <w:r>
        <w:rPr>
          <w:rFonts w:ascii="Arial" w:eastAsia="Arial" w:hAnsi="Arial" w:cs="Arial"/>
          <w:b/>
        </w:rPr>
        <w:t xml:space="preserve"> Students”</w:t>
      </w:r>
      <w:r w:rsidR="00516125">
        <w:rPr>
          <w:rFonts w:ascii="Arial" w:eastAsia="Arial" w:hAnsi="Arial" w:cs="Arial"/>
          <w:b/>
        </w:rPr>
        <w:t xml:space="preserve"> </w:t>
      </w:r>
      <w:proofErr w:type="gramStart"/>
      <w:r w:rsidR="00516125" w:rsidRPr="00516125">
        <w:rPr>
          <w:rFonts w:ascii="Arial" w:eastAsia="Arial" w:hAnsi="Arial" w:cs="Arial"/>
          <w:bCs/>
        </w:rPr>
        <w:t>e</w:t>
      </w:r>
      <w:r>
        <w:rPr>
          <w:rFonts w:ascii="Arial" w:eastAsia="Arial" w:hAnsi="Arial" w:cs="Arial"/>
          <w:b/>
        </w:rPr>
        <w:t xml:space="preserve"> “</w:t>
      </w:r>
      <w:proofErr w:type="gramEnd"/>
      <w:r w:rsidR="00516125">
        <w:rPr>
          <w:rFonts w:ascii="Arial" w:eastAsia="Arial" w:hAnsi="Arial" w:cs="Arial"/>
          <w:b/>
        </w:rPr>
        <w:t>Prova lo Sport @</w:t>
      </w:r>
      <w:r>
        <w:rPr>
          <w:rFonts w:ascii="Arial" w:eastAsia="Arial" w:hAnsi="Arial" w:cs="Arial"/>
          <w:b/>
        </w:rPr>
        <w:t>Univr: sport e benessere per la comunità universitaria di Verona”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 si focalizzano sul benessere psicologico di universitarie e universitari e sulla promozione della loro salute fisica. </w:t>
      </w:r>
    </w:p>
    <w:p w14:paraId="21D28041" w14:textId="238F0998" w:rsidR="00B5597E" w:rsidRDefault="00B5597E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416FC6BD" w14:textId="43F3AA76" w:rsidR="00B5597E" w:rsidRDefault="00B5597E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 iniziative sono state presentate da </w:t>
      </w:r>
      <w:r>
        <w:rPr>
          <w:rFonts w:ascii="Arial" w:eastAsia="Arial" w:hAnsi="Arial" w:cs="Arial"/>
          <w:b/>
        </w:rPr>
        <w:t xml:space="preserve">Michela </w:t>
      </w:r>
      <w:proofErr w:type="spellStart"/>
      <w:r>
        <w:rPr>
          <w:rFonts w:ascii="Arial" w:eastAsia="Arial" w:hAnsi="Arial" w:cs="Arial"/>
          <w:b/>
        </w:rPr>
        <w:t>Nosè</w:t>
      </w:r>
      <w:proofErr w:type="spellEnd"/>
      <w:r>
        <w:rPr>
          <w:rFonts w:ascii="Arial" w:eastAsia="Arial" w:hAnsi="Arial" w:cs="Arial"/>
        </w:rPr>
        <w:t>, docente di Psichiatria all’università di Verona</w:t>
      </w:r>
      <w:r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</w:rPr>
        <w:t xml:space="preserve">presidente del Comitato unico di garanzia dell’università di Verona, </w:t>
      </w:r>
      <w:r>
        <w:rPr>
          <w:rFonts w:ascii="Arial" w:eastAsia="Arial" w:hAnsi="Arial" w:cs="Arial"/>
          <w:b/>
        </w:rPr>
        <w:t>Federico Schena,</w:t>
      </w:r>
      <w:r>
        <w:rPr>
          <w:rFonts w:ascii="Arial" w:eastAsia="Arial" w:hAnsi="Arial" w:cs="Arial"/>
        </w:rPr>
        <w:t xml:space="preserve"> delegato del Magnifico Rettore allo Sport, </w:t>
      </w:r>
      <w:r>
        <w:rPr>
          <w:rFonts w:ascii="Arial" w:eastAsia="Arial" w:hAnsi="Arial" w:cs="Arial"/>
          <w:b/>
        </w:rPr>
        <w:t>Corrado Barbui</w:t>
      </w:r>
      <w:r>
        <w:rPr>
          <w:rFonts w:ascii="Arial" w:eastAsia="Arial" w:hAnsi="Arial" w:cs="Arial"/>
        </w:rPr>
        <w:t xml:space="preserve"> direttore del dipartimento di Neuroscienze, </w:t>
      </w:r>
      <w:r>
        <w:rPr>
          <w:rFonts w:ascii="Arial" w:eastAsia="Arial" w:hAnsi="Arial" w:cs="Arial"/>
          <w:b/>
        </w:rPr>
        <w:t>Massimiliano Badino</w:t>
      </w:r>
      <w:r>
        <w:rPr>
          <w:rFonts w:ascii="Arial" w:eastAsia="Arial" w:hAnsi="Arial" w:cs="Arial"/>
        </w:rPr>
        <w:t xml:space="preserve">, referente del Magnifico Rettore all’Orientamento, </w:t>
      </w:r>
      <w:r>
        <w:rPr>
          <w:rFonts w:ascii="Arial" w:eastAsia="Arial" w:hAnsi="Arial" w:cs="Arial"/>
          <w:b/>
        </w:rPr>
        <w:t xml:space="preserve">Francesca </w:t>
      </w:r>
      <w:proofErr w:type="spellStart"/>
      <w:r>
        <w:rPr>
          <w:rFonts w:ascii="Arial" w:eastAsia="Arial" w:hAnsi="Arial" w:cs="Arial"/>
          <w:b/>
        </w:rPr>
        <w:t>Flori</w:t>
      </w:r>
      <w:proofErr w:type="spellEnd"/>
      <w:r>
        <w:rPr>
          <w:rFonts w:ascii="Arial" w:eastAsia="Arial" w:hAnsi="Arial" w:cs="Arial"/>
        </w:rPr>
        <w:t>, presidente del Consiglio di studentesse e studenti Univr e</w:t>
      </w:r>
      <w:r>
        <w:rPr>
          <w:rFonts w:ascii="Arial" w:eastAsia="Arial" w:hAnsi="Arial" w:cs="Arial"/>
          <w:b/>
        </w:rPr>
        <w:t xml:space="preserve"> Davide Adami,</w:t>
      </w:r>
      <w:r>
        <w:rPr>
          <w:rFonts w:ascii="Arial" w:eastAsia="Arial" w:hAnsi="Arial" w:cs="Arial"/>
        </w:rPr>
        <w:t xml:space="preserve"> presidente di Cus Verona.</w:t>
      </w:r>
    </w:p>
    <w:p w14:paraId="69ACDFB9" w14:textId="77777777" w:rsidR="008F03C5" w:rsidRDefault="008F03C5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280FB1C5" w14:textId="77777777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Campus</w:t>
      </w:r>
    </w:p>
    <w:p w14:paraId="7D23AC2D" w14:textId="77777777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</w:rPr>
      </w:pPr>
      <w:bookmarkStart w:id="2" w:name="_vt0yjx6wwqdg" w:colFirst="0" w:colLast="0"/>
      <w:bookmarkEnd w:id="2"/>
      <w:r>
        <w:rPr>
          <w:rFonts w:ascii="Arial" w:eastAsia="Arial" w:hAnsi="Arial" w:cs="Arial"/>
        </w:rPr>
        <w:t xml:space="preserve">La promozione del benessere psicologico risulta fondamentale e significativa nella fase di transizione tra la tarda adolescenza e la prima età adulta, ovvero il periodo della vita universitaria. Proprio per questo motivo dalla collaborazione tra il Comitato unico di garanzia, il Servizio di orientamento e il Centro collaboratore dell’Oms per la ricerca in Salute mentale del dipartimento di Neuroscienze, biomedicina e movimento dell’ateneo scaligero è nato il progetto “Campus: </w:t>
      </w:r>
      <w:proofErr w:type="spellStart"/>
      <w:r>
        <w:rPr>
          <w:rFonts w:ascii="Arial" w:eastAsia="Arial" w:hAnsi="Arial" w:cs="Arial"/>
        </w:rPr>
        <w:t>Characterize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Health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problems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university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students</w:t>
      </w:r>
      <w:proofErr w:type="spellEnd"/>
      <w:r>
        <w:rPr>
          <w:rFonts w:ascii="Arial" w:eastAsia="Arial" w:hAnsi="Arial" w:cs="Arial"/>
        </w:rPr>
        <w:t>”.</w:t>
      </w:r>
    </w:p>
    <w:p w14:paraId="5C9143D7" w14:textId="77777777" w:rsidR="008F03C5" w:rsidRDefault="00A06A52">
      <w:pPr>
        <w:spacing w:after="240" w:line="276" w:lineRule="auto"/>
        <w:ind w:right="57"/>
        <w:jc w:val="both"/>
        <w:rPr>
          <w:rFonts w:ascii="Arial" w:eastAsia="Arial" w:hAnsi="Arial" w:cs="Arial"/>
          <w:b/>
        </w:rPr>
      </w:pPr>
      <w:bookmarkStart w:id="3" w:name="_l3hpm8ggv44c" w:colFirst="0" w:colLast="0"/>
      <w:bookmarkEnd w:id="3"/>
      <w:r>
        <w:rPr>
          <w:rFonts w:ascii="Arial" w:eastAsia="Arial" w:hAnsi="Arial" w:cs="Arial"/>
        </w:rPr>
        <w:t xml:space="preserve">L’obiettivo del progetto è </w:t>
      </w:r>
      <w:r>
        <w:rPr>
          <w:rFonts w:ascii="Arial" w:eastAsia="Arial" w:hAnsi="Arial" w:cs="Arial"/>
          <w:b/>
        </w:rPr>
        <w:t>offrire interventi di supporto a tutte le studentesse e gli studenti dell’ateneo</w:t>
      </w:r>
      <w:r>
        <w:rPr>
          <w:rFonts w:ascii="Arial" w:eastAsia="Arial" w:hAnsi="Arial" w:cs="Arial"/>
        </w:rPr>
        <w:t xml:space="preserve"> durante una delle fasi più vulnerabile della vita, in cui i </w:t>
      </w:r>
      <w:r>
        <w:rPr>
          <w:rFonts w:ascii="Helvetica Neue" w:eastAsia="Helvetica Neue" w:hAnsi="Helvetica Neue" w:cs="Helvetica Neue"/>
          <w:sz w:val="23"/>
          <w:szCs w:val="23"/>
        </w:rPr>
        <w:t>dati della letteratura internazionale evidenziano un aumento significativo del disagio psicologico,</w:t>
      </w:r>
      <w:r>
        <w:rPr>
          <w:rFonts w:ascii="Helvetica Neue" w:eastAsia="Helvetica Neue" w:hAnsi="Helvetica Neue" w:cs="Helvetica Neue"/>
          <w:color w:val="444444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con notevole impatto su molte aree della vita, tra cui la motivazione, il processo decisionale e il benessere generale. Gli interventi previsti si allineano al programma psicologico sviluppato dall’Oms denominato “</w:t>
      </w:r>
      <w:r>
        <w:rPr>
          <w:rFonts w:ascii="Arial" w:eastAsia="Arial" w:hAnsi="Arial" w:cs="Arial"/>
          <w:b/>
        </w:rPr>
        <w:t>Fare ciò che conta nei momenti di stress</w:t>
      </w:r>
      <w:r>
        <w:rPr>
          <w:rFonts w:ascii="Arial" w:eastAsia="Arial" w:hAnsi="Arial" w:cs="Arial"/>
        </w:rPr>
        <w:t xml:space="preserve">”, la cui efficacia è stata dimostrata attraverso studi clinici internazionali su popolazioni vulnerabili. Nello specifico, </w:t>
      </w:r>
      <w:r>
        <w:rPr>
          <w:rFonts w:ascii="Arial" w:eastAsia="Arial" w:hAnsi="Arial" w:cs="Arial"/>
        </w:rPr>
        <w:lastRenderedPageBreak/>
        <w:t xml:space="preserve">questo progetto intende offrire uno strumento per la gestione di situazioni di disagio e </w:t>
      </w:r>
      <w:proofErr w:type="spellStart"/>
      <w:r>
        <w:rPr>
          <w:rFonts w:ascii="Arial" w:eastAsia="Arial" w:hAnsi="Arial" w:cs="Arial"/>
        </w:rPr>
        <w:t>distress</w:t>
      </w:r>
      <w:proofErr w:type="spellEnd"/>
      <w:r>
        <w:rPr>
          <w:rFonts w:ascii="Arial" w:eastAsia="Arial" w:hAnsi="Arial" w:cs="Arial"/>
        </w:rPr>
        <w:t xml:space="preserve"> che possa essere utilizzato da studentesse e studenti nei momenti di difficoltà, finalizzato alla promozione del benessere psicologico, alla riduzione del </w:t>
      </w:r>
      <w:proofErr w:type="spellStart"/>
      <w:r>
        <w:rPr>
          <w:rFonts w:ascii="Arial" w:eastAsia="Arial" w:hAnsi="Arial" w:cs="Arial"/>
        </w:rPr>
        <w:t>distress</w:t>
      </w:r>
      <w:proofErr w:type="spellEnd"/>
      <w:r>
        <w:rPr>
          <w:rFonts w:ascii="Arial" w:eastAsia="Arial" w:hAnsi="Arial" w:cs="Arial"/>
        </w:rPr>
        <w:t>, e alla prevenzione di una eventuale evoluzione in un quadro di psicopatologia.</w:t>
      </w:r>
    </w:p>
    <w:p w14:paraId="4BE474EF" w14:textId="77777777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Gli studenti e le studentesse che decideranno di partecipare potranno farlo nel rispetto della privacy, accedendo alla piattaforma intranet dedicata agli universitari “</w:t>
      </w:r>
      <w:proofErr w:type="spellStart"/>
      <w:r>
        <w:rPr>
          <w:rFonts w:ascii="Arial" w:eastAsia="Arial" w:hAnsi="Arial" w:cs="Arial"/>
        </w:rPr>
        <w:t>Moodle</w:t>
      </w:r>
      <w:proofErr w:type="spellEnd"/>
      <w:r>
        <w:rPr>
          <w:rFonts w:ascii="Arial" w:eastAsia="Arial" w:hAnsi="Arial" w:cs="Arial"/>
        </w:rPr>
        <w:t xml:space="preserve">” con le proprie credenziali, selezionando la voce “Fare ciò che conta nei momenti di stress” all’interno dello spazio dedicato all’offerta formativa dell’ateneo. </w:t>
      </w:r>
    </w:p>
    <w:p w14:paraId="1666C8E6" w14:textId="77777777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Responsabili del progetto sono </w:t>
      </w:r>
      <w:r>
        <w:rPr>
          <w:rFonts w:ascii="Arial" w:eastAsia="Arial" w:hAnsi="Arial" w:cs="Arial"/>
          <w:b/>
        </w:rPr>
        <w:t>Corrado Barbui</w:t>
      </w:r>
      <w:r>
        <w:rPr>
          <w:rFonts w:ascii="Arial" w:eastAsia="Arial" w:hAnsi="Arial" w:cs="Arial"/>
        </w:rPr>
        <w:t xml:space="preserve">, docente di Psichiatria e direttore del dipartimento di Neuroscienze, biomedicina e movimento, </w:t>
      </w:r>
      <w:r>
        <w:rPr>
          <w:rFonts w:ascii="Arial" w:eastAsia="Arial" w:hAnsi="Arial" w:cs="Arial"/>
          <w:b/>
        </w:rPr>
        <w:t xml:space="preserve">Michela </w:t>
      </w:r>
      <w:proofErr w:type="spellStart"/>
      <w:r>
        <w:rPr>
          <w:rFonts w:ascii="Arial" w:eastAsia="Arial" w:hAnsi="Arial" w:cs="Arial"/>
          <w:b/>
        </w:rPr>
        <w:t>Nosè</w:t>
      </w:r>
      <w:proofErr w:type="spellEnd"/>
      <w:r>
        <w:rPr>
          <w:rFonts w:ascii="Arial" w:eastAsia="Arial" w:hAnsi="Arial" w:cs="Arial"/>
        </w:rPr>
        <w:t xml:space="preserve">, docente di Psichiatria e presidente del Comitato unico di garanzia dell’università di Verona e </w:t>
      </w:r>
      <w:r>
        <w:rPr>
          <w:rFonts w:ascii="Arial" w:eastAsia="Arial" w:hAnsi="Arial" w:cs="Arial"/>
          <w:b/>
        </w:rPr>
        <w:t>Massimiliano Badino</w:t>
      </w:r>
      <w:r>
        <w:rPr>
          <w:rFonts w:ascii="Arial" w:eastAsia="Arial" w:hAnsi="Arial" w:cs="Arial"/>
        </w:rPr>
        <w:t>, docente di Logica e filosofia della scienza e referente del Magnifico Rettore all’Orientamento.</w:t>
      </w:r>
    </w:p>
    <w:p w14:paraId="0035CB64" w14:textId="77777777" w:rsidR="008F03C5" w:rsidRDefault="008F03C5">
      <w:pPr>
        <w:spacing w:line="276" w:lineRule="auto"/>
        <w:ind w:right="57"/>
        <w:jc w:val="both"/>
        <w:rPr>
          <w:rFonts w:ascii="Arial" w:eastAsia="Arial" w:hAnsi="Arial" w:cs="Arial"/>
        </w:rPr>
      </w:pPr>
    </w:p>
    <w:p w14:paraId="2AC878C5" w14:textId="75DF3E6A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Corrado Barbui: “</w:t>
      </w:r>
      <w:proofErr w:type="gramStart"/>
      <w:r>
        <w:rPr>
          <w:rFonts w:ascii="Arial" w:eastAsia="Arial" w:hAnsi="Arial" w:cs="Arial"/>
        </w:rPr>
        <w:t>E’</w:t>
      </w:r>
      <w:proofErr w:type="gramEnd"/>
      <w:r>
        <w:rPr>
          <w:rFonts w:ascii="Arial" w:eastAsia="Arial" w:hAnsi="Arial" w:cs="Arial"/>
        </w:rPr>
        <w:t xml:space="preserve"> un progetto esemplificativo del collegamento che dovrebbe sempre essere presente tra produzione di conoscenze e il loro impiego per rispondere a bisogni concreti: in questo caso le conoscenze che il Centro collaboratore dell’Oms ha generato assieme ai partner internazionali vengono immediatamente rese disponibili per accrescere la consapevolezza di studentesse e studenti dei propri stati emotivi, e per acquisire strategie adeguate alla loro gestione.”   </w:t>
      </w:r>
    </w:p>
    <w:p w14:paraId="106A68A3" w14:textId="77777777" w:rsidR="00B5597E" w:rsidRDefault="00B5597E">
      <w:pPr>
        <w:spacing w:line="276" w:lineRule="auto"/>
        <w:ind w:right="57"/>
        <w:jc w:val="both"/>
        <w:rPr>
          <w:rFonts w:ascii="Arial" w:eastAsia="Arial" w:hAnsi="Arial" w:cs="Arial"/>
        </w:rPr>
      </w:pPr>
    </w:p>
    <w:p w14:paraId="67CDF54F" w14:textId="73CC8318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“L’intervento che viene proposto agli studenti e alle studentesse ha l’obiettivo di insegnare tecniche di gestione dello stress e di attenzione al proprio benessere psicologico- </w:t>
      </w:r>
      <w:r w:rsidR="00B5597E"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</w:rPr>
        <w:t>spiega</w:t>
      </w:r>
      <w:r w:rsidR="00B5597E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Michela </w:t>
      </w:r>
      <w:proofErr w:type="spellStart"/>
      <w:r>
        <w:rPr>
          <w:rFonts w:ascii="Arial" w:eastAsia="Arial" w:hAnsi="Arial" w:cs="Arial"/>
        </w:rPr>
        <w:t>Nosè</w:t>
      </w:r>
      <w:proofErr w:type="spellEnd"/>
      <w:r>
        <w:rPr>
          <w:rFonts w:ascii="Arial" w:eastAsia="Arial" w:hAnsi="Arial" w:cs="Arial"/>
        </w:rPr>
        <w:t>- Abbiamo pensato di utilizzare una modalità digitale per permettere un facile accesso e utilizzo del programma, in linea con quanto viene indicato dalla letteratura scientifica, soprattutto per la popolazione studentesca”</w:t>
      </w:r>
    </w:p>
    <w:p w14:paraId="083877A0" w14:textId="77777777" w:rsidR="00B5597E" w:rsidRDefault="00B5597E">
      <w:pPr>
        <w:spacing w:line="276" w:lineRule="auto"/>
        <w:ind w:right="57"/>
        <w:jc w:val="both"/>
        <w:rPr>
          <w:rFonts w:ascii="Arial" w:eastAsia="Arial" w:hAnsi="Arial" w:cs="Arial"/>
        </w:rPr>
      </w:pPr>
    </w:p>
    <w:p w14:paraId="6348B475" w14:textId="4588F259" w:rsidR="008F03C5" w:rsidRDefault="00A06A5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"Il supporto al benessere psicologico è un servizio fortemente richiesto dalla nostra popolazione studentesca e fortemente voluto dalla </w:t>
      </w:r>
      <w:proofErr w:type="spellStart"/>
      <w:r>
        <w:rPr>
          <w:rFonts w:ascii="Arial" w:eastAsia="Arial" w:hAnsi="Arial" w:cs="Arial"/>
        </w:rPr>
        <w:t>governance</w:t>
      </w:r>
      <w:proofErr w:type="spellEnd"/>
      <w:r>
        <w:rPr>
          <w:rFonts w:ascii="Arial" w:eastAsia="Arial" w:hAnsi="Arial" w:cs="Arial"/>
        </w:rPr>
        <w:t xml:space="preserve">. </w:t>
      </w:r>
      <w:r w:rsidR="00B5597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B5597E">
        <w:rPr>
          <w:rFonts w:ascii="Arial" w:eastAsia="Arial" w:hAnsi="Arial" w:cs="Arial"/>
        </w:rPr>
        <w:t>ha dichiarato</w:t>
      </w:r>
      <w:r>
        <w:rPr>
          <w:rFonts w:ascii="Arial" w:eastAsia="Arial" w:hAnsi="Arial" w:cs="Arial"/>
        </w:rPr>
        <w:t xml:space="preserve"> Massimiano Badino- Veniamo da un periodo estremamente impegnativo che ha costretto i ragazzi e le ragazze a cambiare radicalmente il loro rapporto con l'università e lo studio più volte nel giro di pochi mesi. È essenziale dare a studentesse e studenti tutto l'aiuto possibile per vivere un'esperienza universitaria soddisfacente e proficua."</w:t>
      </w:r>
    </w:p>
    <w:p w14:paraId="773FE7C2" w14:textId="77777777" w:rsidR="008F03C5" w:rsidRDefault="008F03C5">
      <w:pPr>
        <w:jc w:val="both"/>
        <w:rPr>
          <w:rFonts w:ascii="Arial" w:eastAsia="Arial" w:hAnsi="Arial" w:cs="Arial"/>
        </w:rPr>
      </w:pPr>
    </w:p>
    <w:p w14:paraId="69AAF5F6" w14:textId="77777777" w:rsidR="008F03C5" w:rsidRDefault="008F03C5">
      <w:pPr>
        <w:spacing w:line="276" w:lineRule="auto"/>
        <w:ind w:right="57"/>
        <w:jc w:val="both"/>
        <w:rPr>
          <w:rFonts w:ascii="Arial" w:eastAsia="Arial" w:hAnsi="Arial" w:cs="Arial"/>
        </w:rPr>
      </w:pPr>
    </w:p>
    <w:p w14:paraId="5EAABB34" w14:textId="77777777" w:rsidR="008F03C5" w:rsidRDefault="00A06A52">
      <w:pPr>
        <w:spacing w:line="276" w:lineRule="auto"/>
        <w:ind w:right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Univr sport</w:t>
      </w:r>
    </w:p>
    <w:p w14:paraId="56DC95C0" w14:textId="494B310E" w:rsidR="008F03C5" w:rsidRDefault="004F71F6">
      <w:pPr>
        <w:ind w:right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</w:t>
      </w:r>
      <w:r w:rsidR="00B5597E">
        <w:rPr>
          <w:rFonts w:ascii="Arial" w:eastAsia="Arial" w:hAnsi="Arial" w:cs="Arial"/>
        </w:rPr>
        <w:t>’a</w:t>
      </w:r>
      <w:bookmarkStart w:id="4" w:name="_GoBack"/>
      <w:bookmarkEnd w:id="4"/>
      <w:r w:rsidR="00A06A52">
        <w:rPr>
          <w:rFonts w:ascii="Arial" w:eastAsia="Arial" w:hAnsi="Arial" w:cs="Arial"/>
        </w:rPr>
        <w:t xml:space="preserve">teneo di Verona </w:t>
      </w:r>
      <w:r>
        <w:rPr>
          <w:rFonts w:ascii="Arial" w:eastAsia="Arial" w:hAnsi="Arial" w:cs="Arial"/>
        </w:rPr>
        <w:t>sviluppa</w:t>
      </w:r>
      <w:r w:rsidR="00A06A52">
        <w:rPr>
          <w:rFonts w:ascii="Arial" w:eastAsia="Arial" w:hAnsi="Arial" w:cs="Arial"/>
        </w:rPr>
        <w:t xml:space="preserve">, come attività di ricerca e terza missione di </w:t>
      </w:r>
      <w:r w:rsidR="00A06A52">
        <w:rPr>
          <w:rFonts w:ascii="Arial" w:eastAsia="Arial" w:hAnsi="Arial" w:cs="Arial"/>
          <w:b/>
        </w:rPr>
        <w:t>Scienze Motorie</w:t>
      </w:r>
      <w:r w:rsidR="00A06A52">
        <w:rPr>
          <w:rFonts w:ascii="Arial" w:eastAsia="Arial" w:hAnsi="Arial" w:cs="Arial"/>
        </w:rPr>
        <w:t xml:space="preserve"> in sinergia con il </w:t>
      </w:r>
      <w:r w:rsidR="00A06A52">
        <w:rPr>
          <w:rFonts w:ascii="Arial" w:eastAsia="Arial" w:hAnsi="Arial" w:cs="Arial"/>
          <w:b/>
        </w:rPr>
        <w:t>Centro Universitario Sportivo di Verona, Cus</w:t>
      </w:r>
      <w:r w:rsidR="00A06A52">
        <w:rPr>
          <w:rFonts w:ascii="Arial" w:eastAsia="Arial" w:hAnsi="Arial" w:cs="Arial"/>
        </w:rPr>
        <w:t>, un’ampia e qualificata proposta di corsi e attività motorie finalizzate al benessere e alla salute. Questa pluriennale esperienza denominata “</w:t>
      </w:r>
      <w:r w:rsidR="00A06A52">
        <w:rPr>
          <w:rFonts w:ascii="Arial" w:eastAsia="Arial" w:hAnsi="Arial" w:cs="Arial"/>
          <w:b/>
        </w:rPr>
        <w:t xml:space="preserve">Univr sport: Sport e benessere per la comunità universitaria di Verona” </w:t>
      </w:r>
      <w:r w:rsidR="00A06A52">
        <w:rPr>
          <w:rFonts w:ascii="Arial" w:eastAsia="Arial" w:hAnsi="Arial" w:cs="Arial"/>
        </w:rPr>
        <w:t xml:space="preserve">si esplica e rende fattiva anche grazie al supporto del </w:t>
      </w:r>
      <w:r w:rsidR="00A06A52">
        <w:rPr>
          <w:rFonts w:ascii="Arial" w:eastAsia="Arial" w:hAnsi="Arial" w:cs="Arial"/>
          <w:b/>
        </w:rPr>
        <w:t xml:space="preserve">Comitato Unico di Garanzia, </w:t>
      </w:r>
      <w:proofErr w:type="spellStart"/>
      <w:r w:rsidR="00A06A52">
        <w:rPr>
          <w:rFonts w:ascii="Arial" w:eastAsia="Arial" w:hAnsi="Arial" w:cs="Arial"/>
          <w:b/>
        </w:rPr>
        <w:t>Cug</w:t>
      </w:r>
      <w:proofErr w:type="spellEnd"/>
      <w:r w:rsidR="00A06A52">
        <w:rPr>
          <w:rFonts w:ascii="Arial" w:eastAsia="Arial" w:hAnsi="Arial" w:cs="Arial"/>
        </w:rPr>
        <w:t xml:space="preserve"> e dell</w:t>
      </w:r>
      <w:r w:rsidR="00A06A52">
        <w:rPr>
          <w:rFonts w:ascii="Arial" w:eastAsia="Arial" w:hAnsi="Arial" w:cs="Arial"/>
          <w:b/>
        </w:rPr>
        <w:t xml:space="preserve">’Ente per il diritto allo studio, </w:t>
      </w:r>
      <w:proofErr w:type="spellStart"/>
      <w:r w:rsidR="00A06A52">
        <w:rPr>
          <w:rFonts w:ascii="Arial" w:eastAsia="Arial" w:hAnsi="Arial" w:cs="Arial"/>
          <w:b/>
        </w:rPr>
        <w:t>Esu</w:t>
      </w:r>
      <w:proofErr w:type="spellEnd"/>
      <w:r w:rsidR="00A06A52">
        <w:rPr>
          <w:rFonts w:ascii="Arial" w:eastAsia="Arial" w:hAnsi="Arial" w:cs="Arial"/>
        </w:rPr>
        <w:t xml:space="preserve">. </w:t>
      </w:r>
      <w:r w:rsidR="00A06A52">
        <w:rPr>
          <w:rFonts w:ascii="Arial" w:eastAsia="Arial" w:hAnsi="Arial" w:cs="Arial"/>
          <w:b/>
        </w:rPr>
        <w:t xml:space="preserve"> </w:t>
      </w:r>
    </w:p>
    <w:p w14:paraId="6769DB1D" w14:textId="7C2142D5" w:rsidR="008F03C5" w:rsidRDefault="00A06A52">
      <w:pPr>
        <w:ind w:right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Da numerosi studi emerge, </w:t>
      </w:r>
      <w:r w:rsidR="004F71F6">
        <w:rPr>
          <w:rFonts w:ascii="Arial" w:eastAsia="Arial" w:hAnsi="Arial" w:cs="Arial"/>
        </w:rPr>
        <w:t>infatti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l’importanza dello sport per la formazione</w:t>
      </w:r>
      <w:r>
        <w:rPr>
          <w:rFonts w:ascii="Arial" w:eastAsia="Arial" w:hAnsi="Arial" w:cs="Arial"/>
        </w:rPr>
        <w:t xml:space="preserve">: stimolo per allenare la riflessione e le capacità cognitive, pungolo motivazionale per l’apprendimento. Praticare sport favorisce lo studio: non sono due strade parallele, bensì si intersecano e si completano reciprocamente tra loro. In questa prospettiva, l’ateneo scaligero si è fatto promotore di un programma </w:t>
      </w:r>
      <w:r>
        <w:rPr>
          <w:rFonts w:ascii="Arial" w:eastAsia="Arial" w:hAnsi="Arial" w:cs="Arial"/>
          <w:b/>
        </w:rPr>
        <w:t>“Doppia Carriera Studente/Alteta”</w:t>
      </w:r>
      <w:r>
        <w:rPr>
          <w:rFonts w:ascii="Arial" w:eastAsia="Arial" w:hAnsi="Arial" w:cs="Arial"/>
        </w:rPr>
        <w:t xml:space="preserve"> finalizzato a sostenere il diritto allo studio e il diritto alla pratica sportiva degli studenti-atleti.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Per questi motivi, è fondamentale </w:t>
      </w:r>
      <w:r>
        <w:rPr>
          <w:rFonts w:ascii="Arial" w:eastAsia="Arial" w:hAnsi="Arial" w:cs="Arial"/>
          <w:b/>
        </w:rPr>
        <w:t>incentivare interventi di attività fisica e sportiva all’università, utilizzando lo sport come veicolo di socializzazione e come strategia per promuovere il movimento e il benessere per una miglior qualità della vita universitaria</w:t>
      </w:r>
      <w:r>
        <w:rPr>
          <w:rFonts w:ascii="Arial" w:eastAsia="Arial" w:hAnsi="Arial" w:cs="Arial"/>
        </w:rPr>
        <w:t xml:space="preserve">. </w:t>
      </w:r>
    </w:p>
    <w:p w14:paraId="3C13ABBA" w14:textId="11F35BBE" w:rsidR="008F03C5" w:rsidRDefault="00A06A52" w:rsidP="004F71F6">
      <w:pPr>
        <w:ind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proposte di attività motoria e sportiva, presentante sul sito Univr Sport: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https://sport.univr.it/</w:t>
        </w:r>
      </w:hyperlink>
      <w:r>
        <w:rPr>
          <w:rFonts w:ascii="Arial" w:eastAsia="Arial" w:hAnsi="Arial" w:cs="Arial"/>
        </w:rPr>
        <w:t xml:space="preserve">, comprendono </w:t>
      </w:r>
      <w:r>
        <w:rPr>
          <w:rFonts w:ascii="Arial" w:eastAsia="Arial" w:hAnsi="Arial" w:cs="Arial"/>
          <w:b/>
        </w:rPr>
        <w:t xml:space="preserve">quattro ambiti </w:t>
      </w:r>
      <w:r>
        <w:rPr>
          <w:rFonts w:ascii="Arial" w:eastAsia="Arial" w:hAnsi="Arial" w:cs="Arial"/>
        </w:rPr>
        <w:t>la cui qualità è garantita dalle competenze e conoscenze innovative di docenti, ricercat</w:t>
      </w:r>
      <w:r w:rsidR="00B5597E">
        <w:rPr>
          <w:rFonts w:ascii="Arial" w:eastAsia="Arial" w:hAnsi="Arial" w:cs="Arial"/>
        </w:rPr>
        <w:t xml:space="preserve">rici e ricercatori dell’ateneo. </w:t>
      </w:r>
      <w:r w:rsidR="00B5597E" w:rsidRPr="00B5597E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ttività sportive</w:t>
      </w:r>
      <w:r>
        <w:rPr>
          <w:rFonts w:ascii="Arial" w:eastAsia="Arial" w:hAnsi="Arial" w:cs="Arial"/>
        </w:rPr>
        <w:t xml:space="preserve"> </w:t>
      </w:r>
      <w:r w:rsidRPr="00B5597E">
        <w:rPr>
          <w:rFonts w:ascii="Arial" w:eastAsia="Arial" w:hAnsi="Arial" w:cs="Arial"/>
          <w:b/>
        </w:rPr>
        <w:t>individuali e in gruppo</w:t>
      </w:r>
      <w:r>
        <w:rPr>
          <w:rFonts w:ascii="Arial" w:eastAsia="Arial" w:hAnsi="Arial" w:cs="Arial"/>
        </w:rPr>
        <w:t xml:space="preserve"> che, in relazione allo sport scelto, possono essere agonistiche o amatoriali: atletica leggera, calcio, pallavolo, pallacanestro, podismo, maratona, triathlon, </w:t>
      </w:r>
      <w:proofErr w:type="spellStart"/>
      <w:r>
        <w:rPr>
          <w:rFonts w:ascii="Arial" w:eastAsia="Arial" w:hAnsi="Arial" w:cs="Arial"/>
        </w:rPr>
        <w:t>power</w:t>
      </w:r>
      <w:proofErr w:type="spellEnd"/>
      <w:r>
        <w:rPr>
          <w:rFonts w:ascii="Arial" w:eastAsia="Arial" w:hAnsi="Arial" w:cs="Arial"/>
        </w:rPr>
        <w:t xml:space="preserve"> lifting</w:t>
      </w:r>
      <w:r w:rsidR="004F71F6">
        <w:rPr>
          <w:rFonts w:ascii="Arial" w:eastAsia="Arial" w:hAnsi="Arial" w:cs="Arial"/>
        </w:rPr>
        <w:t xml:space="preserve">; </w:t>
      </w:r>
      <w:r w:rsidR="004F71F6"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</w:rPr>
        <w:t>itness</w:t>
      </w:r>
      <w:r>
        <w:rPr>
          <w:rFonts w:ascii="Arial" w:eastAsia="Arial" w:hAnsi="Arial" w:cs="Arial"/>
        </w:rPr>
        <w:t xml:space="preserve"> per il benessere da praticare in gruppo o individualmente come l’allenamento in palestra attrezzata</w:t>
      </w:r>
      <w:r w:rsidR="004F71F6">
        <w:rPr>
          <w:rFonts w:ascii="Arial" w:eastAsia="Arial" w:hAnsi="Arial" w:cs="Arial"/>
        </w:rPr>
        <w:t xml:space="preserve">: </w:t>
      </w:r>
      <w:proofErr w:type="spellStart"/>
      <w:r w:rsidRPr="004F71F6">
        <w:rPr>
          <w:rFonts w:ascii="Arial" w:eastAsia="Arial" w:hAnsi="Arial" w:cs="Arial"/>
        </w:rPr>
        <w:t>pilates</w:t>
      </w:r>
      <w:proofErr w:type="spellEnd"/>
      <w:r w:rsidRPr="004F71F6">
        <w:rPr>
          <w:rFonts w:ascii="Arial" w:eastAsia="Arial" w:hAnsi="Arial" w:cs="Arial"/>
        </w:rPr>
        <w:t xml:space="preserve">, </w:t>
      </w:r>
      <w:proofErr w:type="spellStart"/>
      <w:r w:rsidRPr="004F71F6">
        <w:rPr>
          <w:rFonts w:ascii="Arial" w:eastAsia="Arial" w:hAnsi="Arial" w:cs="Arial"/>
        </w:rPr>
        <w:t>postural</w:t>
      </w:r>
      <w:proofErr w:type="spellEnd"/>
      <w:r w:rsidRPr="004F71F6">
        <w:rPr>
          <w:rFonts w:ascii="Arial" w:eastAsia="Arial" w:hAnsi="Arial" w:cs="Arial"/>
        </w:rPr>
        <w:t xml:space="preserve">, yoga, </w:t>
      </w:r>
      <w:proofErr w:type="spellStart"/>
      <w:r w:rsidRPr="004F71F6">
        <w:rPr>
          <w:rFonts w:ascii="Arial" w:eastAsia="Arial" w:hAnsi="Arial" w:cs="Arial"/>
        </w:rPr>
        <w:t>zumba</w:t>
      </w:r>
      <w:proofErr w:type="spellEnd"/>
      <w:r w:rsidRPr="004F71F6">
        <w:rPr>
          <w:rFonts w:ascii="Arial" w:eastAsia="Arial" w:hAnsi="Arial" w:cs="Arial"/>
        </w:rPr>
        <w:t xml:space="preserve">, </w:t>
      </w:r>
      <w:proofErr w:type="spellStart"/>
      <w:r w:rsidRPr="004F71F6">
        <w:rPr>
          <w:rFonts w:ascii="Arial" w:eastAsia="Arial" w:hAnsi="Arial" w:cs="Arial"/>
        </w:rPr>
        <w:t>tone</w:t>
      </w:r>
      <w:proofErr w:type="spellEnd"/>
      <w:r w:rsidRPr="004F71F6">
        <w:rPr>
          <w:rFonts w:ascii="Arial" w:eastAsia="Arial" w:hAnsi="Arial" w:cs="Arial"/>
        </w:rPr>
        <w:t xml:space="preserve"> up, </w:t>
      </w:r>
      <w:proofErr w:type="spellStart"/>
      <w:r w:rsidRPr="004F71F6">
        <w:rPr>
          <w:rFonts w:ascii="Arial" w:eastAsia="Arial" w:hAnsi="Arial" w:cs="Arial"/>
        </w:rPr>
        <w:t>circuit</w:t>
      </w:r>
      <w:proofErr w:type="spellEnd"/>
      <w:r w:rsidRPr="004F71F6">
        <w:rPr>
          <w:rFonts w:ascii="Arial" w:eastAsia="Arial" w:hAnsi="Arial" w:cs="Arial"/>
        </w:rPr>
        <w:t xml:space="preserve"> training, cross-</w:t>
      </w:r>
      <w:proofErr w:type="spellStart"/>
      <w:r w:rsidRPr="004F71F6">
        <w:rPr>
          <w:rFonts w:ascii="Arial" w:eastAsia="Arial" w:hAnsi="Arial" w:cs="Arial"/>
        </w:rPr>
        <w:t>fit</w:t>
      </w:r>
      <w:proofErr w:type="spellEnd"/>
      <w:r w:rsidRPr="004F71F6">
        <w:rPr>
          <w:rFonts w:ascii="Arial" w:eastAsia="Arial" w:hAnsi="Arial" w:cs="Arial"/>
        </w:rPr>
        <w:t xml:space="preserve">, </w:t>
      </w:r>
      <w:proofErr w:type="spellStart"/>
      <w:r w:rsidRPr="004F71F6">
        <w:rPr>
          <w:rFonts w:ascii="Arial" w:eastAsia="Arial" w:hAnsi="Arial" w:cs="Arial"/>
        </w:rPr>
        <w:t>circuit</w:t>
      </w:r>
      <w:proofErr w:type="spellEnd"/>
      <w:r w:rsidRPr="004F71F6">
        <w:rPr>
          <w:rFonts w:ascii="Arial" w:eastAsia="Arial" w:hAnsi="Arial" w:cs="Arial"/>
        </w:rPr>
        <w:t xml:space="preserve"> boxe, </w:t>
      </w:r>
      <w:proofErr w:type="spellStart"/>
      <w:r w:rsidRPr="004F71F6">
        <w:rPr>
          <w:rFonts w:ascii="Arial" w:eastAsia="Arial" w:hAnsi="Arial" w:cs="Arial"/>
        </w:rPr>
        <w:t>postural</w:t>
      </w:r>
      <w:proofErr w:type="spellEnd"/>
      <w:r w:rsidRPr="004F71F6">
        <w:rPr>
          <w:rFonts w:ascii="Arial" w:eastAsia="Arial" w:hAnsi="Arial" w:cs="Arial"/>
        </w:rPr>
        <w:t xml:space="preserve"> </w:t>
      </w:r>
      <w:proofErr w:type="spellStart"/>
      <w:r w:rsidRPr="004F71F6">
        <w:rPr>
          <w:rFonts w:ascii="Arial" w:eastAsia="Arial" w:hAnsi="Arial" w:cs="Arial"/>
        </w:rPr>
        <w:t>tone</w:t>
      </w:r>
      <w:proofErr w:type="spellEnd"/>
      <w:r w:rsidRPr="004F71F6">
        <w:rPr>
          <w:rFonts w:ascii="Arial" w:eastAsia="Arial" w:hAnsi="Arial" w:cs="Arial"/>
        </w:rPr>
        <w:t xml:space="preserve">, baby game, </w:t>
      </w:r>
      <w:proofErr w:type="spellStart"/>
      <w:r w:rsidRPr="004F71F6">
        <w:rPr>
          <w:rFonts w:ascii="Arial" w:eastAsia="Arial" w:hAnsi="Arial" w:cs="Arial"/>
        </w:rPr>
        <w:t>multysport</w:t>
      </w:r>
      <w:proofErr w:type="spellEnd"/>
      <w:r w:rsidRPr="004F71F6">
        <w:rPr>
          <w:rFonts w:ascii="Arial" w:eastAsia="Arial" w:hAnsi="Arial" w:cs="Arial"/>
        </w:rPr>
        <w:t xml:space="preserve">, family </w:t>
      </w:r>
      <w:proofErr w:type="spellStart"/>
      <w:r w:rsidRPr="004F71F6">
        <w:rPr>
          <w:rFonts w:ascii="Arial" w:eastAsia="Arial" w:hAnsi="Arial" w:cs="Arial"/>
        </w:rPr>
        <w:t>strenght</w:t>
      </w:r>
      <w:proofErr w:type="spellEnd"/>
      <w:r w:rsidRPr="004F71F6">
        <w:rPr>
          <w:rFonts w:ascii="Arial" w:eastAsia="Arial" w:hAnsi="Arial" w:cs="Arial"/>
        </w:rPr>
        <w:t xml:space="preserve">, </w:t>
      </w:r>
      <w:proofErr w:type="spellStart"/>
      <w:r w:rsidRPr="004F71F6">
        <w:rPr>
          <w:rFonts w:ascii="Arial" w:eastAsia="Arial" w:hAnsi="Arial" w:cs="Arial"/>
        </w:rPr>
        <w:t>vivifitness</w:t>
      </w:r>
      <w:proofErr w:type="spellEnd"/>
      <w:r w:rsidRPr="004F71F6">
        <w:rPr>
          <w:rFonts w:ascii="Arial" w:eastAsia="Arial" w:hAnsi="Arial" w:cs="Arial"/>
        </w:rPr>
        <w:t xml:space="preserve">, </w:t>
      </w:r>
      <w:proofErr w:type="spellStart"/>
      <w:r w:rsidRPr="004F71F6">
        <w:rPr>
          <w:rFonts w:ascii="Arial" w:eastAsia="Arial" w:hAnsi="Arial" w:cs="Arial"/>
        </w:rPr>
        <w:t>nordic</w:t>
      </w:r>
      <w:proofErr w:type="spellEnd"/>
      <w:r w:rsidRPr="004F71F6">
        <w:rPr>
          <w:rFonts w:ascii="Arial" w:eastAsia="Arial" w:hAnsi="Arial" w:cs="Arial"/>
        </w:rPr>
        <w:t xml:space="preserve"> </w:t>
      </w:r>
      <w:proofErr w:type="spellStart"/>
      <w:r w:rsidRPr="004F71F6">
        <w:rPr>
          <w:rFonts w:ascii="Arial" w:eastAsia="Arial" w:hAnsi="Arial" w:cs="Arial"/>
        </w:rPr>
        <w:t>walking</w:t>
      </w:r>
      <w:proofErr w:type="spellEnd"/>
      <w:r w:rsidR="004F71F6">
        <w:rPr>
          <w:rFonts w:ascii="Arial" w:eastAsia="Arial" w:hAnsi="Arial" w:cs="Arial"/>
        </w:rPr>
        <w:t xml:space="preserve">; </w:t>
      </w:r>
      <w:r w:rsidR="00B5597E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ttività fisica adattata</w:t>
      </w:r>
      <w:r w:rsidR="004F71F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per</w:t>
      </w:r>
      <w:r w:rsidR="00B5597E">
        <w:rPr>
          <w:rFonts w:ascii="Arial" w:eastAsia="Arial" w:hAnsi="Arial" w:cs="Arial"/>
        </w:rPr>
        <w:t xml:space="preserve"> la salute che si caratterizza</w:t>
      </w:r>
      <w:r>
        <w:rPr>
          <w:rFonts w:ascii="Arial" w:eastAsia="Arial" w:hAnsi="Arial" w:cs="Arial"/>
        </w:rPr>
        <w:t xml:space="preserve"> per un’accurata prescrizione individualizzata</w:t>
      </w:r>
      <w:r w:rsidR="004F71F6">
        <w:rPr>
          <w:rFonts w:ascii="Arial" w:eastAsia="Arial" w:hAnsi="Arial" w:cs="Arial"/>
        </w:rPr>
        <w:t>: silver fitness e attività per persone con disabilità</w:t>
      </w:r>
      <w:r w:rsidR="00516125">
        <w:rPr>
          <w:rFonts w:ascii="Arial" w:eastAsia="Arial" w:hAnsi="Arial" w:cs="Arial"/>
        </w:rPr>
        <w:t>,</w:t>
      </w:r>
      <w:r w:rsidR="004F71F6">
        <w:rPr>
          <w:rFonts w:ascii="Arial" w:eastAsia="Arial" w:hAnsi="Arial" w:cs="Arial"/>
        </w:rPr>
        <w:t xml:space="preserve"> come il </w:t>
      </w:r>
      <w:proofErr w:type="spellStart"/>
      <w:r w:rsidR="004F71F6">
        <w:rPr>
          <w:rFonts w:ascii="Arial" w:eastAsia="Arial" w:hAnsi="Arial" w:cs="Arial"/>
        </w:rPr>
        <w:t>baskin</w:t>
      </w:r>
      <w:proofErr w:type="spellEnd"/>
      <w:r w:rsidR="004F71F6">
        <w:rPr>
          <w:rFonts w:ascii="Arial" w:eastAsia="Arial" w:hAnsi="Arial" w:cs="Arial"/>
        </w:rPr>
        <w:t xml:space="preserve"> e il </w:t>
      </w:r>
      <w:proofErr w:type="spellStart"/>
      <w:r w:rsidR="004F71F6">
        <w:rPr>
          <w:rFonts w:ascii="Arial" w:eastAsia="Arial" w:hAnsi="Arial" w:cs="Arial"/>
        </w:rPr>
        <w:t>sitting</w:t>
      </w:r>
      <w:proofErr w:type="spellEnd"/>
      <w:r w:rsidR="004F71F6">
        <w:rPr>
          <w:rFonts w:ascii="Arial" w:eastAsia="Arial" w:hAnsi="Arial" w:cs="Arial"/>
        </w:rPr>
        <w:t xml:space="preserve"> volley; </w:t>
      </w:r>
      <w:r w:rsidR="00B5597E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</w:rPr>
        <w:t>ttività ricreativa</w:t>
      </w:r>
      <w:r w:rsidR="004F71F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da svolgere prevalentemente in ambiente naturale e in gruppo</w:t>
      </w:r>
      <w:r w:rsidR="004F71F6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cammino ed escursione, il progetto cicloturismo, il trekking, le settimane attive e i centri estivi di ateneo. </w:t>
      </w:r>
    </w:p>
    <w:p w14:paraId="590CCE52" w14:textId="77777777" w:rsidR="00B5597E" w:rsidRPr="00F365F4" w:rsidRDefault="00B5597E" w:rsidP="004F71F6">
      <w:pPr>
        <w:ind w:right="57"/>
        <w:jc w:val="both"/>
        <w:rPr>
          <w:rFonts w:ascii="Arial" w:eastAsia="Arial" w:hAnsi="Arial" w:cs="Arial"/>
        </w:rPr>
      </w:pPr>
    </w:p>
    <w:p w14:paraId="59AFDE54" w14:textId="7D677490" w:rsidR="008F03C5" w:rsidRDefault="00A06A5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“Attraverso lo studio della sostenibilità di programmi basati sull’esercizio fisico, si sperimentano diversi programmi finalizzati al mantenimento della salute e della prevenzione secondaria, trasferendo le conoscenze acquisite in protocolli operativi che si concretizzano in corsi e attività bene strutturate e condotte dai professionisti chinesiologi”, </w:t>
      </w:r>
      <w:r w:rsidR="00B5597E"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</w:rPr>
        <w:t>spiega</w:t>
      </w:r>
      <w:r w:rsidR="00B5597E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Federico Schena</w:t>
      </w:r>
      <w:r>
        <w:rPr>
          <w:rFonts w:ascii="Arial" w:eastAsia="Arial" w:hAnsi="Arial" w:cs="Arial"/>
        </w:rPr>
        <w:t>, delegato del Magnifico Rettore alla Didattica e allo sport”.</w:t>
      </w:r>
    </w:p>
    <w:p w14:paraId="3F90E7AE" w14:textId="77777777" w:rsidR="00B5597E" w:rsidRDefault="00B5597E">
      <w:pPr>
        <w:spacing w:line="276" w:lineRule="auto"/>
        <w:jc w:val="both"/>
        <w:rPr>
          <w:rFonts w:ascii="Arial" w:eastAsia="Arial" w:hAnsi="Arial" w:cs="Arial"/>
        </w:rPr>
      </w:pPr>
    </w:p>
    <w:p w14:paraId="1EBCA9AE" w14:textId="0A85409B" w:rsidR="008F03C5" w:rsidRDefault="00A06A5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“Come Cus Verona </w:t>
      </w:r>
      <w:r w:rsidR="00B5597E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B5597E"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</w:rPr>
        <w:t>afferma</w:t>
      </w:r>
      <w:r w:rsidR="00B5597E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Davide Adami</w:t>
      </w:r>
      <w:r>
        <w:rPr>
          <w:rFonts w:ascii="Arial" w:eastAsia="Arial" w:hAnsi="Arial" w:cs="Arial"/>
        </w:rPr>
        <w:t>, presidente del Centro Universitario Sportivo- la nostra missione è quella di promuovere la cultura e la pra</w:t>
      </w:r>
      <w:r w:rsidR="00B5597E">
        <w:rPr>
          <w:rFonts w:ascii="Arial" w:eastAsia="Arial" w:hAnsi="Arial" w:cs="Arial"/>
        </w:rPr>
        <w:t>tica sportiva all’interno dell’u</w:t>
      </w:r>
      <w:r>
        <w:rPr>
          <w:rFonts w:ascii="Arial" w:eastAsia="Arial" w:hAnsi="Arial" w:cs="Arial"/>
        </w:rPr>
        <w:t>ni</w:t>
      </w:r>
      <w:r w:rsidR="00B5597E">
        <w:rPr>
          <w:rFonts w:ascii="Arial" w:eastAsia="Arial" w:hAnsi="Arial" w:cs="Arial"/>
        </w:rPr>
        <w:t>versità, con l’obiettivo che l’a</w:t>
      </w:r>
      <w:r>
        <w:rPr>
          <w:rFonts w:ascii="Arial" w:eastAsia="Arial" w:hAnsi="Arial" w:cs="Arial"/>
        </w:rPr>
        <w:t>teneo - nelle sue varie sedi e spazi- sia non soltanto un luogo di formazione di grande qualità, ma anche un luogo in cui divenga facile e naturale svolgere attività motoria e sportiva con uno spirito aperto, inclusivo e divertente.</w:t>
      </w:r>
      <w:r w:rsidR="00E45B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</w:t>
      </w:r>
      <w:r w:rsidR="00B5597E">
        <w:rPr>
          <w:rFonts w:ascii="Arial" w:eastAsia="Arial" w:hAnsi="Arial" w:cs="Arial"/>
        </w:rPr>
        <w:t>azie a questa contiguità con l’u</w:t>
      </w:r>
      <w:r>
        <w:rPr>
          <w:rFonts w:ascii="Arial" w:eastAsia="Arial" w:hAnsi="Arial" w:cs="Arial"/>
        </w:rPr>
        <w:t>niversità, e nel quadro di una intensa, proficua e sinergica collaborazione con l’area Scienze Motorie, riusciamo a offrire molteplici e diversificate attività sportive agonistiche, amatoriali e rivolte al benessere personale”.</w:t>
      </w:r>
    </w:p>
    <w:p w14:paraId="46C63DAB" w14:textId="77777777" w:rsidR="008F03C5" w:rsidRDefault="008F03C5">
      <w:pPr>
        <w:spacing w:line="276" w:lineRule="auto"/>
        <w:jc w:val="both"/>
        <w:rPr>
          <w:rFonts w:ascii="Arial" w:eastAsia="Arial" w:hAnsi="Arial" w:cs="Arial"/>
        </w:rPr>
      </w:pPr>
    </w:p>
    <w:p w14:paraId="3E38B192" w14:textId="77777777" w:rsidR="008F03C5" w:rsidRDefault="00A06A52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Prova lo sport</w:t>
      </w:r>
    </w:p>
    <w:p w14:paraId="20010FD3" w14:textId="5B8DF951" w:rsidR="008F03C5" w:rsidRDefault="004F71F6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proposta di sport non è limitata solo a chi ha già fatto una scelta, u</w:t>
      </w:r>
      <w:r w:rsidR="00A06A52">
        <w:rPr>
          <w:rFonts w:ascii="Arial" w:eastAsia="Arial" w:hAnsi="Arial" w:cs="Arial"/>
        </w:rPr>
        <w:t>n’importante novità dell’anno accademico 2023/2024 è il progetto “Prescrizione, orientamento, valutazione</w:t>
      </w:r>
      <w:r w:rsidR="00B5597E">
        <w:rPr>
          <w:rFonts w:ascii="Arial" w:eastAsia="Arial" w:hAnsi="Arial" w:cs="Arial"/>
        </w:rPr>
        <w:t xml:space="preserve"> in a</w:t>
      </w:r>
      <w:r w:rsidR="00A06A52">
        <w:rPr>
          <w:rFonts w:ascii="Arial" w:eastAsia="Arial" w:hAnsi="Arial" w:cs="Arial"/>
        </w:rPr>
        <w:t>teneo,</w:t>
      </w:r>
      <w:r w:rsidR="00A06A52">
        <w:rPr>
          <w:rFonts w:ascii="Arial" w:eastAsia="Arial" w:hAnsi="Arial" w:cs="Arial"/>
          <w:b/>
        </w:rPr>
        <w:t xml:space="preserve"> “Prova lo sport”</w:t>
      </w:r>
      <w:r w:rsidR="00A06A52" w:rsidRPr="001F323E">
        <w:rPr>
          <w:rFonts w:ascii="Arial" w:eastAsia="Arial" w:hAnsi="Arial" w:cs="Arial"/>
          <w:bCs/>
        </w:rPr>
        <w:t>,</w:t>
      </w:r>
      <w:r w:rsidR="00A06A52">
        <w:rPr>
          <w:rFonts w:ascii="Arial" w:eastAsia="Arial" w:hAnsi="Arial" w:cs="Arial"/>
        </w:rPr>
        <w:t xml:space="preserve"> nato in piena coerenza con le Linee programmatich</w:t>
      </w:r>
      <w:r w:rsidR="00B5597E">
        <w:rPr>
          <w:rFonts w:ascii="Arial" w:eastAsia="Arial" w:hAnsi="Arial" w:cs="Arial"/>
        </w:rPr>
        <w:t>e e con il Piano strategico di a</w:t>
      </w:r>
      <w:r w:rsidR="00A06A52">
        <w:rPr>
          <w:rFonts w:ascii="Arial" w:eastAsia="Arial" w:hAnsi="Arial" w:cs="Arial"/>
        </w:rPr>
        <w:t>teneo. L’obiettivo del progetto è s</w:t>
      </w:r>
      <w:r>
        <w:rPr>
          <w:rFonts w:ascii="Arial" w:eastAsia="Arial" w:hAnsi="Arial" w:cs="Arial"/>
        </w:rPr>
        <w:t>timolare</w:t>
      </w:r>
      <w:r w:rsidR="00A06A52">
        <w:rPr>
          <w:rFonts w:ascii="Arial" w:eastAsia="Arial" w:hAnsi="Arial" w:cs="Arial"/>
        </w:rPr>
        <w:t xml:space="preserve"> e migliorare l’esperienza motoria e sportiva in studentesse, studenti e dipendenti dell’università di Verona attraverso </w:t>
      </w:r>
      <w:r>
        <w:rPr>
          <w:rFonts w:ascii="Arial" w:eastAsia="Arial" w:hAnsi="Arial" w:cs="Arial"/>
        </w:rPr>
        <w:t xml:space="preserve">proposte </w:t>
      </w:r>
      <w:r w:rsidR="00A06A52">
        <w:rPr>
          <w:rFonts w:ascii="Arial" w:eastAsia="Arial" w:hAnsi="Arial" w:cs="Arial"/>
        </w:rPr>
        <w:t xml:space="preserve">integrate di valutazione, orientamento e prescrizione di corrette pratiche motorie e </w:t>
      </w:r>
      <w:r w:rsidR="00A06A52">
        <w:rPr>
          <w:rFonts w:ascii="Arial" w:eastAsia="Arial" w:hAnsi="Arial" w:cs="Arial"/>
        </w:rPr>
        <w:lastRenderedPageBreak/>
        <w:t>sportive, adeguate alle diverse esigenze, al fine di incoraggiare la buona pratica di attività fisica.  </w:t>
      </w:r>
    </w:p>
    <w:p w14:paraId="63C8C6B3" w14:textId="078DBD74" w:rsidR="008F03C5" w:rsidRDefault="00A06A5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“Prova lo sport” si caratterizza per un approccio multidisciplinare che vede l’integrazione tra le Scienze motorie, la Medicina dello sport</w:t>
      </w:r>
      <w:r w:rsidR="000273F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le Scienze psicologiche e </w:t>
      </w:r>
      <w:r w:rsidR="004F71F6">
        <w:rPr>
          <w:rFonts w:ascii="Arial" w:eastAsia="Arial" w:hAnsi="Arial" w:cs="Arial"/>
        </w:rPr>
        <w:t xml:space="preserve">molte </w:t>
      </w:r>
      <w:r>
        <w:rPr>
          <w:rFonts w:ascii="Arial" w:eastAsia="Arial" w:hAnsi="Arial" w:cs="Arial"/>
        </w:rPr>
        <w:t>competenze scientifiche</w:t>
      </w:r>
      <w:r w:rsidR="004F71F6">
        <w:rPr>
          <w:rFonts w:ascii="Arial" w:eastAsia="Arial" w:hAnsi="Arial" w:cs="Arial"/>
        </w:rPr>
        <w:t xml:space="preserve"> e </w:t>
      </w:r>
      <w:r>
        <w:rPr>
          <w:rFonts w:ascii="Arial" w:eastAsia="Arial" w:hAnsi="Arial" w:cs="Arial"/>
        </w:rPr>
        <w:t>professionali dell’università</w:t>
      </w:r>
      <w:r w:rsidR="004F71F6">
        <w:rPr>
          <w:rFonts w:ascii="Arial" w:eastAsia="Arial" w:hAnsi="Arial" w:cs="Arial"/>
        </w:rPr>
        <w:t xml:space="preserve"> con il fine</w:t>
      </w:r>
      <w:r>
        <w:rPr>
          <w:rFonts w:ascii="Arial" w:eastAsia="Arial" w:hAnsi="Arial" w:cs="Arial"/>
        </w:rPr>
        <w:t xml:space="preserve"> di ottimizzare i benefici dell’attività fisica per la salute e il benessere.  </w:t>
      </w:r>
    </w:p>
    <w:p w14:paraId="287BB1F2" w14:textId="3013555A" w:rsidR="008F03C5" w:rsidRDefault="00A06A5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progetto </w:t>
      </w:r>
      <w:r w:rsidR="004F71F6">
        <w:rPr>
          <w:rFonts w:ascii="Arial" w:eastAsia="Arial" w:hAnsi="Arial" w:cs="Arial"/>
        </w:rPr>
        <w:t xml:space="preserve">coinvolge la </w:t>
      </w:r>
      <w:r>
        <w:rPr>
          <w:rFonts w:ascii="Arial" w:eastAsia="Arial" w:hAnsi="Arial" w:cs="Arial"/>
        </w:rPr>
        <w:t>scuola di specializzazione in Medicina dello sport e l’Azienda ospedaliera universitaria integrata</w:t>
      </w:r>
      <w:r w:rsidR="00446424">
        <w:rPr>
          <w:rFonts w:ascii="Arial" w:eastAsia="Arial" w:hAnsi="Arial" w:cs="Arial"/>
        </w:rPr>
        <w:t xml:space="preserve">. </w:t>
      </w:r>
    </w:p>
    <w:p w14:paraId="2C66607D" w14:textId="240ACB45" w:rsidR="008F03C5" w:rsidRDefault="00A06A52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</w:t>
      </w:r>
      <w:r w:rsidR="00446424">
        <w:rPr>
          <w:rFonts w:ascii="Arial" w:eastAsia="Arial" w:hAnsi="Arial" w:cs="Arial"/>
        </w:rPr>
        <w:t>ntento</w:t>
      </w:r>
      <w:r>
        <w:rPr>
          <w:rFonts w:ascii="Arial" w:eastAsia="Arial" w:hAnsi="Arial" w:cs="Arial"/>
        </w:rPr>
        <w:t xml:space="preserve"> che sta alla base dell’iniziativa è quell</w:t>
      </w:r>
      <w:r w:rsidR="00446424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di </w:t>
      </w:r>
      <w:r w:rsidR="00446424">
        <w:rPr>
          <w:rFonts w:ascii="Arial" w:eastAsia="Arial" w:hAnsi="Arial" w:cs="Arial"/>
        </w:rPr>
        <w:t xml:space="preserve">promuovere la scelta di una </w:t>
      </w:r>
      <w:r>
        <w:rPr>
          <w:rFonts w:ascii="Arial" w:eastAsia="Arial" w:hAnsi="Arial" w:cs="Arial"/>
        </w:rPr>
        <w:t xml:space="preserve">esperienza sportiva affinché diventi complementare con il percorso formativo universitario, coinvolgendo studentesse e studenti che non stanno praticando sport, </w:t>
      </w:r>
      <w:r w:rsidR="00516125">
        <w:rPr>
          <w:rFonts w:ascii="Arial" w:eastAsia="Arial" w:hAnsi="Arial" w:cs="Arial"/>
        </w:rPr>
        <w:t>o che</w:t>
      </w:r>
      <w:r>
        <w:rPr>
          <w:rFonts w:ascii="Arial" w:eastAsia="Arial" w:hAnsi="Arial" w:cs="Arial"/>
        </w:rPr>
        <w:t xml:space="preserve"> vogliono migliorare la loro pratica sportiva, con servizi specifici, o essere correttamente orientati e indirizzat</w:t>
      </w:r>
      <w:r w:rsidR="00446424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a scegliere una pratica di esercizio fisico.  </w:t>
      </w:r>
    </w:p>
    <w:p w14:paraId="365F3064" w14:textId="67F53A5D" w:rsidR="008F03C5" w:rsidRDefault="00446424">
      <w:pPr>
        <w:ind w:right="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 questo contesto l’iniziativa è pienamente inserita negli obiettivi del Piano Nazionale d</w:t>
      </w:r>
      <w:r w:rsidR="00F0231B">
        <w:rPr>
          <w:rFonts w:ascii="Arial" w:eastAsia="Arial" w:hAnsi="Arial" w:cs="Arial"/>
        </w:rPr>
        <w:t>ella</w:t>
      </w:r>
      <w:r>
        <w:rPr>
          <w:rFonts w:ascii="Arial" w:eastAsia="Arial" w:hAnsi="Arial" w:cs="Arial"/>
        </w:rPr>
        <w:t xml:space="preserve"> Prevenzione 20</w:t>
      </w:r>
      <w:r w:rsidR="00F0231B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-</w:t>
      </w:r>
      <w:r w:rsidR="00F0231B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25 del Ministero della Salute. </w:t>
      </w:r>
    </w:p>
    <w:p w14:paraId="7CD02D96" w14:textId="77777777" w:rsidR="008F03C5" w:rsidRDefault="008F03C5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5" w:name="_2et92p0" w:colFirst="0" w:colLast="0"/>
      <w:bookmarkEnd w:id="5"/>
    </w:p>
    <w:p w14:paraId="5971DBB6" w14:textId="77777777" w:rsidR="008F03C5" w:rsidRDefault="00A06A5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006B7A7" w14:textId="77777777" w:rsidR="008F03C5" w:rsidRDefault="00A06A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1CC02FAD" w14:textId="77777777" w:rsidR="008F03C5" w:rsidRDefault="00A06A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13F1C78F" w14:textId="77777777" w:rsidR="008F03C5" w:rsidRDefault="00A06A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D81738B" w14:textId="77777777" w:rsidR="008F03C5" w:rsidRDefault="00CB6CE4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A06A52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A06A52">
        <w:rPr>
          <w:rFonts w:ascii="Arial" w:eastAsia="Arial" w:hAnsi="Arial" w:cs="Arial"/>
          <w:sz w:val="20"/>
          <w:szCs w:val="20"/>
        </w:rPr>
        <w:t>  </w:t>
      </w:r>
    </w:p>
    <w:p w14:paraId="2A3A76FC" w14:textId="77777777" w:rsidR="008F03C5" w:rsidRDefault="00A06A5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="00CB6CE4">
        <w:fldChar w:fldCharType="begin"/>
      </w:r>
      <w:r w:rsidR="00CB6CE4">
        <w:instrText xml:space="preserve"> HYPERLINK "https://www.univr.it/it/univerona-news" \h </w:instrText>
      </w:r>
      <w:r w:rsidR="00CB6CE4"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 w:rsidR="00CB6CE4"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8F03C5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1DE1" w14:textId="77777777" w:rsidR="00CB6CE4" w:rsidRDefault="00CB6CE4">
      <w:r>
        <w:separator/>
      </w:r>
    </w:p>
  </w:endnote>
  <w:endnote w:type="continuationSeparator" w:id="0">
    <w:p w14:paraId="5B941418" w14:textId="77777777" w:rsidR="00CB6CE4" w:rsidRDefault="00C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47C3" w14:textId="77777777" w:rsidR="008F03C5" w:rsidRDefault="00A06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70E1CF71" w14:textId="77777777" w:rsidR="008F03C5" w:rsidRDefault="00A06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21E00675" w14:textId="77777777" w:rsidR="008F03C5" w:rsidRDefault="008F03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B2C24" w14:textId="77777777" w:rsidR="00CB6CE4" w:rsidRDefault="00CB6CE4">
      <w:r>
        <w:separator/>
      </w:r>
    </w:p>
  </w:footnote>
  <w:footnote w:type="continuationSeparator" w:id="0">
    <w:p w14:paraId="52800448" w14:textId="77777777" w:rsidR="00CB6CE4" w:rsidRDefault="00CB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4220" w14:textId="77777777" w:rsidR="008F03C5" w:rsidRDefault="00A06A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1A4B73A5" wp14:editId="5BA04EF1">
          <wp:extent cx="2264735" cy="809625"/>
          <wp:effectExtent l="0" t="0" r="0" b="0"/>
          <wp:docPr id="2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00150C3" wp14:editId="3D84212E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l="0" t="0" r="0" b="0"/>
              <wp:wrapNone/>
              <wp:docPr id="1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9C179" w14:textId="77777777" w:rsidR="008F03C5" w:rsidRDefault="00A06A52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87FF7AD" w14:textId="77777777" w:rsidR="008F03C5" w:rsidRDefault="008F03C5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4559300</wp:posOffset>
              </wp:positionH>
              <wp:positionV relativeFrom="paragraph">
                <wp:posOffset>228600</wp:posOffset>
              </wp:positionV>
              <wp:extent cx="1838325" cy="5143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832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5"/>
    <w:rsid w:val="000273F7"/>
    <w:rsid w:val="001F323E"/>
    <w:rsid w:val="00446424"/>
    <w:rsid w:val="004F71F6"/>
    <w:rsid w:val="00516125"/>
    <w:rsid w:val="00607CE9"/>
    <w:rsid w:val="00726B44"/>
    <w:rsid w:val="008F03C5"/>
    <w:rsid w:val="009F61FA"/>
    <w:rsid w:val="00A06A52"/>
    <w:rsid w:val="00B5597E"/>
    <w:rsid w:val="00CB6CE4"/>
    <w:rsid w:val="00E45B0F"/>
    <w:rsid w:val="00F0231B"/>
    <w:rsid w:val="00F3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C84D"/>
  <w15:docId w15:val="{9847E658-EF8A-2A40-AB77-0177159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ort.univr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Bigardi</dc:creator>
  <cp:lastModifiedBy>Sara Mauroner</cp:lastModifiedBy>
  <cp:revision>7</cp:revision>
  <cp:lastPrinted>2023-07-21T14:02:00Z</cp:lastPrinted>
  <dcterms:created xsi:type="dcterms:W3CDTF">2023-07-21T14:14:00Z</dcterms:created>
  <dcterms:modified xsi:type="dcterms:W3CDTF">2023-07-24T12:32:00Z</dcterms:modified>
</cp:coreProperties>
</file>