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A651" w14:textId="63C9E18A" w:rsidR="008363E3" w:rsidRPr="00411B6A" w:rsidRDefault="009364FD" w:rsidP="008363E3">
      <w:pPr>
        <w:spacing w:line="360" w:lineRule="auto"/>
        <w:jc w:val="right"/>
        <w:rPr>
          <w:rFonts w:ascii="Arial" w:eastAsia="Arial" w:hAnsi="Arial" w:cs="Arial"/>
          <w:sz w:val="20"/>
          <w:szCs w:val="20"/>
        </w:rPr>
      </w:pPr>
      <w:r>
        <w:rPr>
          <w:rFonts w:ascii="Arial" w:eastAsia="Arial" w:hAnsi="Arial" w:cs="Arial"/>
          <w:sz w:val="20"/>
          <w:szCs w:val="20"/>
        </w:rPr>
        <w:t>60</w:t>
      </w:r>
      <w:r w:rsidR="008363E3" w:rsidRPr="00411B6A">
        <w:rPr>
          <w:rFonts w:ascii="Arial" w:eastAsia="Arial" w:hAnsi="Arial" w:cs="Arial"/>
          <w:sz w:val="20"/>
          <w:szCs w:val="20"/>
        </w:rPr>
        <w:t>.</w:t>
      </w:r>
      <w:r w:rsidR="0033163C">
        <w:rPr>
          <w:rFonts w:ascii="Arial" w:eastAsia="Arial" w:hAnsi="Arial" w:cs="Arial"/>
          <w:sz w:val="20"/>
          <w:szCs w:val="20"/>
        </w:rPr>
        <w:t xml:space="preserve"> </w:t>
      </w:r>
      <w:r w:rsidR="008363E3" w:rsidRPr="00411B6A">
        <w:rPr>
          <w:rFonts w:ascii="Arial" w:eastAsia="Arial" w:hAnsi="Arial" w:cs="Arial"/>
          <w:sz w:val="20"/>
          <w:szCs w:val="20"/>
        </w:rPr>
        <w:t>202</w:t>
      </w:r>
      <w:r w:rsidR="00654F19">
        <w:rPr>
          <w:rFonts w:ascii="Arial" w:eastAsia="Arial" w:hAnsi="Arial" w:cs="Arial"/>
          <w:sz w:val="20"/>
          <w:szCs w:val="20"/>
        </w:rPr>
        <w:t>4</w:t>
      </w:r>
    </w:p>
    <w:p w14:paraId="4B85084D" w14:textId="390544DB" w:rsidR="00570003" w:rsidRDefault="008363E3" w:rsidP="00903F1A">
      <w:pPr>
        <w:spacing w:line="360" w:lineRule="auto"/>
        <w:jc w:val="right"/>
        <w:rPr>
          <w:rFonts w:ascii="Arial" w:eastAsia="Arial" w:hAnsi="Arial" w:cs="Arial"/>
          <w:sz w:val="21"/>
          <w:szCs w:val="21"/>
        </w:rPr>
      </w:pPr>
      <w:r w:rsidRPr="00411B6A">
        <w:rPr>
          <w:rFonts w:ascii="Arial" w:eastAsia="Arial" w:hAnsi="Arial" w:cs="Arial"/>
          <w:sz w:val="21"/>
          <w:szCs w:val="21"/>
        </w:rPr>
        <w:t>Verona,</w:t>
      </w:r>
      <w:r w:rsidR="00903F1A">
        <w:rPr>
          <w:rFonts w:ascii="Arial" w:eastAsia="Arial" w:hAnsi="Arial" w:cs="Arial"/>
          <w:sz w:val="21"/>
          <w:szCs w:val="21"/>
        </w:rPr>
        <w:t xml:space="preserve"> </w:t>
      </w:r>
      <w:r w:rsidR="00FF3F09">
        <w:rPr>
          <w:rFonts w:ascii="Arial" w:eastAsia="Arial" w:hAnsi="Arial" w:cs="Arial"/>
          <w:sz w:val="21"/>
          <w:szCs w:val="21"/>
        </w:rPr>
        <w:t>8</w:t>
      </w:r>
      <w:r w:rsidR="0053649D">
        <w:rPr>
          <w:rFonts w:ascii="Arial" w:eastAsia="Arial" w:hAnsi="Arial" w:cs="Arial"/>
          <w:sz w:val="21"/>
          <w:szCs w:val="21"/>
        </w:rPr>
        <w:t xml:space="preserve"> </w:t>
      </w:r>
      <w:r w:rsidR="00161C73">
        <w:rPr>
          <w:rFonts w:ascii="Arial" w:eastAsia="Arial" w:hAnsi="Arial" w:cs="Arial"/>
          <w:sz w:val="21"/>
          <w:szCs w:val="21"/>
        </w:rPr>
        <w:t>maggio</w:t>
      </w:r>
      <w:r w:rsidR="00654F19">
        <w:rPr>
          <w:rFonts w:ascii="Arial" w:eastAsia="Arial" w:hAnsi="Arial" w:cs="Arial"/>
          <w:sz w:val="21"/>
          <w:szCs w:val="21"/>
        </w:rPr>
        <w:t xml:space="preserve"> </w:t>
      </w:r>
      <w:r w:rsidRPr="00411B6A">
        <w:rPr>
          <w:rFonts w:ascii="Arial" w:eastAsia="Arial" w:hAnsi="Arial" w:cs="Arial"/>
          <w:sz w:val="21"/>
          <w:szCs w:val="21"/>
        </w:rPr>
        <w:t>202</w:t>
      </w:r>
      <w:r w:rsidR="00654F19">
        <w:rPr>
          <w:rFonts w:ascii="Arial" w:eastAsia="Arial" w:hAnsi="Arial" w:cs="Arial"/>
          <w:sz w:val="21"/>
          <w:szCs w:val="21"/>
        </w:rPr>
        <w:t>4</w:t>
      </w:r>
    </w:p>
    <w:p w14:paraId="499C5ACC" w14:textId="00D1651F" w:rsidR="00570003" w:rsidRDefault="00C84DBE" w:rsidP="00C84DBE">
      <w:pPr>
        <w:spacing w:line="360" w:lineRule="auto"/>
        <w:jc w:val="center"/>
        <w:rPr>
          <w:rFonts w:ascii="Arial" w:eastAsia="Arial" w:hAnsi="Arial" w:cs="Arial"/>
          <w:sz w:val="28"/>
          <w:szCs w:val="28"/>
        </w:rPr>
      </w:pPr>
      <w:r w:rsidRPr="00CA1D8A">
        <w:rPr>
          <w:rFonts w:ascii="Arial" w:eastAsia="Arial" w:hAnsi="Arial" w:cs="Arial"/>
          <w:sz w:val="28"/>
          <w:szCs w:val="28"/>
        </w:rPr>
        <w:t>Comunicato stampa</w:t>
      </w:r>
    </w:p>
    <w:p w14:paraId="7A11D6D5" w14:textId="77777777" w:rsidR="00240FEF" w:rsidRPr="00174966" w:rsidRDefault="00240FEF" w:rsidP="00174966">
      <w:pPr>
        <w:spacing w:after="200" w:line="276" w:lineRule="auto"/>
        <w:jc w:val="center"/>
        <w:rPr>
          <w:rFonts w:ascii="Arial" w:eastAsia="Calibri" w:hAnsi="Arial" w:cs="Arial"/>
          <w:b/>
          <w:bCs/>
          <w:sz w:val="36"/>
          <w:szCs w:val="28"/>
          <w:bdr w:val="none" w:sz="0" w:space="0" w:color="auto" w:frame="1"/>
          <w:shd w:val="clear" w:color="auto" w:fill="FFFFFF"/>
          <w:lang w:eastAsia="en-US"/>
        </w:rPr>
      </w:pPr>
      <w:r w:rsidRPr="00174966">
        <w:rPr>
          <w:rFonts w:ascii="Arial" w:eastAsia="Calibri" w:hAnsi="Arial" w:cs="Arial"/>
          <w:b/>
          <w:bCs/>
          <w:sz w:val="36"/>
          <w:szCs w:val="28"/>
          <w:bdr w:val="none" w:sz="0" w:space="0" w:color="auto" w:frame="1"/>
          <w:shd w:val="clear" w:color="auto" w:fill="FFFFFF"/>
          <w:lang w:eastAsia="en-US"/>
        </w:rPr>
        <w:t>Concerto “</w:t>
      </w:r>
      <w:hyperlink r:id="rId8" w:tgtFrame="_blank" w:history="1">
        <w:r w:rsidRPr="00174966">
          <w:rPr>
            <w:rFonts w:ascii="Arial" w:eastAsia="Calibri" w:hAnsi="Arial" w:cs="Arial"/>
            <w:b/>
            <w:bCs/>
            <w:sz w:val="36"/>
            <w:szCs w:val="28"/>
            <w:bdr w:val="none" w:sz="0" w:space="0" w:color="auto" w:frame="1"/>
            <w:shd w:val="clear" w:color="auto" w:fill="FFFFFF"/>
            <w:lang w:eastAsia="en-US"/>
          </w:rPr>
          <w:t xml:space="preserve">Inno alla gioia il viaggio di una vita” </w:t>
        </w:r>
      </w:hyperlink>
    </w:p>
    <w:p w14:paraId="196B9C36" w14:textId="77777777" w:rsidR="00240FEF" w:rsidRPr="00240FEF" w:rsidRDefault="00240FEF" w:rsidP="00174966">
      <w:pPr>
        <w:spacing w:after="200" w:line="276" w:lineRule="auto"/>
        <w:jc w:val="center"/>
        <w:rPr>
          <w:rFonts w:ascii="Arial" w:eastAsia="Calibri" w:hAnsi="Arial" w:cs="Arial"/>
          <w:b/>
          <w:bCs/>
          <w:sz w:val="28"/>
          <w:szCs w:val="22"/>
          <w:bdr w:val="none" w:sz="0" w:space="0" w:color="auto" w:frame="1"/>
          <w:shd w:val="clear" w:color="auto" w:fill="FFFFFF"/>
          <w:lang w:eastAsia="en-US"/>
        </w:rPr>
      </w:pPr>
      <w:r w:rsidRPr="00240FEF">
        <w:rPr>
          <w:rFonts w:ascii="Arial" w:eastAsia="Calibri" w:hAnsi="Arial" w:cs="Arial"/>
          <w:b/>
          <w:bCs/>
          <w:color w:val="000000"/>
          <w:szCs w:val="22"/>
          <w:shd w:val="clear" w:color="auto" w:fill="FFFFFF"/>
          <w:lang w:eastAsia="en-US"/>
        </w:rPr>
        <w:t>Sabato 11 maggio alle 21 nell’aula magna del polo Zanotto</w:t>
      </w:r>
    </w:p>
    <w:p w14:paraId="505471FF" w14:textId="77777777" w:rsidR="00240FEF" w:rsidRPr="00240FEF" w:rsidRDefault="00240FEF" w:rsidP="00174966">
      <w:pPr>
        <w:spacing w:after="200" w:line="276" w:lineRule="auto"/>
        <w:jc w:val="both"/>
        <w:rPr>
          <w:rFonts w:ascii="Arial" w:eastAsia="Calibri" w:hAnsi="Arial" w:cs="Arial"/>
          <w:b/>
          <w:bCs/>
          <w:sz w:val="28"/>
          <w:szCs w:val="22"/>
          <w:bdr w:val="none" w:sz="0" w:space="0" w:color="auto" w:frame="1"/>
          <w:shd w:val="clear" w:color="auto" w:fill="FFFFFF"/>
          <w:lang w:eastAsia="en-US"/>
        </w:rPr>
      </w:pPr>
    </w:p>
    <w:p w14:paraId="52A62E2F" w14:textId="77777777" w:rsidR="00240FEF" w:rsidRPr="00240FEF" w:rsidRDefault="00240FEF" w:rsidP="00174966">
      <w:pPr>
        <w:spacing w:after="200" w:line="276" w:lineRule="auto"/>
        <w:jc w:val="both"/>
        <w:rPr>
          <w:rFonts w:ascii="Calibri" w:eastAsia="Calibri" w:hAnsi="Calibri" w:cs="Calibri"/>
          <w:b/>
          <w:color w:val="000000"/>
          <w:szCs w:val="22"/>
          <w:shd w:val="clear" w:color="auto" w:fill="FFFFFF"/>
          <w:lang w:eastAsia="en-US"/>
        </w:rPr>
      </w:pPr>
      <w:r w:rsidRPr="00240FEF">
        <w:rPr>
          <w:rFonts w:ascii="Calibri" w:eastAsia="Calibri" w:hAnsi="Calibri" w:cs="Calibri"/>
          <w:b/>
          <w:color w:val="000000"/>
          <w:spacing w:val="3"/>
          <w:szCs w:val="22"/>
          <w:shd w:val="clear" w:color="auto" w:fill="FFFFFF"/>
          <w:lang w:eastAsia="en-US"/>
        </w:rPr>
        <w:t xml:space="preserve"> </w:t>
      </w:r>
      <w:r w:rsidRPr="00240FEF">
        <w:rPr>
          <w:rFonts w:ascii="Calibri" w:eastAsia="Calibri" w:hAnsi="Calibri" w:cs="Calibri"/>
          <w:b/>
          <w:color w:val="000000"/>
          <w:spacing w:val="3"/>
          <w:sz w:val="22"/>
          <w:szCs w:val="22"/>
          <w:shd w:val="clear" w:color="auto" w:fill="FFFFFF"/>
          <w:lang w:eastAsia="en-US"/>
        </w:rPr>
        <w:t>“</w:t>
      </w:r>
      <w:r w:rsidRPr="00240FEF">
        <w:rPr>
          <w:rFonts w:ascii="Calibri" w:eastAsia="Calibri" w:hAnsi="Calibri" w:cs="Calibri"/>
          <w:b/>
          <w:lang w:eastAsia="en-US"/>
        </w:rPr>
        <w:t>Inno alla Gioia – Il viaggio di una vita</w:t>
      </w:r>
      <w:r w:rsidRPr="00240FEF">
        <w:rPr>
          <w:rFonts w:ascii="Calibri" w:eastAsia="Calibri" w:hAnsi="Calibri" w:cs="Calibri"/>
          <w:b/>
          <w:color w:val="000000"/>
          <w:spacing w:val="3"/>
          <w:sz w:val="22"/>
          <w:szCs w:val="22"/>
          <w:shd w:val="clear" w:color="auto" w:fill="FFFFFF"/>
          <w:lang w:eastAsia="en-US"/>
        </w:rPr>
        <w:t xml:space="preserve">” è il titolo del concerto che si terrà </w:t>
      </w:r>
      <w:r w:rsidRPr="00240FEF">
        <w:rPr>
          <w:rFonts w:ascii="Calibri" w:eastAsia="Calibri" w:hAnsi="Calibri" w:cs="Calibri"/>
          <w:b/>
          <w:bCs/>
          <w:color w:val="000000"/>
          <w:szCs w:val="22"/>
          <w:shd w:val="clear" w:color="auto" w:fill="FFFFFF"/>
          <w:lang w:eastAsia="en-US"/>
        </w:rPr>
        <w:t>sabato 11 maggio alle 21</w:t>
      </w:r>
      <w:r w:rsidRPr="00240FEF">
        <w:rPr>
          <w:rFonts w:ascii="Calibri" w:eastAsia="Calibri" w:hAnsi="Calibri" w:cs="Calibri"/>
          <w:b/>
          <w:color w:val="000000"/>
          <w:szCs w:val="22"/>
          <w:shd w:val="clear" w:color="auto" w:fill="FFFFFF"/>
          <w:lang w:eastAsia="en-US"/>
        </w:rPr>
        <w:t xml:space="preserve"> nell’aula magna del polo Zanotto in viale Università 4. Si tratta del concerto di debutto dell’</w:t>
      </w:r>
      <w:r w:rsidRPr="00240FEF">
        <w:rPr>
          <w:rFonts w:ascii="Calibri" w:eastAsia="Calibri" w:hAnsi="Calibri" w:cs="Calibri"/>
          <w:b/>
          <w:lang w:eastAsia="en-US"/>
        </w:rPr>
        <w:t>’Orchestra universitaria di Verona</w:t>
      </w:r>
      <w:r w:rsidRPr="00240FEF">
        <w:rPr>
          <w:rFonts w:ascii="Calibri" w:eastAsia="Calibri" w:hAnsi="Calibri" w:cs="Calibri"/>
          <w:b/>
          <w:color w:val="000000"/>
          <w:sz w:val="22"/>
          <w:szCs w:val="22"/>
          <w:shd w:val="clear" w:color="auto" w:fill="FFFFFF"/>
          <w:lang w:eastAsia="en-US"/>
        </w:rPr>
        <w:t xml:space="preserve"> </w:t>
      </w:r>
      <w:r w:rsidRPr="00240FEF">
        <w:rPr>
          <w:rFonts w:ascii="Calibri" w:eastAsia="Calibri" w:hAnsi="Calibri" w:cs="Calibri"/>
          <w:b/>
          <w:color w:val="000000"/>
          <w:szCs w:val="22"/>
          <w:shd w:val="clear" w:color="auto" w:fill="FFFFFF"/>
          <w:lang w:eastAsia="en-US"/>
        </w:rPr>
        <w:t>e</w:t>
      </w:r>
      <w:r w:rsidRPr="00240FEF">
        <w:rPr>
          <w:rFonts w:ascii="Calibri" w:eastAsia="Calibri" w:hAnsi="Calibri" w:cs="Calibri"/>
          <w:b/>
          <w:color w:val="000000"/>
          <w:spacing w:val="3"/>
          <w:sz w:val="22"/>
          <w:szCs w:val="22"/>
          <w:shd w:val="clear" w:color="auto" w:fill="FFFFFF"/>
          <w:lang w:eastAsia="en-US"/>
        </w:rPr>
        <w:t xml:space="preserve"> </w:t>
      </w:r>
      <w:r w:rsidRPr="00240FEF">
        <w:rPr>
          <w:rFonts w:ascii="Calibri" w:eastAsia="Calibri" w:hAnsi="Calibri" w:cs="Calibri"/>
          <w:b/>
          <w:lang w:eastAsia="en-US"/>
        </w:rPr>
        <w:t xml:space="preserve">si inserisce tra gli appuntamenti del festival </w:t>
      </w:r>
      <w:proofErr w:type="spellStart"/>
      <w:r w:rsidRPr="00240FEF">
        <w:rPr>
          <w:rFonts w:ascii="Calibri" w:eastAsia="Calibri" w:hAnsi="Calibri" w:cs="Calibri"/>
          <w:b/>
          <w:lang w:eastAsia="en-US"/>
        </w:rPr>
        <w:t>VeronaEuropa</w:t>
      </w:r>
      <w:proofErr w:type="spellEnd"/>
      <w:r w:rsidRPr="00240FEF">
        <w:rPr>
          <w:rFonts w:ascii="Calibri" w:eastAsia="Calibri" w:hAnsi="Calibri" w:cs="Calibri"/>
          <w:b/>
          <w:lang w:eastAsia="en-US"/>
        </w:rPr>
        <w:t xml:space="preserve">, promosso dall’ateneo scaligero insieme al Comune di Verona. </w:t>
      </w:r>
    </w:p>
    <w:p w14:paraId="4C46A627" w14:textId="77777777" w:rsidR="00240FEF" w:rsidRPr="00240FEF" w:rsidRDefault="00240FEF" w:rsidP="00174966">
      <w:pPr>
        <w:spacing w:after="200" w:line="276" w:lineRule="auto"/>
        <w:jc w:val="both"/>
        <w:rPr>
          <w:rFonts w:ascii="Calibri" w:eastAsia="Calibri" w:hAnsi="Calibri" w:cs="Times New Roman"/>
          <w:lang w:eastAsia="en-US"/>
        </w:rPr>
      </w:pPr>
      <w:r w:rsidRPr="00240FEF">
        <w:rPr>
          <w:rFonts w:ascii="Calibri" w:eastAsia="Calibri" w:hAnsi="Calibri" w:cs="Times New Roman"/>
          <w:lang w:eastAsia="en-US"/>
        </w:rPr>
        <w:t>Insieme all’orchestra ci saranno anche il coro dell’università e le ragazze e i ragazzi della compagnia “Teatro a Rotelle” che porteranno in scena la narrazione, del tutto originale, della genesi dell’Inno alla gioia di Beethoven, il cui tema nel 1972 è stato adottato dal Consiglio d’Europa come proprio inno.</w:t>
      </w:r>
    </w:p>
    <w:p w14:paraId="4D610148" w14:textId="77777777" w:rsidR="00240FEF" w:rsidRPr="00240FEF" w:rsidRDefault="00240FEF" w:rsidP="00174966">
      <w:pPr>
        <w:spacing w:after="200" w:line="276" w:lineRule="auto"/>
        <w:jc w:val="both"/>
        <w:rPr>
          <w:rFonts w:ascii="Calibri" w:eastAsia="Calibri" w:hAnsi="Calibri" w:cs="Times New Roman"/>
          <w:lang w:eastAsia="en-US"/>
        </w:rPr>
      </w:pPr>
      <w:r w:rsidRPr="00240FEF">
        <w:rPr>
          <w:rFonts w:ascii="Calibri" w:eastAsia="Calibri" w:hAnsi="Calibri" w:cs="Times New Roman"/>
          <w:lang w:eastAsia="en-US"/>
        </w:rPr>
        <w:t>L’evento culturale serve in occasione delle celebrazioni europee sia per contestualizzare da un punto di vista storico e musicale la nascita della composizione dell’Inno alla Gioia il cui tema nel 1972 è stato adottato dal Consiglio d'Europa come proprio inno, sia per trattare il tema della inclusione e di come Beethoven non si sia fermato di fronte alla nota patologia uditiva di cui era afflitto rendendo più forte il messaggio di speranza.</w:t>
      </w:r>
    </w:p>
    <w:p w14:paraId="1D7AFC34" w14:textId="77777777" w:rsidR="00240FEF" w:rsidRPr="00240FEF" w:rsidRDefault="00240FEF" w:rsidP="00174966">
      <w:pPr>
        <w:spacing w:after="200" w:line="276" w:lineRule="auto"/>
        <w:jc w:val="both"/>
        <w:rPr>
          <w:rFonts w:ascii="Calibri" w:eastAsia="Calibri" w:hAnsi="Calibri" w:cs="Times New Roman"/>
          <w:lang w:eastAsia="en-US"/>
        </w:rPr>
      </w:pPr>
      <w:r w:rsidRPr="00240FEF">
        <w:rPr>
          <w:rFonts w:ascii="Calibri" w:eastAsia="Calibri" w:hAnsi="Calibri" w:cs="Times New Roman"/>
          <w:lang w:eastAsia="en-US"/>
        </w:rPr>
        <w:t xml:space="preserve">“Il progetto dell’orchestra”, spiega </w:t>
      </w:r>
      <w:r w:rsidRPr="00240FEF">
        <w:rPr>
          <w:rFonts w:ascii="Calibri" w:eastAsia="Calibri" w:hAnsi="Calibri" w:cs="Times New Roman"/>
          <w:b/>
          <w:lang w:eastAsia="en-US"/>
        </w:rPr>
        <w:t>Marco Caminati</w:t>
      </w:r>
      <w:r w:rsidRPr="00240FEF">
        <w:rPr>
          <w:rFonts w:ascii="Calibri" w:eastAsia="Calibri" w:hAnsi="Calibri" w:cs="Times New Roman"/>
          <w:lang w:eastAsia="en-US"/>
        </w:rPr>
        <w:t xml:space="preserve">, docente della facoltà di Medicina e trombettista del gruppo, “nasce dall’idea di </w:t>
      </w:r>
      <w:r w:rsidRPr="00240FEF">
        <w:rPr>
          <w:rFonts w:ascii="Calibri" w:eastAsia="Calibri" w:hAnsi="Calibri" w:cs="Times New Roman"/>
          <w:b/>
          <w:lang w:eastAsia="en-US"/>
        </w:rPr>
        <w:t>Chiara Della Libera</w:t>
      </w:r>
      <w:r w:rsidRPr="00240FEF">
        <w:rPr>
          <w:rFonts w:ascii="Calibri" w:eastAsia="Calibri" w:hAnsi="Calibri" w:cs="Times New Roman"/>
          <w:lang w:eastAsia="en-US"/>
        </w:rPr>
        <w:t xml:space="preserve">, docente di Fisiologia e flautista, con la quale, insieme a </w:t>
      </w:r>
      <w:r w:rsidRPr="00240FEF">
        <w:rPr>
          <w:rFonts w:ascii="Calibri" w:eastAsia="Calibri" w:hAnsi="Calibri" w:cs="Times New Roman"/>
          <w:b/>
          <w:lang w:eastAsia="en-US"/>
        </w:rPr>
        <w:t>Federico Boschi</w:t>
      </w:r>
      <w:r w:rsidRPr="00240FEF">
        <w:rPr>
          <w:rFonts w:ascii="Calibri" w:eastAsia="Calibri" w:hAnsi="Calibri" w:cs="Times New Roman"/>
          <w:lang w:eastAsia="en-US"/>
        </w:rPr>
        <w:t>, docente di Fisica e oboista, abbiamo pensato di creare una realtà che raccogliesse musicisti accomunati dall’appartenenza all’ateneo scaligero. La formazione infatti è aperta a tutta la comunità accademica con l’’idea è di condividere una passione e fare buona musica insieme”.</w:t>
      </w:r>
    </w:p>
    <w:p w14:paraId="175EED3A" w14:textId="329E3861" w:rsidR="00107504" w:rsidRDefault="00240FEF" w:rsidP="00174966">
      <w:pPr>
        <w:spacing w:after="200" w:line="276" w:lineRule="auto"/>
        <w:jc w:val="both"/>
        <w:rPr>
          <w:rFonts w:ascii="Calibri" w:eastAsia="Calibri" w:hAnsi="Calibri" w:cs="Times New Roman"/>
          <w:lang w:eastAsia="en-US"/>
        </w:rPr>
      </w:pPr>
      <w:r w:rsidRPr="00240FEF">
        <w:rPr>
          <w:rFonts w:ascii="Calibri" w:eastAsia="Calibri" w:hAnsi="Calibri" w:cs="Times New Roman"/>
          <w:b/>
          <w:lang w:eastAsia="en-US"/>
        </w:rPr>
        <w:t>Marcello Rossi Corradini</w:t>
      </w:r>
      <w:r w:rsidRPr="00240FEF">
        <w:rPr>
          <w:rFonts w:ascii="Calibri" w:eastAsia="Calibri" w:hAnsi="Calibri" w:cs="Times New Roman"/>
          <w:lang w:eastAsia="en-US"/>
        </w:rPr>
        <w:t>, noto musicista veronese e direttore del coro dell’università, condurrà la compagine orchestrale insieme a coristi e attori in una performance multimediale all’insegna dell’inclusione, dedicata a uno dei maggiori compositori della storia della musica. “Beethoven diventa testimonial del superamento della disabilità”, commenta Corradini, “nessuno infatti lo ricorda per la sua sordità completa, di cui già era affetto quando compose l’Inno alla Gioia, opera che invece è nella mente di tutti noi”.</w:t>
      </w:r>
    </w:p>
    <w:p w14:paraId="5CC87845" w14:textId="77777777" w:rsidR="00FF3F09" w:rsidRPr="00FF3F09" w:rsidRDefault="00FF3F09" w:rsidP="00FF3F09">
      <w:pPr>
        <w:jc w:val="both"/>
        <w:rPr>
          <w:rFonts w:ascii="Arial" w:eastAsia="Arial" w:hAnsi="Arial" w:cs="Arial"/>
          <w:i/>
          <w:iCs/>
          <w:sz w:val="20"/>
          <w:szCs w:val="20"/>
        </w:rPr>
      </w:pPr>
      <w:r w:rsidRPr="00FF3F09">
        <w:rPr>
          <w:rFonts w:ascii="Arial" w:eastAsia="Calibri" w:hAnsi="Arial" w:cs="Arial"/>
          <w:i/>
          <w:iCs/>
          <w:sz w:val="20"/>
          <w:szCs w:val="20"/>
          <w:lang w:eastAsia="en-US"/>
        </w:rPr>
        <w:t>Referente: Sara Mauroner</w:t>
      </w:r>
    </w:p>
    <w:p w14:paraId="19DBD139" w14:textId="78440001" w:rsidR="00654F19" w:rsidRPr="00FF3F09" w:rsidRDefault="00654F19" w:rsidP="00FF3F09">
      <w:pPr>
        <w:jc w:val="both"/>
        <w:rPr>
          <w:rFonts w:ascii="Arial" w:eastAsia="Arial" w:hAnsi="Arial" w:cs="Arial"/>
          <w:i/>
          <w:iCs/>
          <w:sz w:val="20"/>
          <w:szCs w:val="20"/>
        </w:rPr>
      </w:pPr>
      <w:r w:rsidRPr="007B1B0E">
        <w:rPr>
          <w:rFonts w:ascii="Arial" w:eastAsia="Arial" w:hAnsi="Arial" w:cs="Arial"/>
          <w:sz w:val="20"/>
          <w:szCs w:val="20"/>
        </w:rPr>
        <w:t>Agenzia di stampa </w:t>
      </w:r>
      <w:proofErr w:type="spellStart"/>
      <w:r w:rsidRPr="000121BA">
        <w:rPr>
          <w:rFonts w:ascii="Arial" w:eastAsia="Arial" w:hAnsi="Arial" w:cs="Arial"/>
          <w:b/>
          <w:bCs/>
          <w:sz w:val="20"/>
          <w:szCs w:val="20"/>
        </w:rPr>
        <w:t>Univerona</w:t>
      </w:r>
      <w:proofErr w:type="spellEnd"/>
      <w:r w:rsidRPr="000121BA">
        <w:rPr>
          <w:rFonts w:ascii="Arial" w:eastAsia="Arial" w:hAnsi="Arial" w:cs="Arial"/>
          <w:b/>
          <w:bCs/>
          <w:sz w:val="20"/>
          <w:szCs w:val="20"/>
        </w:rPr>
        <w:t xml:space="preserve"> News</w:t>
      </w:r>
      <w:r w:rsidRPr="007B1B0E">
        <w:rPr>
          <w:rFonts w:ascii="Arial" w:eastAsia="Arial" w:hAnsi="Arial" w:cs="Arial"/>
          <w:b/>
          <w:bCs/>
          <w:sz w:val="20"/>
          <w:szCs w:val="20"/>
          <w:u w:val="single"/>
        </w:rPr>
        <w:t> </w:t>
      </w:r>
    </w:p>
    <w:p w14:paraId="20F64290" w14:textId="77777777" w:rsidR="00654F19" w:rsidRDefault="00654F19" w:rsidP="00FF3F09">
      <w:pPr>
        <w:jc w:val="both"/>
        <w:rPr>
          <w:rFonts w:ascii="Arial" w:eastAsia="Arial" w:hAnsi="Arial" w:cs="Arial"/>
          <w:sz w:val="20"/>
          <w:szCs w:val="20"/>
        </w:rPr>
      </w:pPr>
      <w:r>
        <w:rPr>
          <w:rFonts w:ascii="Arial" w:eastAsia="Arial" w:hAnsi="Arial" w:cs="Arial"/>
          <w:sz w:val="20"/>
          <w:szCs w:val="20"/>
        </w:rPr>
        <w:t>Roberta Dini, Elisa Innocenti, Sara Mauroner</w:t>
      </w:r>
    </w:p>
    <w:p w14:paraId="22645366" w14:textId="77777777" w:rsidR="00654F19" w:rsidRPr="007B1B0E" w:rsidRDefault="00654F19" w:rsidP="00FF3F09">
      <w:pPr>
        <w:jc w:val="both"/>
        <w:rPr>
          <w:rFonts w:ascii="Arial" w:eastAsia="Arial" w:hAnsi="Arial" w:cs="Arial"/>
          <w:sz w:val="20"/>
          <w:szCs w:val="20"/>
        </w:rPr>
      </w:pPr>
      <w:r>
        <w:rPr>
          <w:rFonts w:ascii="Arial" w:eastAsia="Arial" w:hAnsi="Arial" w:cs="Arial"/>
          <w:sz w:val="20"/>
          <w:szCs w:val="20"/>
        </w:rPr>
        <w:t>366 6188411 - 3351593262 - 3491536099</w:t>
      </w:r>
    </w:p>
    <w:p w14:paraId="69A30401" w14:textId="004E0454" w:rsidR="00766BAD" w:rsidRPr="000C6C9A" w:rsidRDefault="00654F19" w:rsidP="00FF3F09">
      <w:pPr>
        <w:jc w:val="both"/>
        <w:rPr>
          <w:rFonts w:ascii="Arial" w:eastAsia="Arial" w:hAnsi="Arial" w:cs="Arial"/>
          <w:sz w:val="20"/>
          <w:szCs w:val="20"/>
        </w:rPr>
      </w:pPr>
      <w:r w:rsidRPr="000121BA">
        <w:rPr>
          <w:rFonts w:ascii="Arial" w:eastAsia="Arial" w:hAnsi="Arial" w:cs="Arial"/>
          <w:b/>
          <w:bCs/>
          <w:sz w:val="20"/>
          <w:szCs w:val="20"/>
        </w:rPr>
        <w:t>ufficio.stampa@ateneo.univr.it</w:t>
      </w:r>
      <w:r w:rsidRPr="007B1B0E">
        <w:rPr>
          <w:rFonts w:ascii="Arial" w:eastAsia="Arial" w:hAnsi="Arial" w:cs="Arial"/>
          <w:sz w:val="20"/>
          <w:szCs w:val="20"/>
        </w:rPr>
        <w:t>  </w:t>
      </w:r>
    </w:p>
    <w:sectPr w:rsidR="00766BAD" w:rsidRPr="000C6C9A" w:rsidSect="00037705">
      <w:headerReference w:type="default" r:id="rId9"/>
      <w:footerReference w:type="default" r:id="rId10"/>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4296" w14:textId="77777777" w:rsidR="00550F36" w:rsidRDefault="00550F36" w:rsidP="00D06FF2">
      <w:r>
        <w:separator/>
      </w:r>
    </w:p>
  </w:endnote>
  <w:endnote w:type="continuationSeparator" w:id="0">
    <w:p w14:paraId="1A0AC9BA" w14:textId="77777777" w:rsidR="00550F36" w:rsidRDefault="00550F36" w:rsidP="00D06FF2">
      <w:r>
        <w:continuationSeparator/>
      </w:r>
    </w:p>
  </w:endnote>
  <w:endnote w:type="continuationNotice" w:id="1">
    <w:p w14:paraId="5F104F4E" w14:textId="77777777" w:rsidR="00550F36" w:rsidRDefault="00550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redit">
    <w:altName w:val="Calibri"/>
    <w:charset w:val="00"/>
    <w:family w:val="auto"/>
    <w:pitch w:val="variable"/>
    <w:sig w:usb0="A000022F" w:usb1="5000A06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0C1A4" w14:textId="77777777" w:rsidR="00550F36" w:rsidRDefault="00550F36" w:rsidP="00D06FF2">
      <w:r>
        <w:separator/>
      </w:r>
    </w:p>
  </w:footnote>
  <w:footnote w:type="continuationSeparator" w:id="0">
    <w:p w14:paraId="2EDE642D" w14:textId="77777777" w:rsidR="00550F36" w:rsidRDefault="00550F36" w:rsidP="00D06FF2">
      <w:r>
        <w:continuationSeparator/>
      </w:r>
    </w:p>
  </w:footnote>
  <w:footnote w:type="continuationNotice" w:id="1">
    <w:p w14:paraId="6E530BB9" w14:textId="77777777" w:rsidR="00550F36" w:rsidRDefault="00550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3826"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4727A9" w14:textId="265EFBA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KfFgIAADEEAAAOAAAAZHJzL2Uyb0RvYy54bWysU8tu2zAQvBfoPxC817Jdu4kFy4GbwEUB&#10;IwngBDnTFGkJILksSVtyv75LSn407anohdrlrvYxM5zftVqRg3C+BlPQ0WBIiTAcytrsCvr6svp0&#10;S4kPzJRMgREFPQpP7xYfP8wbm4sxVKBK4QgWMT5vbEGrEGyeZZ5XQjM/ACsMBiU4zQK6bpeVjjVY&#10;XatsPBx+yRpwpXXAhfd4+9AF6SLVl1Lw8CSlF4GoguJsIZ0undt4Zos5y3eO2arm/RjsH6bQrDbY&#10;9FzqgQVG9q7+o5SuuQMPMgw46AykrLlIO+A2o+G7bTYVsyLtguB4e4bJ/7+y/PGwsc+OhPYrtEhg&#10;BKSxPvd4GfdppdPxi5MSjCOExzNsog2Ex59uR7PxzZQSjrHJbPp5mHDNLn9b58M3AZpEo6AOaUlo&#10;scPaB+yIqaeU2MzAqlYqUaPMbxeY2N2IxG3/92XgaIV22/ZbbKE84nIOOt695asaJ1gzH56ZQ6Jx&#10;HxRveMJDKmgKCr1FSQXu59/uYz7ij1FKGhROQf2PPXOCEvXdIDOz0WQSlZacyfRmjI67jmyvI2av&#10;7wG1OcJnYnkyY35QJ1M60G+o8WXsiiFmOPYuaDiZ96GTM74RLpbLlITasiyszcbyWDpCGPF9ad+Y&#10;sz0JAel7hJPEWP6Oiy63A3+5DyDrRFQEuEMVWYsO6jLx17+hKPxrP2VdXvriFwAAAP//AwBQSwME&#10;FAAGAAgAAAAhACQNPxHhAAAAEAEAAA8AAABkcnMvZG93bnJldi54bWxMT01PwzAMvSPxHyIjcWNJ&#10;ozFK13RCTFxBjA+JW9Z4bUXjVE22ln+Pd4KLZes9v49yM/tenHCMXSAD2UKBQKqD66gx8P72dJOD&#10;iMmSs30gNPCDETbV5UVpCxcmesXTLjWCRSgW1kCb0lBIGesWvY2LMCAxdgijt4nPsZFutBOL+15q&#10;pVbS247YobUDPrZYf++O3sDH8+Hrc6lemq2/HaYwK0n+XhpzfTVv1zwe1iASzunvA84dOD9UHGwf&#10;juSi6A3caZ0x1cBSaRBnglL5CsSetyzXIKtS/i9S/QIAAP//AwBQSwECLQAUAAYACAAAACEAtoM4&#10;kv4AAADhAQAAEwAAAAAAAAAAAAAAAAAAAAAAW0NvbnRlbnRfVHlwZXNdLnhtbFBLAQItABQABgAI&#10;AAAAIQA4/SH/1gAAAJQBAAALAAAAAAAAAAAAAAAAAC8BAABfcmVscy8ucmVsc1BLAQItABQABgAI&#10;AAAAIQBOmjKfFgIAADEEAAAOAAAAAAAAAAAAAAAAAC4CAABkcnMvZTJvRG9jLnhtbFBLAQItABQA&#10;BgAIAAAAIQAkDT8R4QAAABABAAAPAAAAAAAAAAAAAAAAAHAEAABkcnMvZG93bnJldi54bWxQSwUG&#10;AAAAAAQABADzAAAAfgUAAAAA&#10;" filled="f" stroked="f">
              <v:textbox>
                <w:txbxContent>
                  <w:p w14:paraId="7D4727A9" w14:textId="265EFBA7" w:rsidR="00266D6A" w:rsidRPr="00EF6A5B" w:rsidRDefault="00EF6A5B" w:rsidP="000D2C05">
                    <w:pPr>
                      <w:ind w:right="-7"/>
                      <w:rPr>
                        <w:rFonts w:ascii="Arial" w:hAnsi="Arial"/>
                        <w:sz w:val="20"/>
                        <w:szCs w:val="20"/>
                      </w:rPr>
                    </w:pPr>
                    <w:r w:rsidRPr="00EF6A5B">
                      <w:rPr>
                        <w:rFonts w:ascii="Arial" w:hAnsi="Arial"/>
                        <w:sz w:val="20"/>
                        <w:szCs w:val="20"/>
                      </w:rPr>
                      <w:t>Area Comunicazione</w:t>
                    </w:r>
                    <w:r w:rsidR="00654F19">
                      <w:rPr>
                        <w:rFonts w:ascii="Arial" w:hAnsi="Arial"/>
                        <w:sz w:val="20"/>
                        <w:szCs w:val="20"/>
                      </w:rPr>
                      <w:t xml:space="preserve"> e Public engagement</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0F66566"/>
    <w:multiLevelType w:val="hybridMultilevel"/>
    <w:tmpl w:val="70C80618"/>
    <w:lvl w:ilvl="0" w:tplc="5DDEA90A">
      <w:start w:val="1"/>
      <w:numFmt w:val="bullet"/>
      <w:lvlText w:val="-"/>
      <w:lvlJc w:val="left"/>
      <w:pPr>
        <w:ind w:left="1080" w:hanging="360"/>
      </w:pPr>
      <w:rPr>
        <w:rFonts w:ascii="UniCredit" w:eastAsia="Arial" w:hAnsi="UniCredit"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8AE7EA3"/>
    <w:multiLevelType w:val="hybridMultilevel"/>
    <w:tmpl w:val="4224D5C6"/>
    <w:lvl w:ilvl="0" w:tplc="3236959E">
      <w:start w:val="43"/>
      <w:numFmt w:val="bullet"/>
      <w:lvlText w:val="-"/>
      <w:lvlJc w:val="left"/>
      <w:pPr>
        <w:ind w:left="420" w:hanging="360"/>
      </w:pPr>
      <w:rPr>
        <w:rFonts w:ascii="Arial" w:eastAsia="Arial" w:hAnsi="Arial" w:cs="Arial" w:hint="default"/>
        <w:i w:val="0"/>
        <w:color w:val="000000" w:themeColor="text1"/>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3625788">
    <w:abstractNumId w:val="0"/>
  </w:num>
  <w:num w:numId="2" w16cid:durableId="1499930057">
    <w:abstractNumId w:val="4"/>
  </w:num>
  <w:num w:numId="3" w16cid:durableId="56830859">
    <w:abstractNumId w:val="1"/>
  </w:num>
  <w:num w:numId="4" w16cid:durableId="501089454">
    <w:abstractNumId w:val="2"/>
  </w:num>
  <w:num w:numId="5" w16cid:durableId="865949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121BA"/>
    <w:rsid w:val="00021D71"/>
    <w:rsid w:val="000249E6"/>
    <w:rsid w:val="00037705"/>
    <w:rsid w:val="00075036"/>
    <w:rsid w:val="00094B15"/>
    <w:rsid w:val="000A6328"/>
    <w:rsid w:val="000B6EA0"/>
    <w:rsid w:val="000B74C7"/>
    <w:rsid w:val="000C2734"/>
    <w:rsid w:val="000C36E5"/>
    <w:rsid w:val="000C4361"/>
    <w:rsid w:val="000C6C9A"/>
    <w:rsid w:val="000D2C05"/>
    <w:rsid w:val="00102277"/>
    <w:rsid w:val="00107007"/>
    <w:rsid w:val="00107172"/>
    <w:rsid w:val="00107504"/>
    <w:rsid w:val="001100AE"/>
    <w:rsid w:val="001263E7"/>
    <w:rsid w:val="001335FB"/>
    <w:rsid w:val="00144B76"/>
    <w:rsid w:val="00151FFF"/>
    <w:rsid w:val="00161C73"/>
    <w:rsid w:val="00162CCC"/>
    <w:rsid w:val="00163BDA"/>
    <w:rsid w:val="00170F1C"/>
    <w:rsid w:val="00174966"/>
    <w:rsid w:val="001900EB"/>
    <w:rsid w:val="00192D44"/>
    <w:rsid w:val="001C5CCC"/>
    <w:rsid w:val="001C6C9E"/>
    <w:rsid w:val="001D1A81"/>
    <w:rsid w:val="001D719D"/>
    <w:rsid w:val="001D7A3F"/>
    <w:rsid w:val="001F76A9"/>
    <w:rsid w:val="002121B3"/>
    <w:rsid w:val="00222F41"/>
    <w:rsid w:val="00232992"/>
    <w:rsid w:val="00235C99"/>
    <w:rsid w:val="00236CA6"/>
    <w:rsid w:val="00240FEF"/>
    <w:rsid w:val="00242EEB"/>
    <w:rsid w:val="002621CD"/>
    <w:rsid w:val="00266D6A"/>
    <w:rsid w:val="002747EB"/>
    <w:rsid w:val="00285946"/>
    <w:rsid w:val="002A0428"/>
    <w:rsid w:val="002A412D"/>
    <w:rsid w:val="002B4C93"/>
    <w:rsid w:val="002C54E8"/>
    <w:rsid w:val="002E6EC2"/>
    <w:rsid w:val="002F260F"/>
    <w:rsid w:val="002F35C2"/>
    <w:rsid w:val="002F5EB9"/>
    <w:rsid w:val="002F6CD3"/>
    <w:rsid w:val="0031323A"/>
    <w:rsid w:val="0032567A"/>
    <w:rsid w:val="0032624C"/>
    <w:rsid w:val="0033163C"/>
    <w:rsid w:val="00334D50"/>
    <w:rsid w:val="00336429"/>
    <w:rsid w:val="0033733F"/>
    <w:rsid w:val="00344D00"/>
    <w:rsid w:val="003517DE"/>
    <w:rsid w:val="003658D9"/>
    <w:rsid w:val="00370910"/>
    <w:rsid w:val="00377280"/>
    <w:rsid w:val="00382E20"/>
    <w:rsid w:val="003A679E"/>
    <w:rsid w:val="003E6DCD"/>
    <w:rsid w:val="003F5EE4"/>
    <w:rsid w:val="004124C3"/>
    <w:rsid w:val="00427495"/>
    <w:rsid w:val="0044540F"/>
    <w:rsid w:val="0048577A"/>
    <w:rsid w:val="00490252"/>
    <w:rsid w:val="00497FB5"/>
    <w:rsid w:val="004B59A7"/>
    <w:rsid w:val="004C31D1"/>
    <w:rsid w:val="004C7F2D"/>
    <w:rsid w:val="004D2626"/>
    <w:rsid w:val="004D2960"/>
    <w:rsid w:val="004E47B9"/>
    <w:rsid w:val="004F095E"/>
    <w:rsid w:val="00500A93"/>
    <w:rsid w:val="0050138A"/>
    <w:rsid w:val="00527881"/>
    <w:rsid w:val="0053649D"/>
    <w:rsid w:val="00550F36"/>
    <w:rsid w:val="00552B3B"/>
    <w:rsid w:val="00570003"/>
    <w:rsid w:val="005859C8"/>
    <w:rsid w:val="005D0BA5"/>
    <w:rsid w:val="00625977"/>
    <w:rsid w:val="00651D52"/>
    <w:rsid w:val="00654F19"/>
    <w:rsid w:val="00667DD5"/>
    <w:rsid w:val="00684C10"/>
    <w:rsid w:val="006852EC"/>
    <w:rsid w:val="006967C9"/>
    <w:rsid w:val="006A608F"/>
    <w:rsid w:val="006A6565"/>
    <w:rsid w:val="006A671E"/>
    <w:rsid w:val="006B2A21"/>
    <w:rsid w:val="006E2F48"/>
    <w:rsid w:val="00701C90"/>
    <w:rsid w:val="0071669A"/>
    <w:rsid w:val="0072443E"/>
    <w:rsid w:val="0073165E"/>
    <w:rsid w:val="00736196"/>
    <w:rsid w:val="00763CB5"/>
    <w:rsid w:val="00766BAD"/>
    <w:rsid w:val="007816B0"/>
    <w:rsid w:val="007946EF"/>
    <w:rsid w:val="007B0BF0"/>
    <w:rsid w:val="00805AD1"/>
    <w:rsid w:val="00810949"/>
    <w:rsid w:val="0082325A"/>
    <w:rsid w:val="008363E3"/>
    <w:rsid w:val="00837884"/>
    <w:rsid w:val="008523C8"/>
    <w:rsid w:val="00882C06"/>
    <w:rsid w:val="00885CA0"/>
    <w:rsid w:val="00897296"/>
    <w:rsid w:val="008974BD"/>
    <w:rsid w:val="008A529D"/>
    <w:rsid w:val="008B3E78"/>
    <w:rsid w:val="008B6EC2"/>
    <w:rsid w:val="008E2D8E"/>
    <w:rsid w:val="008E6E44"/>
    <w:rsid w:val="008F2CC6"/>
    <w:rsid w:val="00903F1A"/>
    <w:rsid w:val="00935337"/>
    <w:rsid w:val="009364FD"/>
    <w:rsid w:val="00954DBA"/>
    <w:rsid w:val="00955E02"/>
    <w:rsid w:val="00963194"/>
    <w:rsid w:val="00981141"/>
    <w:rsid w:val="00986FDE"/>
    <w:rsid w:val="009C22BF"/>
    <w:rsid w:val="009D29BD"/>
    <w:rsid w:val="009F10C2"/>
    <w:rsid w:val="009F6465"/>
    <w:rsid w:val="00A052F7"/>
    <w:rsid w:val="00A23B2C"/>
    <w:rsid w:val="00A2694C"/>
    <w:rsid w:val="00A436AC"/>
    <w:rsid w:val="00A57983"/>
    <w:rsid w:val="00A6756B"/>
    <w:rsid w:val="00A70799"/>
    <w:rsid w:val="00A7399D"/>
    <w:rsid w:val="00A971F1"/>
    <w:rsid w:val="00AA220F"/>
    <w:rsid w:val="00AA6638"/>
    <w:rsid w:val="00AB4D6B"/>
    <w:rsid w:val="00AC0F38"/>
    <w:rsid w:val="00AD3BDE"/>
    <w:rsid w:val="00AE2E6E"/>
    <w:rsid w:val="00AF4280"/>
    <w:rsid w:val="00B1002C"/>
    <w:rsid w:val="00B15B69"/>
    <w:rsid w:val="00B22E0B"/>
    <w:rsid w:val="00B40A64"/>
    <w:rsid w:val="00B411AB"/>
    <w:rsid w:val="00B42772"/>
    <w:rsid w:val="00B429D9"/>
    <w:rsid w:val="00B76F1C"/>
    <w:rsid w:val="00BC303A"/>
    <w:rsid w:val="00BD499D"/>
    <w:rsid w:val="00BD4D6C"/>
    <w:rsid w:val="00C14FD1"/>
    <w:rsid w:val="00C16829"/>
    <w:rsid w:val="00C4480E"/>
    <w:rsid w:val="00C6628B"/>
    <w:rsid w:val="00C66B3B"/>
    <w:rsid w:val="00C84DBE"/>
    <w:rsid w:val="00CA00BE"/>
    <w:rsid w:val="00CA1D8A"/>
    <w:rsid w:val="00CA3D09"/>
    <w:rsid w:val="00CA756C"/>
    <w:rsid w:val="00CA7FD0"/>
    <w:rsid w:val="00CC2284"/>
    <w:rsid w:val="00CC4DB5"/>
    <w:rsid w:val="00CD68ED"/>
    <w:rsid w:val="00CE0F18"/>
    <w:rsid w:val="00D01787"/>
    <w:rsid w:val="00D06FF2"/>
    <w:rsid w:val="00D35006"/>
    <w:rsid w:val="00D51704"/>
    <w:rsid w:val="00D70931"/>
    <w:rsid w:val="00D74F19"/>
    <w:rsid w:val="00D90832"/>
    <w:rsid w:val="00D92C0C"/>
    <w:rsid w:val="00DA41BF"/>
    <w:rsid w:val="00DA5F42"/>
    <w:rsid w:val="00DA6669"/>
    <w:rsid w:val="00DD4512"/>
    <w:rsid w:val="00DE4729"/>
    <w:rsid w:val="00E5541A"/>
    <w:rsid w:val="00E6497D"/>
    <w:rsid w:val="00E758B9"/>
    <w:rsid w:val="00EA1C2B"/>
    <w:rsid w:val="00EA56BF"/>
    <w:rsid w:val="00EA5960"/>
    <w:rsid w:val="00EC1631"/>
    <w:rsid w:val="00EC3C70"/>
    <w:rsid w:val="00ED1311"/>
    <w:rsid w:val="00EE6623"/>
    <w:rsid w:val="00EF6A5B"/>
    <w:rsid w:val="00F061FD"/>
    <w:rsid w:val="00F25A12"/>
    <w:rsid w:val="00F277CB"/>
    <w:rsid w:val="00F33A43"/>
    <w:rsid w:val="00F37696"/>
    <w:rsid w:val="00F52245"/>
    <w:rsid w:val="00F83A88"/>
    <w:rsid w:val="00F83B7A"/>
    <w:rsid w:val="00F90910"/>
    <w:rsid w:val="00FA36DC"/>
    <w:rsid w:val="00FC626F"/>
    <w:rsid w:val="00FE1F99"/>
    <w:rsid w:val="00FF2642"/>
    <w:rsid w:val="00FF36A1"/>
    <w:rsid w:val="00FF3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ascii="Calibri" w:eastAsia="Calibri" w:hAnsi="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Paragrafoelenco">
    <w:name w:val="List Paragraph"/>
    <w:basedOn w:val="Normale"/>
    <w:uiPriority w:val="34"/>
    <w:qFormat/>
    <w:rsid w:val="00570003"/>
    <w:pPr>
      <w:ind w:left="720"/>
      <w:contextualSpacing/>
    </w:pPr>
  </w:style>
  <w:style w:type="character" w:customStyle="1" w:styleId="apple-converted-space">
    <w:name w:val="apple-converted-space"/>
    <w:basedOn w:val="Carpredefinitoparagrafo"/>
    <w:rsid w:val="00CA7FD0"/>
  </w:style>
  <w:style w:type="character" w:styleId="Menzionenonrisolta">
    <w:name w:val="Unresolved Mention"/>
    <w:basedOn w:val="Carpredefinitoparagrafo"/>
    <w:uiPriority w:val="99"/>
    <w:semiHidden/>
    <w:unhideWhenUsed/>
    <w:rsid w:val="00CA7FD0"/>
    <w:rPr>
      <w:color w:val="605E5C"/>
      <w:shd w:val="clear" w:color="auto" w:fill="E1DFDD"/>
    </w:rPr>
  </w:style>
  <w:style w:type="paragraph" w:customStyle="1" w:styleId="Standard">
    <w:name w:val="Standard"/>
    <w:rsid w:val="00C84DBE"/>
    <w:pPr>
      <w:suppressAutoHyphens/>
      <w:autoSpaceDN w:val="0"/>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269">
      <w:bodyDiv w:val="1"/>
      <w:marLeft w:val="0"/>
      <w:marRight w:val="0"/>
      <w:marTop w:val="0"/>
      <w:marBottom w:val="0"/>
      <w:divBdr>
        <w:top w:val="none" w:sz="0" w:space="0" w:color="auto"/>
        <w:left w:val="none" w:sz="0" w:space="0" w:color="auto"/>
        <w:bottom w:val="none" w:sz="0" w:space="0" w:color="auto"/>
        <w:right w:val="none" w:sz="0" w:space="0" w:color="auto"/>
      </w:divBdr>
    </w:div>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40856539">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30019064">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r.it/it/iniziative/-/evento/12126?p_auth=xvhhU9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2F71-D1B8-45CD-A360-A3AEB15A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Marco Chirico</cp:lastModifiedBy>
  <cp:revision>7</cp:revision>
  <dcterms:created xsi:type="dcterms:W3CDTF">2024-05-07T09:44:00Z</dcterms:created>
  <dcterms:modified xsi:type="dcterms:W3CDTF">2024-05-09T06:59:00Z</dcterms:modified>
</cp:coreProperties>
</file>