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59EB" w14:textId="48968F98" w:rsidR="005C0567" w:rsidRDefault="00DC18BD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83a. 2023</w:t>
      </w:r>
    </w:p>
    <w:p w14:paraId="66E96443" w14:textId="18CFBC3E" w:rsidR="005C0567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513869">
        <w:rPr>
          <w:rFonts w:ascii="Arial" w:eastAsia="Arial" w:hAnsi="Arial" w:cs="Arial"/>
          <w:sz w:val="21"/>
          <w:szCs w:val="21"/>
        </w:rPr>
        <w:t>15 maggio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22B83AA7" w14:textId="77777777" w:rsidR="005C0567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10AEEA1E" w14:textId="77777777" w:rsidR="005C0567" w:rsidRDefault="005C0567">
      <w:pPr>
        <w:jc w:val="center"/>
        <w:rPr>
          <w:rFonts w:ascii="Arial" w:eastAsia="Arial" w:hAnsi="Arial" w:cs="Arial"/>
          <w:sz w:val="22"/>
          <w:szCs w:val="22"/>
        </w:rPr>
      </w:pPr>
    </w:p>
    <w:p w14:paraId="21584563" w14:textId="77777777" w:rsidR="005C0567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Franca Rame, non solo attrice</w:t>
      </w:r>
    </w:p>
    <w:p w14:paraId="526A9B30" w14:textId="77777777" w:rsidR="005C0567" w:rsidRDefault="005C056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9507975" w14:textId="77777777" w:rsidR="00513869" w:rsidRDefault="00000000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Mercoledì 17 maggio l’università di Verona ricorda la figura di Franca Rame</w:t>
      </w:r>
      <w:r w:rsidR="00513869">
        <w:rPr>
          <w:rFonts w:ascii="Arial" w:eastAsia="Arial" w:hAnsi="Arial" w:cs="Arial"/>
          <w:b/>
        </w:rPr>
        <w:t xml:space="preserve">, </w:t>
      </w:r>
    </w:p>
    <w:p w14:paraId="042CDA75" w14:textId="60CD916A" w:rsidR="00C86175" w:rsidRDefault="0051386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insieme al figlio e alla nipote dell’attrice, Jacopo e Mattea Fo</w:t>
      </w:r>
    </w:p>
    <w:p w14:paraId="5ED0716E" w14:textId="5A121E9A" w:rsidR="005C0567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D9C5F80" w14:textId="77777777" w:rsidR="005C0567" w:rsidRDefault="005C0567">
      <w:pPr>
        <w:jc w:val="center"/>
        <w:rPr>
          <w:rFonts w:ascii="Arial" w:eastAsia="Arial" w:hAnsi="Arial" w:cs="Arial"/>
          <w:b/>
        </w:rPr>
      </w:pPr>
      <w:bookmarkStart w:id="1" w:name="_heading=h.jrcpgfkomlr0" w:colFirst="0" w:colLast="0"/>
      <w:bookmarkEnd w:id="1"/>
    </w:p>
    <w:p w14:paraId="7308A9D5" w14:textId="08E32302" w:rsidR="005C0567" w:rsidRPr="00C86175" w:rsidRDefault="00000000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jc w:val="both"/>
        <w:rPr>
          <w:rFonts w:ascii="Arial" w:eastAsia="Arial" w:hAnsi="Arial" w:cs="Arial"/>
          <w:b/>
        </w:rPr>
      </w:pPr>
      <w:r w:rsidRPr="00C86175">
        <w:rPr>
          <w:rFonts w:ascii="Arial" w:eastAsia="Arial" w:hAnsi="Arial" w:cs="Arial"/>
          <w:b/>
        </w:rPr>
        <w:t>L’università di Verona</w:t>
      </w:r>
      <w:r w:rsidR="00882DF5" w:rsidRPr="00C86175">
        <w:rPr>
          <w:rFonts w:ascii="Arial" w:eastAsia="Arial" w:hAnsi="Arial" w:cs="Arial"/>
          <w:b/>
        </w:rPr>
        <w:t>,</w:t>
      </w:r>
      <w:r w:rsidRPr="00C86175">
        <w:rPr>
          <w:rFonts w:ascii="Arial" w:eastAsia="Arial" w:hAnsi="Arial" w:cs="Arial"/>
          <w:b/>
        </w:rPr>
        <w:t xml:space="preserve"> in collaborazione con la Fondazione Dario Fo e Franca Rame</w:t>
      </w:r>
      <w:r w:rsidR="00882DF5" w:rsidRPr="00C86175">
        <w:rPr>
          <w:rFonts w:ascii="Arial" w:eastAsia="Arial" w:hAnsi="Arial" w:cs="Arial"/>
          <w:b/>
        </w:rPr>
        <w:t xml:space="preserve"> e insieme all’università Cattolica del Sacro Cuore di Milano,</w:t>
      </w:r>
      <w:r w:rsidRPr="00C86175">
        <w:rPr>
          <w:rFonts w:ascii="Arial" w:eastAsia="Arial" w:hAnsi="Arial" w:cs="Arial"/>
          <w:b/>
        </w:rPr>
        <w:t xml:space="preserve"> presenta l’evento “</w:t>
      </w:r>
      <w:hyperlink r:id="rId8" w:history="1">
        <w:r w:rsidRPr="00C86175">
          <w:rPr>
            <w:rStyle w:val="Collegamentoipertestuale"/>
            <w:rFonts w:ascii="Arial" w:eastAsia="Arial" w:hAnsi="Arial" w:cs="Arial"/>
            <w:b/>
          </w:rPr>
          <w:t>Franca Rame, non solo attrice</w:t>
        </w:r>
      </w:hyperlink>
      <w:r w:rsidRPr="00C86175">
        <w:rPr>
          <w:rFonts w:ascii="Arial" w:eastAsia="Arial" w:hAnsi="Arial" w:cs="Arial"/>
          <w:b/>
        </w:rPr>
        <w:t>”</w:t>
      </w:r>
      <w:r w:rsidR="00882DF5" w:rsidRPr="00C86175">
        <w:rPr>
          <w:rFonts w:ascii="Arial" w:eastAsia="Arial" w:hAnsi="Arial" w:cs="Arial"/>
          <w:b/>
        </w:rPr>
        <w:t>,</w:t>
      </w:r>
      <w:r w:rsidRPr="00C86175">
        <w:rPr>
          <w:rFonts w:ascii="Arial" w:eastAsia="Arial" w:hAnsi="Arial" w:cs="Arial"/>
          <w:b/>
        </w:rPr>
        <w:t xml:space="preserve"> un convegno internazionale per ricordare la figura di Franca Rame a 10 anni dalla sua scomparsa.</w:t>
      </w:r>
      <w:r w:rsidR="00882DF5" w:rsidRPr="00C86175">
        <w:rPr>
          <w:rFonts w:ascii="Arial" w:eastAsia="Arial" w:hAnsi="Arial" w:cs="Arial"/>
          <w:b/>
        </w:rPr>
        <w:t xml:space="preserve"> Per celebrarla Verona e Milano promuovono una tre giorni, dal 17 al 19 maggio, con una serie di eventi ed omaggi. </w:t>
      </w:r>
    </w:p>
    <w:p w14:paraId="2E6845CB" w14:textId="77777777" w:rsidR="005C0567" w:rsidRPr="00C86175" w:rsidRDefault="005C0567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140246C0" w14:textId="44ABE364" w:rsidR="00882DF5" w:rsidRPr="00C86175" w:rsidRDefault="00882DF5" w:rsidP="00C86175">
      <w:pPr>
        <w:pStyle w:val="Normale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 w:themeColor="text1"/>
        </w:rPr>
      </w:pPr>
      <w:r w:rsidRPr="00C86175">
        <w:rPr>
          <w:rFonts w:ascii="Arial" w:eastAsia="Arial" w:hAnsi="Arial" w:cs="Arial"/>
        </w:rPr>
        <w:t xml:space="preserve">Mercoledì 17 maggio sarà Verona a dedicare la giornata a Franca Rame, con un fitto programma che prevede momenti di studio e di dibattito in ateneo e che si concluderà con uno spettacolo serale al teatro </w:t>
      </w:r>
      <w:proofErr w:type="spellStart"/>
      <w:r w:rsidRPr="00C86175">
        <w:rPr>
          <w:rFonts w:ascii="Arial" w:eastAsia="Arial" w:hAnsi="Arial" w:cs="Arial"/>
        </w:rPr>
        <w:t>Camploy</w:t>
      </w:r>
      <w:proofErr w:type="spellEnd"/>
      <w:r w:rsidRPr="00C86175">
        <w:rPr>
          <w:rFonts w:ascii="Arial" w:eastAsia="Arial" w:hAnsi="Arial" w:cs="Arial"/>
        </w:rPr>
        <w:t>. L’evento inizierà alle 9, nell’aula 2.2 del Polo Zanotto e proseguirà per tutta la giornata con panel dedicati alla figura di Franca Rame</w:t>
      </w:r>
      <w:r w:rsidR="00DC18BD">
        <w:rPr>
          <w:rFonts w:ascii="Arial" w:eastAsia="Arial" w:hAnsi="Arial" w:cs="Arial"/>
        </w:rPr>
        <w:t>. L’iniziativa di aprirà</w:t>
      </w:r>
      <w:r w:rsidRPr="00C86175">
        <w:rPr>
          <w:rFonts w:ascii="Arial" w:eastAsia="Arial" w:hAnsi="Arial" w:cs="Arial"/>
        </w:rPr>
        <w:t xml:space="preserve"> </w:t>
      </w:r>
      <w:r w:rsidR="00DC18BD">
        <w:rPr>
          <w:rFonts w:ascii="Arial" w:eastAsia="Arial" w:hAnsi="Arial" w:cs="Arial"/>
        </w:rPr>
        <w:t xml:space="preserve">con </w:t>
      </w:r>
      <w:r w:rsidRPr="00C86175">
        <w:rPr>
          <w:rFonts w:ascii="Arial" w:eastAsia="Arial" w:hAnsi="Arial" w:cs="Arial"/>
        </w:rPr>
        <w:t xml:space="preserve">i saluti istituzionali di </w:t>
      </w:r>
      <w:r w:rsidRPr="00C86175">
        <w:rPr>
          <w:rFonts w:ascii="Arial" w:eastAsia="Arial" w:hAnsi="Arial" w:cs="Arial"/>
          <w:b/>
          <w:bCs/>
        </w:rPr>
        <w:t>Arnaldo Soldani</w:t>
      </w:r>
      <w:r w:rsidRPr="00C86175">
        <w:rPr>
          <w:rFonts w:ascii="Arial" w:eastAsia="Arial" w:hAnsi="Arial" w:cs="Arial"/>
        </w:rPr>
        <w:t xml:space="preserve">, direttore del dipartimento di Culture e civiltà, e di </w:t>
      </w:r>
      <w:r w:rsidRPr="00C86175">
        <w:rPr>
          <w:rFonts w:ascii="Arial" w:hAnsi="Arial" w:cs="Arial"/>
          <w:b/>
          <w:bCs/>
          <w:color w:val="000000" w:themeColor="text1"/>
        </w:rPr>
        <w:t>Mattea Fo</w:t>
      </w:r>
      <w:r w:rsidRPr="00C86175">
        <w:rPr>
          <w:rFonts w:ascii="Arial" w:hAnsi="Arial" w:cs="Arial"/>
          <w:color w:val="000000" w:themeColor="text1"/>
        </w:rPr>
        <w:t>, presidente Fondazione Fo Rame</w:t>
      </w:r>
      <w:r w:rsidR="00DC18BD">
        <w:rPr>
          <w:rFonts w:ascii="Arial" w:hAnsi="Arial" w:cs="Arial"/>
          <w:color w:val="000000" w:themeColor="text1"/>
        </w:rPr>
        <w:t xml:space="preserve"> e nipote degli artisti</w:t>
      </w:r>
      <w:r w:rsidRPr="00C86175">
        <w:rPr>
          <w:rFonts w:ascii="Arial" w:hAnsi="Arial" w:cs="Arial"/>
          <w:color w:val="000000" w:themeColor="text1"/>
        </w:rPr>
        <w:t xml:space="preserve">. Alle 9.30 </w:t>
      </w:r>
      <w:r w:rsidRPr="00C86175">
        <w:rPr>
          <w:rFonts w:ascii="Arial" w:hAnsi="Arial" w:cs="Arial"/>
          <w:b/>
          <w:bCs/>
          <w:color w:val="000000" w:themeColor="text1"/>
        </w:rPr>
        <w:t>Jacopo Fo</w:t>
      </w:r>
      <w:r w:rsidRPr="00C86175">
        <w:rPr>
          <w:rFonts w:ascii="Arial" w:hAnsi="Arial" w:cs="Arial"/>
          <w:color w:val="000000" w:themeColor="text1"/>
        </w:rPr>
        <w:t>, terrà un intervento dal titolo “Essere figlio di Franca</w:t>
      </w:r>
      <w:r w:rsidRPr="00C86175">
        <w:rPr>
          <w:rFonts w:ascii="Arial" w:hAnsi="Arial" w:cs="Arial"/>
          <w:i/>
          <w:iCs/>
          <w:color w:val="000000" w:themeColor="text1"/>
        </w:rPr>
        <w:t>”.</w:t>
      </w:r>
    </w:p>
    <w:p w14:paraId="7619C9BC" w14:textId="64AC4328" w:rsidR="00C86175" w:rsidRPr="00C86175" w:rsidRDefault="00C86175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 w:rsidRPr="00C86175">
        <w:rPr>
          <w:rFonts w:ascii="Arial" w:eastAsia="Arial" w:hAnsi="Arial" w:cs="Arial"/>
        </w:rPr>
        <w:t xml:space="preserve">La mattinata sarà coordinata da </w:t>
      </w:r>
      <w:r w:rsidRPr="00C86175">
        <w:rPr>
          <w:rFonts w:ascii="Arial" w:eastAsia="Arial" w:hAnsi="Arial" w:cs="Arial"/>
          <w:b/>
        </w:rPr>
        <w:t>Simona Brunetti</w:t>
      </w:r>
      <w:r w:rsidRPr="00C86175">
        <w:rPr>
          <w:rFonts w:ascii="Arial" w:eastAsia="Arial" w:hAnsi="Arial" w:cs="Arial"/>
        </w:rPr>
        <w:t xml:space="preserve">, docente di Discipline dello spettacolo all’università di Verona, e vedrà l’intervento, tra gli altri, di </w:t>
      </w:r>
      <w:r w:rsidRPr="00C86175">
        <w:rPr>
          <w:rFonts w:ascii="Arial" w:eastAsia="Arial" w:hAnsi="Arial" w:cs="Arial"/>
          <w:b/>
        </w:rPr>
        <w:t xml:space="preserve">Nicola </w:t>
      </w:r>
      <w:proofErr w:type="spellStart"/>
      <w:r w:rsidRPr="00C86175">
        <w:rPr>
          <w:rFonts w:ascii="Arial" w:eastAsia="Arial" w:hAnsi="Arial" w:cs="Arial"/>
          <w:b/>
        </w:rPr>
        <w:t>Pasqualicchio</w:t>
      </w:r>
      <w:proofErr w:type="spellEnd"/>
      <w:r w:rsidRPr="00C86175">
        <w:rPr>
          <w:rFonts w:ascii="Arial" w:eastAsia="Arial" w:hAnsi="Arial" w:cs="Arial"/>
        </w:rPr>
        <w:t>, docente di Discipline dello spettacolo all’ateneo scaligero</w:t>
      </w:r>
      <w:r w:rsidR="00DC18BD">
        <w:rPr>
          <w:rFonts w:ascii="Arial" w:eastAsia="Arial" w:hAnsi="Arial" w:cs="Arial"/>
        </w:rPr>
        <w:t>,</w:t>
      </w:r>
      <w:r w:rsidRPr="00C86175">
        <w:rPr>
          <w:rFonts w:ascii="Arial" w:eastAsia="Arial" w:hAnsi="Arial" w:cs="Arial"/>
        </w:rPr>
        <w:t xml:space="preserve"> fra i promotori della giornata. </w:t>
      </w:r>
    </w:p>
    <w:p w14:paraId="4E834137" w14:textId="77777777" w:rsidR="00C86175" w:rsidRPr="00C86175" w:rsidRDefault="00C86175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714A487F" w14:textId="16B909E4" w:rsidR="005C0567" w:rsidRPr="00C86175" w:rsidRDefault="00000000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 w:rsidRPr="00C86175">
        <w:rPr>
          <w:rFonts w:ascii="Arial" w:eastAsia="Arial" w:hAnsi="Arial" w:cs="Arial"/>
        </w:rPr>
        <w:t>Alle 21.30</w:t>
      </w:r>
      <w:r w:rsidR="00C86175" w:rsidRPr="00C86175">
        <w:rPr>
          <w:rFonts w:ascii="Arial" w:eastAsia="Arial" w:hAnsi="Arial" w:cs="Arial"/>
        </w:rPr>
        <w:t xml:space="preserve">, </w:t>
      </w:r>
      <w:r w:rsidRPr="00C86175">
        <w:rPr>
          <w:rFonts w:ascii="Arial" w:eastAsia="Arial" w:hAnsi="Arial" w:cs="Arial"/>
        </w:rPr>
        <w:t xml:space="preserve">al teatro </w:t>
      </w:r>
      <w:proofErr w:type="spellStart"/>
      <w:r w:rsidRPr="00C86175">
        <w:rPr>
          <w:rFonts w:ascii="Arial" w:eastAsia="Arial" w:hAnsi="Arial" w:cs="Arial"/>
        </w:rPr>
        <w:t>Camploy</w:t>
      </w:r>
      <w:proofErr w:type="spellEnd"/>
      <w:r w:rsidR="00C86175" w:rsidRPr="00C86175">
        <w:rPr>
          <w:rFonts w:ascii="Arial" w:eastAsia="Arial" w:hAnsi="Arial" w:cs="Arial"/>
        </w:rPr>
        <w:t>, andrà in scena in prima nazionale</w:t>
      </w:r>
      <w:r w:rsidRPr="00C86175">
        <w:rPr>
          <w:rFonts w:ascii="Arial" w:eastAsia="Arial" w:hAnsi="Arial" w:cs="Arial"/>
        </w:rPr>
        <w:t xml:space="preserve"> </w:t>
      </w:r>
      <w:r w:rsidR="008D11C2">
        <w:rPr>
          <w:rFonts w:ascii="Arial" w:eastAsia="Arial" w:hAnsi="Arial" w:cs="Arial"/>
        </w:rPr>
        <w:t>lo spettacolo</w:t>
      </w:r>
      <w:r w:rsidRPr="00C86175">
        <w:rPr>
          <w:rFonts w:ascii="Arial" w:eastAsia="Arial" w:hAnsi="Arial" w:cs="Arial"/>
        </w:rPr>
        <w:t xml:space="preserve"> </w:t>
      </w:r>
      <w:r w:rsidRPr="00C86175">
        <w:rPr>
          <w:rFonts w:ascii="Arial" w:eastAsia="Arial" w:hAnsi="Arial" w:cs="Arial"/>
          <w:b/>
        </w:rPr>
        <w:t>“Essere Franca”</w:t>
      </w:r>
      <w:r w:rsidRPr="00C86175">
        <w:rPr>
          <w:rFonts w:ascii="Arial" w:eastAsia="Arial" w:hAnsi="Arial" w:cs="Arial"/>
        </w:rPr>
        <w:t>,</w:t>
      </w:r>
      <w:r w:rsidR="00DC18BD">
        <w:rPr>
          <w:rFonts w:ascii="Arial" w:eastAsia="Arial" w:hAnsi="Arial" w:cs="Arial"/>
        </w:rPr>
        <w:t xml:space="preserve"> </w:t>
      </w:r>
      <w:r w:rsidR="00C86175" w:rsidRPr="00C86175">
        <w:rPr>
          <w:rFonts w:ascii="Arial" w:hAnsi="Arial" w:cs="Arial"/>
          <w:color w:val="000000" w:themeColor="text1"/>
          <w:shd w:val="clear" w:color="auto" w:fill="FFFFFF"/>
        </w:rPr>
        <w:t xml:space="preserve">di Filomena Campus (voce, regia) e Steve </w:t>
      </w:r>
      <w:proofErr w:type="spellStart"/>
      <w:r w:rsidR="00C86175" w:rsidRPr="00C86175">
        <w:rPr>
          <w:rFonts w:ascii="Arial" w:hAnsi="Arial" w:cs="Arial"/>
          <w:color w:val="000000" w:themeColor="text1"/>
          <w:shd w:val="clear" w:color="auto" w:fill="FFFFFF"/>
        </w:rPr>
        <w:t>Lodder</w:t>
      </w:r>
      <w:proofErr w:type="spellEnd"/>
      <w:r w:rsidR="00C86175" w:rsidRPr="00C86175">
        <w:rPr>
          <w:rFonts w:ascii="Arial" w:hAnsi="Arial" w:cs="Arial"/>
          <w:color w:val="000000" w:themeColor="text1"/>
          <w:shd w:val="clear" w:color="auto" w:fill="FFFFFF"/>
        </w:rPr>
        <w:t xml:space="preserve"> (piano),</w:t>
      </w:r>
      <w:r w:rsidR="00C86175" w:rsidRPr="00C86175">
        <w:rPr>
          <w:rFonts w:ascii="Arial" w:hAnsi="Arial" w:cs="Arial"/>
          <w:color w:val="000000" w:themeColor="text1"/>
          <w:shd w:val="clear" w:color="auto" w:fill="FFFFFF"/>
        </w:rPr>
        <w:br/>
        <w:t>con la partecipazione di Mattea Fo</w:t>
      </w:r>
      <w:r w:rsidR="00DC18BD">
        <w:rPr>
          <w:rFonts w:ascii="Arial" w:hAnsi="Arial" w:cs="Arial"/>
          <w:color w:val="000000" w:themeColor="text1"/>
          <w:shd w:val="clear" w:color="auto" w:fill="FFFFFF"/>
        </w:rPr>
        <w:t>;</w:t>
      </w:r>
      <w:r w:rsidR="00C86175" w:rsidRPr="00C86175">
        <w:rPr>
          <w:rFonts w:ascii="Arial" w:hAnsi="Arial" w:cs="Arial"/>
          <w:color w:val="000000" w:themeColor="text1"/>
          <w:shd w:val="clear" w:color="auto" w:fill="FFFFFF"/>
        </w:rPr>
        <w:t xml:space="preserve"> una performance</w:t>
      </w:r>
      <w:r w:rsidRPr="00C86175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Pr="00C86175">
        <w:rPr>
          <w:rFonts w:ascii="Arial" w:eastAsia="Arial" w:hAnsi="Arial" w:cs="Arial"/>
        </w:rPr>
        <w:t>di musica e parole sulla vita e sul teatro dell’attric</w:t>
      </w:r>
      <w:r w:rsidR="00C86175" w:rsidRPr="00C86175">
        <w:rPr>
          <w:rFonts w:ascii="Arial" w:eastAsia="Arial" w:hAnsi="Arial" w:cs="Arial"/>
        </w:rPr>
        <w:t>e</w:t>
      </w:r>
      <w:r w:rsidRPr="00C86175">
        <w:rPr>
          <w:rFonts w:ascii="Arial" w:eastAsia="Arial" w:hAnsi="Arial" w:cs="Arial"/>
        </w:rPr>
        <w:t>.</w:t>
      </w:r>
    </w:p>
    <w:p w14:paraId="545E27B3" w14:textId="77777777" w:rsidR="00C86175" w:rsidRPr="00C86175" w:rsidRDefault="00C86175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36B1A77E" w14:textId="041C618C" w:rsidR="00C86175" w:rsidRPr="00C86175" w:rsidRDefault="00C86175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 w:rsidRPr="00C86175">
        <w:rPr>
          <w:rFonts w:ascii="Arial" w:eastAsia="Arial" w:hAnsi="Arial" w:cs="Arial"/>
        </w:rPr>
        <w:t>Nei giorni successivi si terranno convegni e spettacoli all’università Cattolica del Sacro Cuore, a Milano.</w:t>
      </w:r>
    </w:p>
    <w:p w14:paraId="49CC227A" w14:textId="77777777" w:rsidR="005C0567" w:rsidRPr="00C86175" w:rsidRDefault="005C0567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3753835A" w14:textId="059C5EE2" w:rsidR="005C0567" w:rsidRPr="00C86175" w:rsidRDefault="00C86175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 w:rsidRPr="00C86175">
        <w:rPr>
          <w:rFonts w:ascii="Arial" w:eastAsia="Arial" w:hAnsi="Arial" w:cs="Arial"/>
        </w:rPr>
        <w:t>La tre giorni vuole promuovere la ricognizione storico-critica della vasta e poliedrica attività di Franca Rame, con contributi aperti a metodologie e discipline diverse, e intende focalizzarsi sulla peculiarità dell’operato di Franca e sulla specificità del suo contributo</w:t>
      </w:r>
      <w:r w:rsidR="00DC18BD">
        <w:rPr>
          <w:rFonts w:ascii="Arial" w:eastAsia="Arial" w:hAnsi="Arial" w:cs="Arial"/>
        </w:rPr>
        <w:t>,</w:t>
      </w:r>
      <w:r w:rsidRPr="00C86175">
        <w:rPr>
          <w:rFonts w:ascii="Arial" w:eastAsia="Arial" w:hAnsi="Arial" w:cs="Arial"/>
        </w:rPr>
        <w:t xml:space="preserve"> non solo nei lavori realizzati in autonomia, ma anche in quelli in collaborazione, riportando all’attenzione l’apporto dato a quei lavori che sono spesso stati considerati invece frutto del lavoro del solo Dario (un esempio su tutti, Mistero Buffo).</w:t>
      </w:r>
    </w:p>
    <w:p w14:paraId="19E2F627" w14:textId="77777777" w:rsidR="005C0567" w:rsidRPr="00C86175" w:rsidRDefault="005C0567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330A0392" w14:textId="77777777" w:rsidR="005C0567" w:rsidRPr="00C86175" w:rsidRDefault="00000000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 w:rsidRPr="00C86175">
        <w:rPr>
          <w:rFonts w:ascii="Arial" w:eastAsia="Arial" w:hAnsi="Arial" w:cs="Arial"/>
        </w:rPr>
        <w:lastRenderedPageBreak/>
        <w:t xml:space="preserve">Dentro e fuori dai teatri, in molteplici vesti tra cui almeno quelle di attrice, drammaturga, organizzatrice, </w:t>
      </w:r>
      <w:proofErr w:type="spellStart"/>
      <w:r w:rsidRPr="00C86175">
        <w:rPr>
          <w:rFonts w:ascii="Arial" w:eastAsia="Arial" w:hAnsi="Arial" w:cs="Arial"/>
        </w:rPr>
        <w:t>reggitora</w:t>
      </w:r>
      <w:proofErr w:type="spellEnd"/>
      <w:r w:rsidRPr="00C86175">
        <w:rPr>
          <w:rFonts w:ascii="Arial" w:eastAsia="Arial" w:hAnsi="Arial" w:cs="Arial"/>
        </w:rPr>
        <w:t>, archivista, editor – senza mai dimenticare il portato politico e sociale, Franca Rame ha lavorato con inesausta passione e ha contribuito a indicare modelli di intervento “al femminile”, lontano dalle tendenze del femminismo rivendicazionista come dagli stereotipi di una femminilità passiva e domestica.</w:t>
      </w:r>
    </w:p>
    <w:p w14:paraId="2237C3DE" w14:textId="77777777" w:rsidR="005C0567" w:rsidRPr="00C86175" w:rsidRDefault="005C0567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5061EE98" w14:textId="77777777" w:rsidR="005C0567" w:rsidRPr="00C86175" w:rsidRDefault="00000000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 w:rsidRPr="00C86175">
        <w:rPr>
          <w:rFonts w:ascii="Arial" w:eastAsia="Arial" w:hAnsi="Arial" w:cs="Arial"/>
        </w:rPr>
        <w:t xml:space="preserve">La partecipazione al convegno all’università è libera fino ad esaurimento posti, per partecipare all’evento serale è necessario acquistare il biglietto sul </w:t>
      </w:r>
      <w:hyperlink r:id="rId9">
        <w:r w:rsidRPr="00C86175">
          <w:rPr>
            <w:rFonts w:ascii="Arial" w:eastAsia="Arial" w:hAnsi="Arial" w:cs="Arial"/>
            <w:color w:val="1155CC"/>
            <w:u w:val="single"/>
          </w:rPr>
          <w:t>sito</w:t>
        </w:r>
      </w:hyperlink>
      <w:r w:rsidRPr="00C86175">
        <w:rPr>
          <w:rFonts w:ascii="Arial" w:eastAsia="Arial" w:hAnsi="Arial" w:cs="Arial"/>
        </w:rPr>
        <w:t xml:space="preserve">. </w:t>
      </w:r>
    </w:p>
    <w:p w14:paraId="580B19FB" w14:textId="77777777" w:rsidR="005C0567" w:rsidRPr="00C86175" w:rsidRDefault="005C0567" w:rsidP="00C86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CF08714" w14:textId="77777777" w:rsidR="005C0567" w:rsidRDefault="005C0567" w:rsidP="00C86175">
      <w:pPr>
        <w:pBdr>
          <w:bottom w:val="nil"/>
        </w:pBd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14:paraId="7E4F3843" w14:textId="77777777" w:rsidR="00C86175" w:rsidRDefault="00C86175" w:rsidP="00C86175">
      <w:pPr>
        <w:pBdr>
          <w:bottom w:val="nil"/>
        </w:pBd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14:paraId="4B82031B" w14:textId="77777777" w:rsidR="00C86175" w:rsidRDefault="00C86175" w:rsidP="00C86175">
      <w:pPr>
        <w:pBdr>
          <w:bottom w:val="nil"/>
        </w:pBd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14:paraId="75FF4D8D" w14:textId="77777777" w:rsidR="00C86175" w:rsidRDefault="00C86175" w:rsidP="00C86175">
      <w:pPr>
        <w:pBdr>
          <w:bottom w:val="nil"/>
        </w:pBd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14:paraId="17F2A499" w14:textId="77777777" w:rsidR="00C86175" w:rsidRDefault="00C86175" w:rsidP="00C86175">
      <w:pPr>
        <w:pBdr>
          <w:bottom w:val="nil"/>
        </w:pBd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14:paraId="0D57F3CE" w14:textId="77777777" w:rsidR="00C86175" w:rsidRDefault="00C86175" w:rsidP="00C86175">
      <w:pPr>
        <w:pBdr>
          <w:bottom w:val="nil"/>
        </w:pBd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14:paraId="2943EA42" w14:textId="77777777" w:rsidR="00C86175" w:rsidRDefault="00C86175" w:rsidP="00C86175">
      <w:pPr>
        <w:pBdr>
          <w:bottom w:val="nil"/>
        </w:pBd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14:paraId="7191C91C" w14:textId="77777777" w:rsidR="00C86175" w:rsidRDefault="00C86175" w:rsidP="00C86175">
      <w:pPr>
        <w:pBdr>
          <w:bottom w:val="nil"/>
        </w:pBd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14:paraId="3DAE5D25" w14:textId="77777777" w:rsidR="00C86175" w:rsidRDefault="00C86175" w:rsidP="00C86175">
      <w:pPr>
        <w:pBdr>
          <w:bottom w:val="nil"/>
        </w:pBd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14:paraId="373A7E75" w14:textId="77777777" w:rsidR="00C86175" w:rsidRPr="00C86175" w:rsidRDefault="00C86175" w:rsidP="00C86175">
      <w:pPr>
        <w:pBdr>
          <w:bottom w:val="nil"/>
        </w:pBd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p w14:paraId="727ADC62" w14:textId="77777777" w:rsidR="005C0567" w:rsidRDefault="005C0567">
      <w:pPr>
        <w:rPr>
          <w:rFonts w:ascii="Arial" w:eastAsia="Arial" w:hAnsi="Arial" w:cs="Arial"/>
          <w:sz w:val="22"/>
          <w:szCs w:val="22"/>
        </w:rPr>
      </w:pPr>
    </w:p>
    <w:p w14:paraId="6E659ECC" w14:textId="77777777" w:rsidR="005C0567" w:rsidRDefault="005C0567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89FA69" w14:textId="77777777" w:rsidR="005C0567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07586331" w14:textId="77777777" w:rsidR="005C0567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64E2087E" w14:textId="77777777" w:rsidR="005C0567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4E6CC4BB" w14:textId="77777777" w:rsidR="005C0567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3DC4168C" w14:textId="77777777" w:rsidR="005C0567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10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26A1BFD1" w14:textId="77777777" w:rsidR="005C0567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26488F4B" w14:textId="77777777" w:rsidR="005C0567" w:rsidRDefault="005C0567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5C0567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682A" w14:textId="77777777" w:rsidR="00F5774F" w:rsidRDefault="00F5774F">
      <w:r>
        <w:separator/>
      </w:r>
    </w:p>
  </w:endnote>
  <w:endnote w:type="continuationSeparator" w:id="0">
    <w:p w14:paraId="77DFA8BE" w14:textId="77777777" w:rsidR="00F5774F" w:rsidRDefault="00F5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BAE6" w14:textId="77777777" w:rsidR="005C05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78E0EF9B" w14:textId="77777777" w:rsidR="005C05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854F648" w14:textId="77777777" w:rsidR="005C0567" w:rsidRDefault="005C05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CE3B" w14:textId="77777777" w:rsidR="00F5774F" w:rsidRDefault="00F5774F">
      <w:r>
        <w:separator/>
      </w:r>
    </w:p>
  </w:footnote>
  <w:footnote w:type="continuationSeparator" w:id="0">
    <w:p w14:paraId="18DA13D3" w14:textId="77777777" w:rsidR="00F5774F" w:rsidRDefault="00F5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01B5" w14:textId="77777777" w:rsidR="005C05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093B2232" wp14:editId="3C9B8F76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6DB7DA8" wp14:editId="1D705D11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F1024" w14:textId="77777777" w:rsidR="005C0567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290B3369" w14:textId="77777777" w:rsidR="005C0567" w:rsidRDefault="005C0567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DB7DA8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" filled="f" stroked="f">
              <v:textbox inset="2.53958mm,1.2694mm,2.53958mm,1.2694mm">
                <w:txbxContent>
                  <w:p w14:paraId="7AAF1024" w14:textId="77777777" w:rsidR="005C0567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290B3369" w14:textId="77777777" w:rsidR="005C0567" w:rsidRDefault="005C0567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177"/>
    <w:multiLevelType w:val="hybridMultilevel"/>
    <w:tmpl w:val="720499EA"/>
    <w:lvl w:ilvl="0" w:tplc="5160301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68D42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D6E3338">
      <w:numFmt w:val="bullet"/>
      <w:lvlText w:val=""/>
      <w:lvlJc w:val="left"/>
      <w:pPr>
        <w:ind w:left="2160" w:hanging="1800"/>
      </w:pPr>
    </w:lvl>
    <w:lvl w:ilvl="3" w:tplc="5ABEC36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258D96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84EFEC4">
      <w:numFmt w:val="bullet"/>
      <w:lvlText w:val=""/>
      <w:lvlJc w:val="left"/>
      <w:pPr>
        <w:ind w:left="4320" w:hanging="3960"/>
      </w:pPr>
    </w:lvl>
    <w:lvl w:ilvl="6" w:tplc="3EC67D7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7C4F16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58870B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D2B68E4"/>
    <w:multiLevelType w:val="hybridMultilevel"/>
    <w:tmpl w:val="8272C30E"/>
    <w:lvl w:ilvl="0" w:tplc="7C309AE6">
      <w:start w:val="1"/>
      <w:numFmt w:val="decimal"/>
      <w:lvlText w:val="%1."/>
      <w:lvlJc w:val="left"/>
      <w:pPr>
        <w:ind w:left="720" w:hanging="360"/>
      </w:pPr>
    </w:lvl>
    <w:lvl w:ilvl="1" w:tplc="F3BAC89E">
      <w:start w:val="1"/>
      <w:numFmt w:val="decimal"/>
      <w:lvlText w:val="%2."/>
      <w:lvlJc w:val="left"/>
      <w:pPr>
        <w:ind w:left="1440" w:hanging="1080"/>
      </w:pPr>
    </w:lvl>
    <w:lvl w:ilvl="2" w:tplc="081455A0">
      <w:start w:val="1"/>
      <w:numFmt w:val="decimal"/>
      <w:lvlText w:val="%3."/>
      <w:lvlJc w:val="left"/>
      <w:pPr>
        <w:ind w:left="2160" w:hanging="1980"/>
      </w:pPr>
    </w:lvl>
    <w:lvl w:ilvl="3" w:tplc="679AFA46">
      <w:start w:val="1"/>
      <w:numFmt w:val="decimal"/>
      <w:lvlText w:val="%4."/>
      <w:lvlJc w:val="left"/>
      <w:pPr>
        <w:ind w:left="2880" w:hanging="2520"/>
      </w:pPr>
    </w:lvl>
    <w:lvl w:ilvl="4" w:tplc="080C1162">
      <w:start w:val="1"/>
      <w:numFmt w:val="decimal"/>
      <w:lvlText w:val="%5."/>
      <w:lvlJc w:val="left"/>
      <w:pPr>
        <w:ind w:left="3600" w:hanging="3240"/>
      </w:pPr>
    </w:lvl>
    <w:lvl w:ilvl="5" w:tplc="26A284EE">
      <w:start w:val="1"/>
      <w:numFmt w:val="decimal"/>
      <w:lvlText w:val="%6."/>
      <w:lvlJc w:val="left"/>
      <w:pPr>
        <w:ind w:left="4320" w:hanging="4140"/>
      </w:pPr>
    </w:lvl>
    <w:lvl w:ilvl="6" w:tplc="4176BF7A">
      <w:start w:val="1"/>
      <w:numFmt w:val="decimal"/>
      <w:lvlText w:val="%7."/>
      <w:lvlJc w:val="left"/>
      <w:pPr>
        <w:ind w:left="5040" w:hanging="4680"/>
      </w:pPr>
    </w:lvl>
    <w:lvl w:ilvl="7" w:tplc="5114BC70">
      <w:start w:val="1"/>
      <w:numFmt w:val="decimal"/>
      <w:lvlText w:val="%8."/>
      <w:lvlJc w:val="left"/>
      <w:pPr>
        <w:ind w:left="5760" w:hanging="5400"/>
      </w:pPr>
    </w:lvl>
    <w:lvl w:ilvl="8" w:tplc="CF360604">
      <w:start w:val="1"/>
      <w:numFmt w:val="decimal"/>
      <w:lvlText w:val="%9."/>
      <w:lvlJc w:val="left"/>
      <w:pPr>
        <w:ind w:left="6480" w:hanging="6300"/>
      </w:pPr>
    </w:lvl>
  </w:abstractNum>
  <w:num w:numId="1" w16cid:durableId="1667854089">
    <w:abstractNumId w:val="0"/>
  </w:num>
  <w:num w:numId="2" w16cid:durableId="2112774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67"/>
    <w:rsid w:val="000F6873"/>
    <w:rsid w:val="00513869"/>
    <w:rsid w:val="00542979"/>
    <w:rsid w:val="0058010D"/>
    <w:rsid w:val="005C0567"/>
    <w:rsid w:val="00882DF5"/>
    <w:rsid w:val="008D11C2"/>
    <w:rsid w:val="00C86175"/>
    <w:rsid w:val="00DC18BD"/>
    <w:rsid w:val="00EF646B"/>
    <w:rsid w:val="00F5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5EAA"/>
  <w15:docId w15:val="{BE3BFBCB-5B99-CA4B-B33A-81D0A075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forame.org/franca-rame-non-solo-attrice-convegno-10ann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azioneforame.org/franca-rame-non-solo-attrice-convegno-10anni/?cn-reloade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MKf643h/v6nIZtODZcmLmlRqLQ==">AMUW2mVm+1bguES7tI1nW+Ij0Uoei4Hid+i98qf+jvJBacaNWVwDN2RWPwta95uvfK1GZblINZsxvIAxPMJ+PAsokUnU06qYu98teiPnADyYrMEAK3Te7ZSIhOMke2CPAj3F6b1H74przhYOpEUJSezqNZnYgHKBQw==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GIUDITTA SICILIANO</cp:lastModifiedBy>
  <cp:revision>2</cp:revision>
  <dcterms:created xsi:type="dcterms:W3CDTF">2023-05-15T10:37:00Z</dcterms:created>
  <dcterms:modified xsi:type="dcterms:W3CDTF">2023-05-15T10:37:00Z</dcterms:modified>
</cp:coreProperties>
</file>