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7CF0BB6C" w:rsidR="008363E3" w:rsidRPr="00411B6A" w:rsidRDefault="00BE586F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35a</w:t>
      </w:r>
      <w:r w:rsidR="008363E3" w:rsidRPr="00411B6A">
        <w:rPr>
          <w:rFonts w:ascii="Arial" w:eastAsia="Arial" w:hAnsi="Arial" w:cs="Arial"/>
          <w:sz w:val="20"/>
          <w:szCs w:val="20"/>
        </w:rPr>
        <w:t>. 202</w:t>
      </w:r>
      <w:r w:rsidR="00854824">
        <w:rPr>
          <w:rFonts w:ascii="Arial" w:eastAsia="Arial" w:hAnsi="Arial" w:cs="Arial"/>
          <w:sz w:val="20"/>
          <w:szCs w:val="20"/>
        </w:rPr>
        <w:t>4</w:t>
      </w:r>
    </w:p>
    <w:p w14:paraId="3D033DDA" w14:textId="787AD02C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7621C7">
        <w:rPr>
          <w:rFonts w:ascii="Arial" w:eastAsia="Arial" w:hAnsi="Arial" w:cs="Arial"/>
          <w:sz w:val="21"/>
          <w:szCs w:val="21"/>
        </w:rPr>
        <w:t>5</w:t>
      </w:r>
      <w:r w:rsidRPr="00411B6A">
        <w:rPr>
          <w:rFonts w:ascii="Arial" w:eastAsia="Arial" w:hAnsi="Arial" w:cs="Arial"/>
          <w:sz w:val="21"/>
          <w:szCs w:val="21"/>
        </w:rPr>
        <w:t xml:space="preserve"> </w:t>
      </w:r>
      <w:r w:rsidR="00854824">
        <w:rPr>
          <w:rFonts w:ascii="Arial" w:eastAsia="Arial" w:hAnsi="Arial" w:cs="Arial"/>
          <w:sz w:val="21"/>
          <w:szCs w:val="21"/>
        </w:rPr>
        <w:t>marzo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854824">
        <w:rPr>
          <w:rFonts w:ascii="Arial" w:eastAsia="Arial" w:hAnsi="Arial" w:cs="Arial"/>
          <w:sz w:val="21"/>
          <w:szCs w:val="21"/>
        </w:rPr>
        <w:t>4</w:t>
      </w:r>
    </w:p>
    <w:p w14:paraId="4068B886" w14:textId="77777777" w:rsidR="008363E3" w:rsidRDefault="008363E3" w:rsidP="008363E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stampa</w:t>
      </w:r>
    </w:p>
    <w:p w14:paraId="1D2020BE" w14:textId="508768BB" w:rsidR="00667DD5" w:rsidRPr="007621C7" w:rsidRDefault="00FF73A4" w:rsidP="00FF73A4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7621C7">
        <w:rPr>
          <w:rFonts w:ascii="Arial" w:hAnsi="Arial" w:cs="Arial"/>
          <w:b/>
          <w:bCs/>
          <w:sz w:val="32"/>
          <w:szCs w:val="32"/>
        </w:rPr>
        <w:t>Discriminazione, benessere e questioni di genere</w:t>
      </w:r>
    </w:p>
    <w:p w14:paraId="33104C3C" w14:textId="77777777" w:rsidR="00FF73A4" w:rsidRPr="007621C7" w:rsidRDefault="00FF73A4" w:rsidP="00FF73A4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137EA4" w14:textId="3C5931F4" w:rsidR="00100B6C" w:rsidRPr="007621C7" w:rsidRDefault="00854824" w:rsidP="00FF73A4">
      <w:pPr>
        <w:spacing w:line="240" w:lineRule="atLeast"/>
        <w:jc w:val="center"/>
        <w:rPr>
          <w:rFonts w:ascii="Arial" w:hAnsi="Arial" w:cs="Arial"/>
          <w:b/>
          <w:bCs/>
        </w:rPr>
      </w:pPr>
      <w:r w:rsidRPr="007621C7">
        <w:rPr>
          <w:rFonts w:ascii="Arial" w:hAnsi="Arial" w:cs="Arial"/>
          <w:b/>
          <w:bCs/>
        </w:rPr>
        <w:t xml:space="preserve">Il </w:t>
      </w:r>
      <w:r w:rsidR="00100B6C" w:rsidRPr="007621C7">
        <w:rPr>
          <w:rFonts w:ascii="Arial" w:hAnsi="Arial" w:cs="Arial"/>
          <w:b/>
          <w:bCs/>
        </w:rPr>
        <w:t>C</w:t>
      </w:r>
      <w:r w:rsidRPr="007621C7">
        <w:rPr>
          <w:rFonts w:ascii="Arial" w:hAnsi="Arial" w:cs="Arial"/>
          <w:b/>
          <w:bCs/>
        </w:rPr>
        <w:t xml:space="preserve">omitato unico di garanzia dell’ateneo premia due laureate </w:t>
      </w:r>
    </w:p>
    <w:p w14:paraId="31D2DCB1" w14:textId="0E4277CE" w:rsidR="00854824" w:rsidRDefault="00854824" w:rsidP="00FF73A4">
      <w:pPr>
        <w:spacing w:line="240" w:lineRule="atLeast"/>
        <w:jc w:val="center"/>
        <w:rPr>
          <w:rFonts w:ascii="Arial" w:hAnsi="Arial" w:cs="Arial"/>
          <w:b/>
          <w:bCs/>
        </w:rPr>
      </w:pPr>
      <w:r w:rsidRPr="007621C7">
        <w:rPr>
          <w:rFonts w:ascii="Arial" w:hAnsi="Arial" w:cs="Arial"/>
          <w:b/>
          <w:bCs/>
        </w:rPr>
        <w:t>per le loro tesi su queste tematiche</w:t>
      </w:r>
    </w:p>
    <w:p w14:paraId="26FAD0D6" w14:textId="7F2A61A7" w:rsidR="007621C7" w:rsidRDefault="007621C7" w:rsidP="00FF73A4">
      <w:pPr>
        <w:spacing w:line="240" w:lineRule="atLeast"/>
        <w:jc w:val="center"/>
        <w:rPr>
          <w:rFonts w:ascii="Arial" w:hAnsi="Arial" w:cs="Arial"/>
          <w:b/>
          <w:bCs/>
        </w:rPr>
      </w:pPr>
    </w:p>
    <w:p w14:paraId="2782A936" w14:textId="77777777" w:rsidR="00854824" w:rsidRPr="007621C7" w:rsidRDefault="00854824" w:rsidP="00667DD5">
      <w:pPr>
        <w:spacing w:line="240" w:lineRule="atLeast"/>
        <w:rPr>
          <w:rFonts w:ascii="Arial" w:hAnsi="Arial" w:cs="Arial"/>
          <w:b/>
          <w:bCs/>
        </w:rPr>
      </w:pPr>
    </w:p>
    <w:p w14:paraId="1B8075DE" w14:textId="221AD99C" w:rsidR="00854824" w:rsidRPr="007621C7" w:rsidRDefault="00854824" w:rsidP="007621C7">
      <w:pPr>
        <w:spacing w:line="360" w:lineRule="auto"/>
        <w:jc w:val="both"/>
        <w:rPr>
          <w:rFonts w:ascii="Arial" w:hAnsi="Arial" w:cs="Arial"/>
          <w:bCs/>
        </w:rPr>
      </w:pPr>
      <w:r w:rsidRPr="007621C7">
        <w:rPr>
          <w:rFonts w:ascii="Arial" w:hAnsi="Arial" w:cs="Arial"/>
          <w:b/>
          <w:bCs/>
        </w:rPr>
        <w:t xml:space="preserve">Veronica </w:t>
      </w:r>
      <w:proofErr w:type="spellStart"/>
      <w:r w:rsidRPr="007621C7">
        <w:rPr>
          <w:rFonts w:ascii="Arial" w:hAnsi="Arial" w:cs="Arial"/>
          <w:b/>
          <w:bCs/>
        </w:rPr>
        <w:t>P</w:t>
      </w:r>
      <w:r w:rsidR="00A2056F" w:rsidRPr="007621C7">
        <w:rPr>
          <w:rFonts w:ascii="Arial" w:hAnsi="Arial" w:cs="Arial"/>
          <w:b/>
          <w:bCs/>
        </w:rPr>
        <w:t>a</w:t>
      </w:r>
      <w:r w:rsidRPr="007621C7">
        <w:rPr>
          <w:rFonts w:ascii="Arial" w:hAnsi="Arial" w:cs="Arial"/>
          <w:b/>
          <w:bCs/>
        </w:rPr>
        <w:t>ternolli</w:t>
      </w:r>
      <w:proofErr w:type="spellEnd"/>
      <w:r w:rsidRPr="007621C7">
        <w:rPr>
          <w:rFonts w:ascii="Arial" w:hAnsi="Arial" w:cs="Arial"/>
          <w:b/>
          <w:bCs/>
        </w:rPr>
        <w:t xml:space="preserve"> e Ilaria Garzon sono le vincitrici del premio di studio sul tema discriminazione, benessere e questioni di genere. La premiazione si è tenuta questo pomeriggio, martedì 5 marzo, nella Sala Barbieri di Palazzo </w:t>
      </w:r>
      <w:proofErr w:type="spellStart"/>
      <w:r w:rsidRPr="007621C7">
        <w:rPr>
          <w:rFonts w:ascii="Arial" w:hAnsi="Arial" w:cs="Arial"/>
          <w:b/>
          <w:bCs/>
        </w:rPr>
        <w:t>Giuliari</w:t>
      </w:r>
      <w:proofErr w:type="spellEnd"/>
      <w:r w:rsidRPr="007621C7">
        <w:rPr>
          <w:rFonts w:ascii="Arial" w:hAnsi="Arial" w:cs="Arial"/>
          <w:b/>
          <w:bCs/>
        </w:rPr>
        <w:t xml:space="preserve"> ed è stata promossa dal Comitato unico di garanzia nell’ambito delle iniziative per la giornata internazionale per i diritti delle donne.</w:t>
      </w:r>
    </w:p>
    <w:p w14:paraId="1595CCC1" w14:textId="47D7F562" w:rsidR="00B429D9" w:rsidRPr="007621C7" w:rsidRDefault="00B429D9" w:rsidP="007621C7">
      <w:pPr>
        <w:spacing w:line="360" w:lineRule="auto"/>
        <w:jc w:val="both"/>
        <w:rPr>
          <w:rFonts w:ascii="Arial" w:hAnsi="Arial" w:cs="Arial"/>
        </w:rPr>
      </w:pPr>
    </w:p>
    <w:p w14:paraId="34E55F24" w14:textId="0CAE01AB" w:rsidR="00854824" w:rsidRPr="007621C7" w:rsidRDefault="00854824" w:rsidP="007621C7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7621C7">
        <w:rPr>
          <w:rFonts w:ascii="Arial" w:hAnsi="Arial" w:cs="Arial"/>
        </w:rPr>
        <w:t xml:space="preserve">Nel corso dell’evento sono intervenuti </w:t>
      </w:r>
      <w:r w:rsidRPr="007621C7">
        <w:rPr>
          <w:rFonts w:ascii="Arial" w:hAnsi="Arial" w:cs="Arial"/>
          <w:b/>
          <w:bCs/>
        </w:rPr>
        <w:t xml:space="preserve">Michela </w:t>
      </w:r>
      <w:proofErr w:type="spellStart"/>
      <w:r w:rsidR="00FF73A4" w:rsidRPr="007621C7">
        <w:rPr>
          <w:rFonts w:ascii="Arial" w:hAnsi="Arial" w:cs="Arial"/>
          <w:b/>
          <w:bCs/>
        </w:rPr>
        <w:t>Nosè</w:t>
      </w:r>
      <w:proofErr w:type="spellEnd"/>
      <w:r w:rsidR="00A2056F" w:rsidRPr="007621C7">
        <w:rPr>
          <w:rFonts w:ascii="Arial" w:hAnsi="Arial" w:cs="Arial"/>
          <w:b/>
          <w:bCs/>
        </w:rPr>
        <w:t xml:space="preserve">, </w:t>
      </w:r>
      <w:r w:rsidR="00100B6C" w:rsidRPr="007621C7">
        <w:rPr>
          <w:rFonts w:ascii="Arial" w:hAnsi="Arial" w:cs="Arial"/>
        </w:rPr>
        <w:t>p</w:t>
      </w:r>
      <w:r w:rsidR="00A2056F" w:rsidRPr="007621C7">
        <w:rPr>
          <w:rFonts w:ascii="Arial" w:hAnsi="Arial" w:cs="Arial"/>
        </w:rPr>
        <w:t>residente del Comitato unico di garanzia,</w:t>
      </w:r>
      <w:r w:rsidRPr="007621C7">
        <w:rPr>
          <w:rFonts w:ascii="Arial" w:hAnsi="Arial" w:cs="Arial"/>
        </w:rPr>
        <w:t xml:space="preserve"> e i relatori delle tesi premiate </w:t>
      </w:r>
      <w:r w:rsidRPr="007621C7">
        <w:rPr>
          <w:rFonts w:ascii="Arial" w:hAnsi="Arial" w:cs="Arial"/>
          <w:b/>
          <w:bCs/>
        </w:rPr>
        <w:t>Roberto Giacobazzi</w:t>
      </w:r>
      <w:r w:rsidRPr="007621C7">
        <w:rPr>
          <w:rFonts w:ascii="Arial" w:hAnsi="Arial" w:cs="Arial"/>
        </w:rPr>
        <w:t xml:space="preserve">, in collegamento dagli Stati Uniti, e </w:t>
      </w:r>
      <w:r w:rsidRPr="007621C7">
        <w:rPr>
          <w:rFonts w:ascii="Arial" w:hAnsi="Arial" w:cs="Arial"/>
          <w:b/>
          <w:bCs/>
        </w:rPr>
        <w:t xml:space="preserve">Diego </w:t>
      </w:r>
      <w:proofErr w:type="spellStart"/>
      <w:r w:rsidRPr="007621C7">
        <w:rPr>
          <w:rFonts w:ascii="Arial" w:hAnsi="Arial" w:cs="Arial"/>
          <w:b/>
          <w:bCs/>
        </w:rPr>
        <w:t>Lubian</w:t>
      </w:r>
      <w:proofErr w:type="spellEnd"/>
      <w:r w:rsidRPr="007621C7">
        <w:rPr>
          <w:rFonts w:ascii="Arial" w:hAnsi="Arial" w:cs="Arial"/>
        </w:rPr>
        <w:t>.</w:t>
      </w:r>
    </w:p>
    <w:p w14:paraId="137C1411" w14:textId="15825992" w:rsidR="00854824" w:rsidRPr="007621C7" w:rsidRDefault="00FF73A4" w:rsidP="007621C7">
      <w:pPr>
        <w:pStyle w:val="Nessunaspaziatura"/>
        <w:spacing w:line="360" w:lineRule="auto"/>
        <w:jc w:val="both"/>
        <w:rPr>
          <w:rFonts w:ascii="Arial" w:hAnsi="Arial" w:cs="Arial"/>
          <w:color w:val="000000"/>
        </w:rPr>
      </w:pPr>
      <w:r w:rsidRPr="007621C7">
        <w:rPr>
          <w:rFonts w:ascii="Arial" w:hAnsi="Arial" w:cs="Arial"/>
          <w:color w:val="000000"/>
        </w:rPr>
        <w:t xml:space="preserve">Le 25 candidature ricevute segnano l’importanza di questi temi per la comunità studentesca Univr. </w:t>
      </w:r>
      <w:proofErr w:type="gramStart"/>
      <w:r w:rsidR="00854824" w:rsidRPr="007621C7">
        <w:rPr>
          <w:rFonts w:ascii="Arial" w:hAnsi="Arial" w:cs="Arial"/>
          <w:color w:val="000000"/>
        </w:rPr>
        <w:t>In particolare</w:t>
      </w:r>
      <w:proofErr w:type="gramEnd"/>
      <w:r w:rsidRPr="007621C7">
        <w:rPr>
          <w:rFonts w:ascii="Arial" w:hAnsi="Arial" w:cs="Arial"/>
          <w:color w:val="000000"/>
        </w:rPr>
        <w:t xml:space="preserve"> la commissione giudicatrice, composta da docenti e membri del </w:t>
      </w:r>
      <w:proofErr w:type="spellStart"/>
      <w:r w:rsidRPr="007621C7">
        <w:rPr>
          <w:rFonts w:ascii="Arial" w:hAnsi="Arial" w:cs="Arial"/>
          <w:color w:val="000000"/>
        </w:rPr>
        <w:t>Cug</w:t>
      </w:r>
      <w:proofErr w:type="spellEnd"/>
      <w:r w:rsidRPr="007621C7">
        <w:rPr>
          <w:rFonts w:ascii="Arial" w:hAnsi="Arial" w:cs="Arial"/>
          <w:color w:val="000000"/>
        </w:rPr>
        <w:t>, ha ritenuto</w:t>
      </w:r>
      <w:r w:rsidR="00854824" w:rsidRPr="007621C7">
        <w:rPr>
          <w:rFonts w:ascii="Arial" w:hAnsi="Arial" w:cs="Arial"/>
          <w:color w:val="000000"/>
        </w:rPr>
        <w:t xml:space="preserve"> la tesi dal titolo “Donne</w:t>
      </w:r>
      <w:r w:rsidR="00A2056F" w:rsidRPr="007621C7">
        <w:rPr>
          <w:rFonts w:ascii="Arial" w:hAnsi="Arial" w:cs="Arial"/>
          <w:color w:val="000000"/>
        </w:rPr>
        <w:t xml:space="preserve"> e</w:t>
      </w:r>
      <w:r w:rsidR="00854824" w:rsidRPr="007621C7">
        <w:rPr>
          <w:rFonts w:ascii="Arial" w:hAnsi="Arial" w:cs="Arial"/>
          <w:color w:val="000000"/>
        </w:rPr>
        <w:t xml:space="preserve"> leadership</w:t>
      </w:r>
      <w:r w:rsidR="00A2056F" w:rsidRPr="007621C7">
        <w:rPr>
          <w:rFonts w:ascii="Arial" w:hAnsi="Arial" w:cs="Arial"/>
          <w:color w:val="000000"/>
        </w:rPr>
        <w:t xml:space="preserve">: un’analisi empirica delle aziende quotate italiane” </w:t>
      </w:r>
      <w:r w:rsidR="00854824" w:rsidRPr="007621C7">
        <w:rPr>
          <w:rFonts w:ascii="Arial" w:hAnsi="Arial" w:cs="Arial"/>
          <w:color w:val="000000"/>
        </w:rPr>
        <w:t xml:space="preserve">di </w:t>
      </w:r>
      <w:r w:rsidR="00854824" w:rsidRPr="007621C7">
        <w:rPr>
          <w:rFonts w:ascii="Arial" w:hAnsi="Arial" w:cs="Arial"/>
          <w:b/>
          <w:bCs/>
          <w:color w:val="000000"/>
        </w:rPr>
        <w:t>Ilaria Garzon</w:t>
      </w:r>
      <w:r w:rsidR="00854824" w:rsidRPr="007621C7">
        <w:rPr>
          <w:rFonts w:ascii="Arial" w:hAnsi="Arial" w:cs="Arial"/>
          <w:color w:val="000000"/>
        </w:rPr>
        <w:t xml:space="preserve"> </w:t>
      </w:r>
      <w:r w:rsidRPr="007621C7">
        <w:rPr>
          <w:rFonts w:ascii="Arial" w:hAnsi="Arial" w:cs="Arial"/>
          <w:color w:val="000000"/>
        </w:rPr>
        <w:t>come migliore tra le triennali</w:t>
      </w:r>
      <w:r w:rsidR="00854824" w:rsidRPr="007621C7">
        <w:rPr>
          <w:rFonts w:ascii="Arial" w:hAnsi="Arial" w:cs="Arial"/>
          <w:color w:val="000000"/>
        </w:rPr>
        <w:t xml:space="preserve"> e</w:t>
      </w:r>
      <w:r w:rsidRPr="007621C7">
        <w:rPr>
          <w:rFonts w:ascii="Arial" w:hAnsi="Arial" w:cs="Arial"/>
          <w:color w:val="000000"/>
        </w:rPr>
        <w:t xml:space="preserve"> </w:t>
      </w:r>
      <w:r w:rsidR="00A2056F" w:rsidRPr="007621C7">
        <w:rPr>
          <w:rFonts w:ascii="Arial" w:hAnsi="Arial" w:cs="Arial"/>
          <w:color w:val="000000"/>
        </w:rPr>
        <w:t>“</w:t>
      </w:r>
      <w:proofErr w:type="spellStart"/>
      <w:r w:rsidR="00A2056F" w:rsidRPr="007621C7">
        <w:rPr>
          <w:rFonts w:ascii="Arial" w:hAnsi="Arial" w:cs="Arial"/>
          <w:color w:val="000000"/>
        </w:rPr>
        <w:t>Formalising</w:t>
      </w:r>
      <w:proofErr w:type="spellEnd"/>
      <w:r w:rsidR="00A2056F" w:rsidRPr="007621C7">
        <w:rPr>
          <w:rFonts w:ascii="Arial" w:hAnsi="Arial" w:cs="Arial"/>
          <w:color w:val="000000"/>
        </w:rPr>
        <w:t xml:space="preserve"> </w:t>
      </w:r>
      <w:proofErr w:type="spellStart"/>
      <w:r w:rsidR="00A2056F" w:rsidRPr="007621C7">
        <w:rPr>
          <w:rFonts w:ascii="Arial" w:hAnsi="Arial" w:cs="Arial"/>
          <w:color w:val="000000"/>
        </w:rPr>
        <w:t>algorithmic</w:t>
      </w:r>
      <w:proofErr w:type="spellEnd"/>
      <w:r w:rsidR="00A2056F" w:rsidRPr="007621C7">
        <w:rPr>
          <w:rFonts w:ascii="Arial" w:hAnsi="Arial" w:cs="Arial"/>
          <w:color w:val="000000"/>
        </w:rPr>
        <w:t xml:space="preserve"> </w:t>
      </w:r>
      <w:proofErr w:type="spellStart"/>
      <w:r w:rsidR="00A2056F" w:rsidRPr="007621C7">
        <w:rPr>
          <w:rFonts w:ascii="Arial" w:hAnsi="Arial" w:cs="Arial"/>
          <w:color w:val="000000"/>
        </w:rPr>
        <w:t>gfairness</w:t>
      </w:r>
      <w:proofErr w:type="spellEnd"/>
      <w:r w:rsidR="00A2056F" w:rsidRPr="007621C7">
        <w:rPr>
          <w:rFonts w:ascii="Arial" w:hAnsi="Arial" w:cs="Arial"/>
          <w:color w:val="000000"/>
        </w:rPr>
        <w:t xml:space="preserve"> and </w:t>
      </w:r>
      <w:proofErr w:type="spellStart"/>
      <w:r w:rsidR="00A2056F" w:rsidRPr="007621C7">
        <w:rPr>
          <w:rFonts w:ascii="Arial" w:hAnsi="Arial" w:cs="Arial"/>
          <w:color w:val="000000"/>
        </w:rPr>
        <w:t>unfairness</w:t>
      </w:r>
      <w:proofErr w:type="spellEnd"/>
      <w:r w:rsidR="00A2056F" w:rsidRPr="007621C7">
        <w:rPr>
          <w:rFonts w:ascii="Arial" w:hAnsi="Arial" w:cs="Arial"/>
          <w:color w:val="000000"/>
        </w:rPr>
        <w:t xml:space="preserve"> in </w:t>
      </w:r>
      <w:proofErr w:type="spellStart"/>
      <w:r w:rsidR="00A2056F" w:rsidRPr="007621C7">
        <w:rPr>
          <w:rFonts w:ascii="Arial" w:hAnsi="Arial" w:cs="Arial"/>
          <w:color w:val="000000"/>
        </w:rPr>
        <w:t>legal</w:t>
      </w:r>
      <w:proofErr w:type="spellEnd"/>
      <w:r w:rsidR="00A2056F" w:rsidRPr="007621C7">
        <w:rPr>
          <w:rFonts w:ascii="Arial" w:hAnsi="Arial" w:cs="Arial"/>
          <w:color w:val="000000"/>
        </w:rPr>
        <w:t xml:space="preserve"> </w:t>
      </w:r>
      <w:proofErr w:type="spellStart"/>
      <w:r w:rsidR="00A2056F" w:rsidRPr="007621C7">
        <w:rPr>
          <w:rFonts w:ascii="Arial" w:hAnsi="Arial" w:cs="Arial"/>
          <w:color w:val="000000"/>
        </w:rPr>
        <w:t>experience</w:t>
      </w:r>
      <w:proofErr w:type="spellEnd"/>
      <w:r w:rsidR="00A2056F" w:rsidRPr="007621C7">
        <w:rPr>
          <w:rFonts w:ascii="Arial" w:hAnsi="Arial" w:cs="Arial"/>
          <w:color w:val="000000"/>
        </w:rPr>
        <w:t>”</w:t>
      </w:r>
      <w:r w:rsidR="00854824" w:rsidRPr="007621C7">
        <w:rPr>
          <w:rFonts w:ascii="Arial" w:hAnsi="Arial" w:cs="Arial"/>
          <w:color w:val="000000"/>
        </w:rPr>
        <w:t xml:space="preserve"> </w:t>
      </w:r>
      <w:r w:rsidR="00A2056F" w:rsidRPr="007621C7">
        <w:rPr>
          <w:rFonts w:ascii="Arial" w:hAnsi="Arial" w:cs="Arial"/>
          <w:color w:val="000000"/>
        </w:rPr>
        <w:t>d</w:t>
      </w:r>
      <w:r w:rsidR="00854824" w:rsidRPr="007621C7">
        <w:rPr>
          <w:rFonts w:ascii="Arial" w:hAnsi="Arial" w:cs="Arial"/>
          <w:color w:val="000000"/>
        </w:rPr>
        <w:t xml:space="preserve">i </w:t>
      </w:r>
      <w:r w:rsidR="00854824" w:rsidRPr="007621C7">
        <w:rPr>
          <w:rFonts w:ascii="Arial" w:hAnsi="Arial" w:cs="Arial"/>
          <w:b/>
          <w:bCs/>
          <w:color w:val="000000"/>
        </w:rPr>
        <w:t xml:space="preserve">Veronica </w:t>
      </w:r>
      <w:proofErr w:type="spellStart"/>
      <w:r w:rsidR="00A2056F" w:rsidRPr="007621C7">
        <w:rPr>
          <w:rFonts w:ascii="Arial" w:hAnsi="Arial" w:cs="Arial"/>
          <w:b/>
          <w:bCs/>
          <w:color w:val="000000"/>
        </w:rPr>
        <w:t>P</w:t>
      </w:r>
      <w:r w:rsidR="00854824" w:rsidRPr="007621C7">
        <w:rPr>
          <w:rFonts w:ascii="Arial" w:hAnsi="Arial" w:cs="Arial"/>
          <w:b/>
          <w:bCs/>
          <w:color w:val="000000"/>
        </w:rPr>
        <w:t>aternolli</w:t>
      </w:r>
      <w:proofErr w:type="spellEnd"/>
      <w:r w:rsidR="00854824" w:rsidRPr="007621C7">
        <w:rPr>
          <w:rFonts w:ascii="Arial" w:hAnsi="Arial" w:cs="Arial"/>
          <w:color w:val="000000"/>
        </w:rPr>
        <w:t xml:space="preserve"> tra quelle magistrali</w:t>
      </w:r>
      <w:r w:rsidRPr="007621C7">
        <w:rPr>
          <w:rFonts w:ascii="Arial" w:hAnsi="Arial" w:cs="Arial"/>
          <w:color w:val="000000"/>
        </w:rPr>
        <w:t>.</w:t>
      </w:r>
      <w:r w:rsidR="00BE586F">
        <w:rPr>
          <w:rFonts w:ascii="Arial" w:hAnsi="Arial" w:cs="Arial"/>
          <w:color w:val="000000"/>
        </w:rPr>
        <w:t xml:space="preserve"> Le due vincitrici hanno ricevuto un premio rispettivamente di 1500 e 1000 euro.</w:t>
      </w:r>
    </w:p>
    <w:p w14:paraId="3BA484C1" w14:textId="77777777" w:rsidR="00FF73A4" w:rsidRPr="007621C7" w:rsidRDefault="00FF73A4" w:rsidP="007621C7">
      <w:pPr>
        <w:pStyle w:val="Nessunaspaziatura"/>
        <w:spacing w:line="360" w:lineRule="auto"/>
        <w:jc w:val="both"/>
        <w:rPr>
          <w:rFonts w:ascii="Arial" w:hAnsi="Arial" w:cs="Arial"/>
          <w:color w:val="000000"/>
        </w:rPr>
      </w:pPr>
    </w:p>
    <w:p w14:paraId="3B788D12" w14:textId="0558A52E" w:rsidR="00FF73A4" w:rsidRPr="007621C7" w:rsidRDefault="00A2056F" w:rsidP="007621C7">
      <w:pPr>
        <w:pStyle w:val="Nessunaspaziatura"/>
        <w:spacing w:line="360" w:lineRule="auto"/>
        <w:jc w:val="both"/>
        <w:rPr>
          <w:rFonts w:ascii="Arial" w:hAnsi="Arial" w:cs="Arial"/>
          <w:color w:val="000000"/>
        </w:rPr>
      </w:pPr>
      <w:r w:rsidRPr="007621C7">
        <w:rPr>
          <w:rFonts w:ascii="Arial" w:hAnsi="Arial" w:cs="Arial"/>
          <w:color w:val="000000"/>
        </w:rPr>
        <w:t>“</w:t>
      </w:r>
      <w:r w:rsidR="00FF73A4" w:rsidRPr="007621C7">
        <w:rPr>
          <w:rFonts w:ascii="Arial" w:hAnsi="Arial" w:cs="Arial"/>
          <w:color w:val="000000"/>
        </w:rPr>
        <w:t xml:space="preserve">Il premio, promosso e finanziato dal </w:t>
      </w:r>
      <w:proofErr w:type="spellStart"/>
      <w:r w:rsidR="00FF73A4" w:rsidRPr="007621C7">
        <w:rPr>
          <w:rFonts w:ascii="Arial" w:hAnsi="Arial" w:cs="Arial"/>
          <w:color w:val="000000"/>
        </w:rPr>
        <w:t>Cug</w:t>
      </w:r>
      <w:proofErr w:type="spellEnd"/>
      <w:r w:rsidR="00FF73A4" w:rsidRPr="007621C7">
        <w:rPr>
          <w:rFonts w:ascii="Arial" w:hAnsi="Arial" w:cs="Arial"/>
          <w:color w:val="000000"/>
        </w:rPr>
        <w:t xml:space="preserve">, ha come finalità la sensibilizzazione degli studenti e delle studentesse sulle tematiche di competenza e di interesse del </w:t>
      </w:r>
      <w:proofErr w:type="spellStart"/>
      <w:r w:rsidR="00FF73A4" w:rsidRPr="007621C7">
        <w:rPr>
          <w:rFonts w:ascii="Arial" w:hAnsi="Arial" w:cs="Arial"/>
          <w:color w:val="000000"/>
        </w:rPr>
        <w:t>Cug</w:t>
      </w:r>
      <w:proofErr w:type="spellEnd"/>
      <w:r w:rsidR="00FF73A4" w:rsidRPr="007621C7">
        <w:rPr>
          <w:rFonts w:ascii="Arial" w:hAnsi="Arial" w:cs="Arial"/>
          <w:color w:val="000000"/>
        </w:rPr>
        <w:t xml:space="preserve"> medesimo – ha commentato </w:t>
      </w:r>
      <w:r w:rsidR="00FF73A4" w:rsidRPr="007621C7">
        <w:rPr>
          <w:rFonts w:ascii="Arial" w:hAnsi="Arial" w:cs="Arial"/>
          <w:b/>
          <w:bCs/>
          <w:color w:val="000000"/>
        </w:rPr>
        <w:t xml:space="preserve">Michela </w:t>
      </w:r>
      <w:proofErr w:type="spellStart"/>
      <w:r w:rsidR="00FF73A4" w:rsidRPr="007621C7">
        <w:rPr>
          <w:rFonts w:ascii="Arial" w:hAnsi="Arial" w:cs="Arial"/>
          <w:b/>
          <w:bCs/>
          <w:color w:val="000000"/>
        </w:rPr>
        <w:t>Nosè</w:t>
      </w:r>
      <w:proofErr w:type="spellEnd"/>
      <w:r w:rsidR="00FF73A4" w:rsidRPr="007621C7">
        <w:rPr>
          <w:rFonts w:ascii="Arial" w:hAnsi="Arial" w:cs="Arial"/>
          <w:color w:val="000000"/>
        </w:rPr>
        <w:t xml:space="preserve"> nel corso dell’evento -. La partecipazione è stata assai rilevante ed è andata oltre alle previsioni”.</w:t>
      </w:r>
    </w:p>
    <w:p w14:paraId="29CF9AF5" w14:textId="77777777" w:rsidR="00A2056F" w:rsidRPr="007621C7" w:rsidRDefault="00A2056F" w:rsidP="007621C7">
      <w:pPr>
        <w:pStyle w:val="Nessunaspaziatura"/>
        <w:spacing w:line="360" w:lineRule="auto"/>
        <w:jc w:val="both"/>
        <w:rPr>
          <w:rFonts w:ascii="Arial" w:hAnsi="Arial" w:cs="Arial"/>
          <w:color w:val="000000"/>
        </w:rPr>
      </w:pPr>
    </w:p>
    <w:p w14:paraId="19723509" w14:textId="1A9132E7" w:rsidR="00FF73A4" w:rsidRPr="007621C7" w:rsidRDefault="00FF73A4" w:rsidP="007621C7">
      <w:pPr>
        <w:pStyle w:val="Nessunaspaziatura"/>
        <w:spacing w:line="360" w:lineRule="auto"/>
        <w:jc w:val="both"/>
        <w:rPr>
          <w:rFonts w:ascii="Arial" w:hAnsi="Arial" w:cs="Arial"/>
          <w:color w:val="000000"/>
        </w:rPr>
      </w:pPr>
      <w:r w:rsidRPr="007621C7">
        <w:rPr>
          <w:rFonts w:ascii="Arial" w:hAnsi="Arial" w:cs="Arial"/>
          <w:color w:val="000000"/>
        </w:rPr>
        <w:t>“L’incontro di oggi – ha aggiunto</w:t>
      </w:r>
      <w:r w:rsidR="00A2056F" w:rsidRPr="007621C7">
        <w:rPr>
          <w:rFonts w:ascii="Arial" w:hAnsi="Arial" w:cs="Arial"/>
          <w:color w:val="000000"/>
        </w:rPr>
        <w:t xml:space="preserve"> la presidente – </w:t>
      </w:r>
      <w:r w:rsidRPr="007621C7">
        <w:rPr>
          <w:rFonts w:ascii="Arial" w:hAnsi="Arial" w:cs="Arial"/>
          <w:color w:val="000000"/>
        </w:rPr>
        <w:t>vuole essere una occasione per dimostrare, ancora una volta, la forte attenzione dell’</w:t>
      </w:r>
      <w:r w:rsidR="00100B6C" w:rsidRPr="007621C7">
        <w:rPr>
          <w:rFonts w:ascii="Arial" w:hAnsi="Arial" w:cs="Arial"/>
          <w:color w:val="000000"/>
        </w:rPr>
        <w:t>a</w:t>
      </w:r>
      <w:r w:rsidRPr="007621C7">
        <w:rPr>
          <w:rFonts w:ascii="Arial" w:hAnsi="Arial" w:cs="Arial"/>
          <w:color w:val="000000"/>
        </w:rPr>
        <w:t>teneo sia alla componente studentesca di cui si vuole valorizzare il merito, sia alle tematiche delle pari opportunità</w:t>
      </w:r>
      <w:r w:rsidR="00A2056F" w:rsidRPr="007621C7">
        <w:rPr>
          <w:rFonts w:ascii="Arial" w:hAnsi="Arial" w:cs="Arial"/>
          <w:color w:val="000000"/>
        </w:rPr>
        <w:t>”.</w:t>
      </w:r>
    </w:p>
    <w:p w14:paraId="430F20A7" w14:textId="77777777" w:rsidR="00FF73A4" w:rsidRDefault="00FF73A4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4ADF24F2" w14:textId="6D993041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D0D60" w14:textId="77777777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69DB71" w14:textId="6CF7A44A" w:rsidR="000C4361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</w:t>
      </w:r>
      <w:r w:rsidR="00F25A12">
        <w:rPr>
          <w:rFonts w:ascii="Arial" w:eastAsia="Arial" w:hAnsi="Arial" w:cs="Arial"/>
          <w:b/>
          <w:bCs/>
          <w:sz w:val="20"/>
          <w:szCs w:val="20"/>
        </w:rPr>
        <w:t xml:space="preserve"> e Public engagement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 xml:space="preserve"> - Ufficio Stampa</w:t>
      </w:r>
    </w:p>
    <w:p w14:paraId="5DAB8F45" w14:textId="184453AD" w:rsidR="00FE1F99" w:rsidRPr="007B1B0E" w:rsidRDefault="00D70931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D709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Direzione Informatica, Tecnologie e Comunicazione</w:t>
      </w:r>
      <w:r w:rsidRPr="000C436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C4361" w:rsidRPr="000C4361">
        <w:rPr>
          <w:rFonts w:ascii="Arial" w:eastAsia="Arial" w:hAnsi="Arial" w:cs="Arial"/>
          <w:b/>
          <w:bCs/>
          <w:sz w:val="20"/>
          <w:szCs w:val="20"/>
        </w:rPr>
        <w:t>| Università di Verona</w:t>
      </w:r>
      <w:r w:rsidR="00FE1F99" w:rsidRPr="007B1B0E">
        <w:rPr>
          <w:rFonts w:ascii="Arial" w:eastAsia="Arial" w:hAnsi="Arial" w:cs="Arial"/>
          <w:b/>
          <w:bCs/>
          <w:sz w:val="20"/>
          <w:szCs w:val="20"/>
        </w:rPr>
        <w:t> 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C18C963" w14:textId="77777777" w:rsidR="00FE1F99" w:rsidRPr="007B1B0E" w:rsidRDefault="00000000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p w14:paraId="6DF2C5F6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="007621C7">
        <w:fldChar w:fldCharType="begin"/>
      </w:r>
      <w:r w:rsidR="007621C7">
        <w:instrText xml:space="preserve"> HYPERLINK "https://www.univr.it/it/univerona-news" \t "_blank" </w:instrText>
      </w:r>
      <w:r w:rsidR="007621C7"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="007621C7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090447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955" w14:textId="77777777" w:rsidR="00090447" w:rsidRDefault="00090447" w:rsidP="00D06FF2">
      <w:r>
        <w:separator/>
      </w:r>
    </w:p>
  </w:endnote>
  <w:endnote w:type="continuationSeparator" w:id="0">
    <w:p w14:paraId="4C1E6C4B" w14:textId="77777777" w:rsidR="00090447" w:rsidRDefault="00090447" w:rsidP="00D06FF2">
      <w:r>
        <w:continuationSeparator/>
      </w:r>
    </w:p>
  </w:endnote>
  <w:endnote w:type="continuationNotice" w:id="1">
    <w:p w14:paraId="5263957A" w14:textId="77777777" w:rsidR="00090447" w:rsidRDefault="00090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1156" w14:textId="77777777" w:rsidR="00090447" w:rsidRDefault="00090447" w:rsidP="00D06FF2">
      <w:r>
        <w:separator/>
      </w:r>
    </w:p>
  </w:footnote>
  <w:footnote w:type="continuationSeparator" w:id="0">
    <w:p w14:paraId="001E9D0E" w14:textId="77777777" w:rsidR="00090447" w:rsidRDefault="00090447" w:rsidP="00D06FF2">
      <w:r>
        <w:continuationSeparator/>
      </w:r>
    </w:p>
  </w:footnote>
  <w:footnote w:type="continuationNotice" w:id="1">
    <w:p w14:paraId="77552021" w14:textId="77777777" w:rsidR="00090447" w:rsidRDefault="00090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01933">
    <w:abstractNumId w:val="0"/>
  </w:num>
  <w:num w:numId="2" w16cid:durableId="1719813389">
    <w:abstractNumId w:val="2"/>
  </w:num>
  <w:num w:numId="3" w16cid:durableId="101318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49E6"/>
    <w:rsid w:val="00075036"/>
    <w:rsid w:val="00090447"/>
    <w:rsid w:val="00094B15"/>
    <w:rsid w:val="000A6328"/>
    <w:rsid w:val="000B74C7"/>
    <w:rsid w:val="000C2734"/>
    <w:rsid w:val="000C4361"/>
    <w:rsid w:val="000D2C05"/>
    <w:rsid w:val="00100B6C"/>
    <w:rsid w:val="00102277"/>
    <w:rsid w:val="00107007"/>
    <w:rsid w:val="00144B76"/>
    <w:rsid w:val="00151FFF"/>
    <w:rsid w:val="00170F1C"/>
    <w:rsid w:val="001900EB"/>
    <w:rsid w:val="00192D44"/>
    <w:rsid w:val="001C6C9E"/>
    <w:rsid w:val="001D1A81"/>
    <w:rsid w:val="001D719D"/>
    <w:rsid w:val="001F76A9"/>
    <w:rsid w:val="00232992"/>
    <w:rsid w:val="00236CA6"/>
    <w:rsid w:val="00266D6A"/>
    <w:rsid w:val="002747EB"/>
    <w:rsid w:val="002A0428"/>
    <w:rsid w:val="002A412D"/>
    <w:rsid w:val="002B4C93"/>
    <w:rsid w:val="002C54E8"/>
    <w:rsid w:val="002E6E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4124C3"/>
    <w:rsid w:val="00427495"/>
    <w:rsid w:val="0044540F"/>
    <w:rsid w:val="00497FB5"/>
    <w:rsid w:val="004D2960"/>
    <w:rsid w:val="004F095E"/>
    <w:rsid w:val="00527881"/>
    <w:rsid w:val="00552B3B"/>
    <w:rsid w:val="00667DD5"/>
    <w:rsid w:val="006852EC"/>
    <w:rsid w:val="006967C9"/>
    <w:rsid w:val="006A608F"/>
    <w:rsid w:val="006A6565"/>
    <w:rsid w:val="006A671E"/>
    <w:rsid w:val="0071669A"/>
    <w:rsid w:val="0073165E"/>
    <w:rsid w:val="007621C7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54824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2056F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6F1C"/>
    <w:rsid w:val="00BC303A"/>
    <w:rsid w:val="00BD4D6C"/>
    <w:rsid w:val="00BE586F"/>
    <w:rsid w:val="00C16829"/>
    <w:rsid w:val="00C6628B"/>
    <w:rsid w:val="00C66B3B"/>
    <w:rsid w:val="00CA3D09"/>
    <w:rsid w:val="00CA756C"/>
    <w:rsid w:val="00CC2284"/>
    <w:rsid w:val="00CC4DB5"/>
    <w:rsid w:val="00CE0F18"/>
    <w:rsid w:val="00D06FF2"/>
    <w:rsid w:val="00D35006"/>
    <w:rsid w:val="00D70931"/>
    <w:rsid w:val="00D74F19"/>
    <w:rsid w:val="00D90832"/>
    <w:rsid w:val="00DA41BF"/>
    <w:rsid w:val="00DF145E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5A12"/>
    <w:rsid w:val="00F277CB"/>
    <w:rsid w:val="00F52245"/>
    <w:rsid w:val="00F83A88"/>
    <w:rsid w:val="00F90910"/>
    <w:rsid w:val="00FA36DC"/>
    <w:rsid w:val="00FC626F"/>
    <w:rsid w:val="00FE1F99"/>
    <w:rsid w:val="00FF2642"/>
    <w:rsid w:val="00FF36A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Nessunaspaziatura">
    <w:name w:val="No Spacing"/>
    <w:uiPriority w:val="1"/>
    <w:qFormat/>
    <w:rsid w:val="00A2056F"/>
    <w:pPr>
      <w:spacing w:after="0" w:line="240" w:lineRule="auto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19</cp:revision>
  <dcterms:created xsi:type="dcterms:W3CDTF">2022-01-19T16:43:00Z</dcterms:created>
  <dcterms:modified xsi:type="dcterms:W3CDTF">2024-03-05T08:48:00Z</dcterms:modified>
</cp:coreProperties>
</file>