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AD6FF" w14:textId="5753C3FF" w:rsidR="00060DF1" w:rsidRDefault="00C3112C">
      <w:pPr>
        <w:spacing w:line="360" w:lineRule="auto"/>
        <w:jc w:val="right"/>
        <w:rPr>
          <w:rFonts w:ascii="Arial" w:eastAsia="Arial" w:hAnsi="Arial" w:cs="Arial"/>
          <w:sz w:val="20"/>
          <w:szCs w:val="20"/>
        </w:rPr>
      </w:pPr>
      <w:r>
        <w:rPr>
          <w:rFonts w:ascii="Arial" w:eastAsia="Arial" w:hAnsi="Arial" w:cs="Arial"/>
          <w:sz w:val="20"/>
          <w:szCs w:val="20"/>
        </w:rPr>
        <w:t>167 a. 2023</w:t>
      </w:r>
    </w:p>
    <w:p w14:paraId="76AAD700" w14:textId="35406053" w:rsidR="00060DF1" w:rsidRDefault="00C3112C">
      <w:pPr>
        <w:spacing w:line="360" w:lineRule="auto"/>
        <w:jc w:val="right"/>
        <w:rPr>
          <w:rFonts w:ascii="Arial" w:eastAsia="Arial" w:hAnsi="Arial" w:cs="Arial"/>
          <w:sz w:val="21"/>
          <w:szCs w:val="21"/>
        </w:rPr>
      </w:pPr>
      <w:r>
        <w:rPr>
          <w:rFonts w:ascii="Arial" w:eastAsia="Arial" w:hAnsi="Arial" w:cs="Arial"/>
          <w:sz w:val="21"/>
          <w:szCs w:val="21"/>
        </w:rPr>
        <w:t xml:space="preserve">Verona, </w:t>
      </w:r>
      <w:r w:rsidR="007E0589">
        <w:rPr>
          <w:rFonts w:ascii="Arial" w:eastAsia="Arial" w:hAnsi="Arial" w:cs="Arial"/>
          <w:sz w:val="21"/>
          <w:szCs w:val="21"/>
        </w:rPr>
        <w:t xml:space="preserve">20 </w:t>
      </w:r>
      <w:r>
        <w:rPr>
          <w:rFonts w:ascii="Arial" w:eastAsia="Arial" w:hAnsi="Arial" w:cs="Arial"/>
          <w:sz w:val="21"/>
          <w:szCs w:val="21"/>
        </w:rPr>
        <w:t>09 2023</w:t>
      </w:r>
    </w:p>
    <w:p w14:paraId="01BC13D1" w14:textId="77777777" w:rsidR="00F67F6C" w:rsidRDefault="00F67F6C">
      <w:pPr>
        <w:spacing w:line="360" w:lineRule="auto"/>
        <w:jc w:val="right"/>
        <w:rPr>
          <w:rFonts w:ascii="Arial" w:eastAsia="Arial" w:hAnsi="Arial" w:cs="Arial"/>
          <w:sz w:val="21"/>
          <w:szCs w:val="21"/>
        </w:rPr>
      </w:pPr>
    </w:p>
    <w:p w14:paraId="76AAD701" w14:textId="77777777" w:rsidR="00060DF1" w:rsidRPr="007E0589" w:rsidRDefault="00C3112C">
      <w:pPr>
        <w:jc w:val="center"/>
        <w:rPr>
          <w:rFonts w:ascii="Arial" w:eastAsia="Arial" w:hAnsi="Arial" w:cs="Arial"/>
          <w:b/>
          <w:bCs/>
          <w:sz w:val="28"/>
          <w:szCs w:val="28"/>
        </w:rPr>
      </w:pPr>
      <w:r w:rsidRPr="007E0589">
        <w:rPr>
          <w:rFonts w:ascii="Arial" w:eastAsia="Arial" w:hAnsi="Arial" w:cs="Arial"/>
          <w:b/>
          <w:bCs/>
          <w:sz w:val="28"/>
          <w:szCs w:val="28"/>
        </w:rPr>
        <w:t>Comunicato stampa</w:t>
      </w:r>
    </w:p>
    <w:p w14:paraId="76AAD702" w14:textId="77777777" w:rsidR="00060DF1" w:rsidRPr="007E0589" w:rsidRDefault="00060DF1">
      <w:pPr>
        <w:jc w:val="center"/>
        <w:rPr>
          <w:rFonts w:ascii="Arial" w:eastAsia="Arial" w:hAnsi="Arial" w:cs="Arial"/>
          <w:sz w:val="22"/>
          <w:szCs w:val="22"/>
        </w:rPr>
      </w:pPr>
    </w:p>
    <w:p w14:paraId="5610F207" w14:textId="77777777" w:rsidR="005F33C7" w:rsidRPr="00F67F6C" w:rsidRDefault="005F33C7" w:rsidP="00F67F6C">
      <w:pPr>
        <w:spacing w:line="276" w:lineRule="auto"/>
        <w:jc w:val="center"/>
        <w:rPr>
          <w:rFonts w:ascii="Arial" w:hAnsi="Arial" w:cs="Arial"/>
          <w:b/>
          <w:bCs/>
          <w:sz w:val="28"/>
          <w:szCs w:val="28"/>
        </w:rPr>
      </w:pPr>
      <w:bookmarkStart w:id="0" w:name="_heading=h.edvusrhcp8f1" w:colFirst="0" w:colLast="0"/>
      <w:bookmarkEnd w:id="0"/>
      <w:r w:rsidRPr="00F67F6C">
        <w:rPr>
          <w:rFonts w:ascii="Arial" w:hAnsi="Arial" w:cs="Arial"/>
          <w:b/>
          <w:bCs/>
          <w:sz w:val="28"/>
          <w:szCs w:val="28"/>
        </w:rPr>
        <w:t>Dalla violenza alla distruttività: dialogo con Vittorino Andreoli</w:t>
      </w:r>
    </w:p>
    <w:p w14:paraId="07939EBF" w14:textId="4B70213D" w:rsidR="00F67F6C" w:rsidRPr="00F67F6C" w:rsidRDefault="00F67F6C" w:rsidP="00F67F6C">
      <w:pPr>
        <w:spacing w:line="276" w:lineRule="auto"/>
        <w:jc w:val="center"/>
        <w:rPr>
          <w:rFonts w:ascii="Arial" w:hAnsi="Arial" w:cs="Arial"/>
          <w:b/>
          <w:bCs/>
        </w:rPr>
      </w:pPr>
      <w:r w:rsidRPr="00F67F6C">
        <w:rPr>
          <w:rFonts w:ascii="Arial" w:hAnsi="Arial" w:cs="Arial"/>
          <w:b/>
          <w:bCs/>
        </w:rPr>
        <w:t>Conv</w:t>
      </w:r>
      <w:r w:rsidR="004349D9">
        <w:rPr>
          <w:rFonts w:ascii="Arial" w:hAnsi="Arial" w:cs="Arial"/>
          <w:b/>
          <w:bCs/>
        </w:rPr>
        <w:t>e</w:t>
      </w:r>
      <w:r w:rsidRPr="00F67F6C">
        <w:rPr>
          <w:rFonts w:ascii="Arial" w:hAnsi="Arial" w:cs="Arial"/>
          <w:b/>
          <w:bCs/>
        </w:rPr>
        <w:t xml:space="preserve">gno organizzato da dipartimento di Scienze Giuridiche e Questura di Verona </w:t>
      </w:r>
    </w:p>
    <w:p w14:paraId="22585BE1" w14:textId="5B3E7ECE" w:rsidR="005F33C7" w:rsidRPr="00F67F6C" w:rsidRDefault="005F33C7" w:rsidP="00F67F6C">
      <w:pPr>
        <w:spacing w:line="276" w:lineRule="auto"/>
        <w:jc w:val="center"/>
        <w:rPr>
          <w:rFonts w:ascii="Arial" w:hAnsi="Arial" w:cs="Arial"/>
        </w:rPr>
      </w:pPr>
      <w:r w:rsidRPr="00F67F6C">
        <w:rPr>
          <w:rFonts w:ascii="Arial" w:hAnsi="Arial" w:cs="Arial"/>
        </w:rPr>
        <w:t xml:space="preserve">Aula Magna del Silos di Ponente, S. Marta, Via </w:t>
      </w:r>
      <w:proofErr w:type="spellStart"/>
      <w:r w:rsidRPr="00F67F6C">
        <w:rPr>
          <w:rFonts w:ascii="Arial" w:hAnsi="Arial" w:cs="Arial"/>
        </w:rPr>
        <w:t>Cantarane</w:t>
      </w:r>
      <w:proofErr w:type="spellEnd"/>
      <w:r w:rsidRPr="00F67F6C">
        <w:rPr>
          <w:rFonts w:ascii="Arial" w:hAnsi="Arial" w:cs="Arial"/>
        </w:rPr>
        <w:t xml:space="preserve"> 24</w:t>
      </w:r>
    </w:p>
    <w:p w14:paraId="32C998C9" w14:textId="77777777" w:rsidR="005F33C7" w:rsidRPr="00F67F6C" w:rsidRDefault="005F33C7" w:rsidP="00F67F6C">
      <w:pPr>
        <w:spacing w:line="276" w:lineRule="auto"/>
        <w:rPr>
          <w:rFonts w:ascii="Arial" w:hAnsi="Arial" w:cs="Arial"/>
          <w:b/>
          <w:bCs/>
          <w:sz w:val="28"/>
          <w:szCs w:val="28"/>
        </w:rPr>
      </w:pPr>
    </w:p>
    <w:p w14:paraId="7AF72CE2" w14:textId="22A3CF9C" w:rsidR="005F33C7" w:rsidRPr="00D95CEF" w:rsidRDefault="005F33C7" w:rsidP="005F33C7">
      <w:pPr>
        <w:spacing w:before="120"/>
        <w:jc w:val="both"/>
        <w:rPr>
          <w:rFonts w:ascii="Arial" w:hAnsi="Arial" w:cs="Arial"/>
          <w:b/>
          <w:bCs/>
        </w:rPr>
      </w:pPr>
      <w:r w:rsidRPr="00D95CEF">
        <w:rPr>
          <w:rFonts w:ascii="Arial" w:hAnsi="Arial" w:cs="Arial"/>
          <w:b/>
          <w:bCs/>
        </w:rPr>
        <w:t xml:space="preserve">“Dalla violenza alla distruttività: l’inclusione come antidoto alla paura” </w:t>
      </w:r>
      <w:r w:rsidR="007F2CC8" w:rsidRPr="00D95CEF">
        <w:rPr>
          <w:rFonts w:ascii="Arial" w:hAnsi="Arial" w:cs="Arial"/>
          <w:b/>
          <w:bCs/>
        </w:rPr>
        <w:t>è</w:t>
      </w:r>
      <w:r w:rsidRPr="00D95CEF">
        <w:rPr>
          <w:rFonts w:ascii="Arial" w:hAnsi="Arial" w:cs="Arial"/>
          <w:b/>
          <w:bCs/>
        </w:rPr>
        <w:t xml:space="preserve"> il titolo della </w:t>
      </w:r>
      <w:r w:rsidRPr="00D95CEF">
        <w:rPr>
          <w:rFonts w:ascii="Arial" w:hAnsi="Arial" w:cs="Arial"/>
          <w:b/>
          <w:bCs/>
          <w:i/>
          <w:iCs/>
        </w:rPr>
        <w:t xml:space="preserve">lectio </w:t>
      </w:r>
      <w:r w:rsidR="00617B8E" w:rsidRPr="00D95CEF">
        <w:rPr>
          <w:rFonts w:ascii="Arial" w:hAnsi="Arial" w:cs="Arial"/>
          <w:b/>
          <w:bCs/>
          <w:i/>
          <w:iCs/>
        </w:rPr>
        <w:t>ma</w:t>
      </w:r>
      <w:r w:rsidRPr="00D95CEF">
        <w:rPr>
          <w:rFonts w:ascii="Arial" w:hAnsi="Arial" w:cs="Arial"/>
          <w:b/>
          <w:bCs/>
          <w:i/>
          <w:iCs/>
        </w:rPr>
        <w:t xml:space="preserve">gistralis </w:t>
      </w:r>
      <w:r w:rsidRPr="00D95CEF">
        <w:rPr>
          <w:rFonts w:ascii="Arial" w:hAnsi="Arial" w:cs="Arial"/>
          <w:b/>
          <w:bCs/>
        </w:rPr>
        <w:t>che Vittorino Andreoli, psichiatra e scrittore di fama mondiale</w:t>
      </w:r>
      <w:r w:rsidR="00617B8E" w:rsidRPr="00D95CEF">
        <w:rPr>
          <w:rFonts w:ascii="Arial" w:hAnsi="Arial" w:cs="Arial"/>
          <w:b/>
          <w:bCs/>
        </w:rPr>
        <w:t>,</w:t>
      </w:r>
      <w:r w:rsidRPr="00D95CEF">
        <w:rPr>
          <w:rFonts w:ascii="Arial" w:hAnsi="Arial" w:cs="Arial"/>
          <w:b/>
          <w:bCs/>
        </w:rPr>
        <w:t xml:space="preserve"> ha tenuto questa mattina nell’</w:t>
      </w:r>
      <w:r w:rsidR="00617B8E" w:rsidRPr="00D95CEF">
        <w:rPr>
          <w:rFonts w:ascii="Arial" w:hAnsi="Arial" w:cs="Arial"/>
          <w:b/>
          <w:bCs/>
        </w:rPr>
        <w:t>a</w:t>
      </w:r>
      <w:r w:rsidRPr="00D95CEF">
        <w:rPr>
          <w:rFonts w:ascii="Arial" w:hAnsi="Arial" w:cs="Arial"/>
          <w:b/>
          <w:bCs/>
        </w:rPr>
        <w:t xml:space="preserve">ula </w:t>
      </w:r>
      <w:r w:rsidR="00617B8E" w:rsidRPr="00D95CEF">
        <w:rPr>
          <w:rFonts w:ascii="Arial" w:hAnsi="Arial" w:cs="Arial"/>
          <w:b/>
          <w:bCs/>
        </w:rPr>
        <w:t>m</w:t>
      </w:r>
      <w:r w:rsidRPr="00D95CEF">
        <w:rPr>
          <w:rFonts w:ascii="Arial" w:hAnsi="Arial" w:cs="Arial"/>
          <w:b/>
          <w:bCs/>
        </w:rPr>
        <w:t xml:space="preserve">agna del Silos di Ponente del </w:t>
      </w:r>
      <w:r w:rsidR="00617B8E" w:rsidRPr="00D95CEF">
        <w:rPr>
          <w:rFonts w:ascii="Arial" w:hAnsi="Arial" w:cs="Arial"/>
          <w:b/>
          <w:bCs/>
        </w:rPr>
        <w:t>P</w:t>
      </w:r>
      <w:r w:rsidRPr="00D95CEF">
        <w:rPr>
          <w:rFonts w:ascii="Arial" w:hAnsi="Arial" w:cs="Arial"/>
          <w:b/>
          <w:bCs/>
        </w:rPr>
        <w:t xml:space="preserve">olo </w:t>
      </w:r>
      <w:r w:rsidR="00617B8E" w:rsidRPr="00D95CEF">
        <w:rPr>
          <w:rFonts w:ascii="Arial" w:hAnsi="Arial" w:cs="Arial"/>
          <w:b/>
          <w:bCs/>
        </w:rPr>
        <w:t xml:space="preserve">Santa </w:t>
      </w:r>
      <w:r w:rsidRPr="00D95CEF">
        <w:rPr>
          <w:rFonts w:ascii="Arial" w:hAnsi="Arial" w:cs="Arial"/>
          <w:b/>
          <w:bCs/>
        </w:rPr>
        <w:t>Marta dell’Università di Verona</w:t>
      </w:r>
      <w:r w:rsidR="00505EB7" w:rsidRPr="00D95CEF">
        <w:rPr>
          <w:rFonts w:ascii="Arial" w:hAnsi="Arial" w:cs="Arial"/>
          <w:b/>
          <w:bCs/>
        </w:rPr>
        <w:t>.</w:t>
      </w:r>
    </w:p>
    <w:p w14:paraId="7781E072" w14:textId="6FB6878F" w:rsidR="005F33C7" w:rsidRPr="007E0589" w:rsidRDefault="005F33C7" w:rsidP="005F33C7">
      <w:pPr>
        <w:spacing w:before="120"/>
        <w:jc w:val="both"/>
        <w:rPr>
          <w:rFonts w:ascii="Arial" w:hAnsi="Arial" w:cs="Arial"/>
        </w:rPr>
      </w:pPr>
      <w:r w:rsidRPr="007E0589">
        <w:rPr>
          <w:rFonts w:ascii="Arial" w:hAnsi="Arial" w:cs="Arial"/>
        </w:rPr>
        <w:t xml:space="preserve">L’incontro </w:t>
      </w:r>
      <w:r w:rsidR="00B43A8F">
        <w:rPr>
          <w:rFonts w:ascii="Arial" w:hAnsi="Arial" w:cs="Arial"/>
        </w:rPr>
        <w:t xml:space="preserve">è </w:t>
      </w:r>
      <w:proofErr w:type="spellStart"/>
      <w:r w:rsidR="00B43A8F">
        <w:rPr>
          <w:rFonts w:ascii="Arial" w:hAnsi="Arial" w:cs="Arial"/>
        </w:rPr>
        <w:t>stao</w:t>
      </w:r>
      <w:proofErr w:type="spellEnd"/>
      <w:r w:rsidR="00B43A8F">
        <w:rPr>
          <w:rFonts w:ascii="Arial" w:hAnsi="Arial" w:cs="Arial"/>
        </w:rPr>
        <w:t xml:space="preserve"> organizzato </w:t>
      </w:r>
      <w:proofErr w:type="spellStart"/>
      <w:r w:rsidRPr="007E0589">
        <w:rPr>
          <w:rFonts w:ascii="Arial" w:hAnsi="Arial" w:cs="Arial"/>
        </w:rPr>
        <w:t>organizzato</w:t>
      </w:r>
      <w:proofErr w:type="spellEnd"/>
      <w:r w:rsidRPr="007E0589">
        <w:rPr>
          <w:rFonts w:ascii="Arial" w:hAnsi="Arial" w:cs="Arial"/>
        </w:rPr>
        <w:t xml:space="preserve"> </w:t>
      </w:r>
      <w:r w:rsidR="00B43A8F" w:rsidRPr="007E0589">
        <w:rPr>
          <w:rFonts w:ascii="Arial" w:hAnsi="Arial" w:cs="Arial"/>
        </w:rPr>
        <w:t xml:space="preserve">dal </w:t>
      </w:r>
      <w:r w:rsidR="00B43A8F" w:rsidRPr="00D95CEF">
        <w:rPr>
          <w:rFonts w:ascii="Arial" w:hAnsi="Arial" w:cs="Arial"/>
          <w:b/>
          <w:bCs/>
        </w:rPr>
        <w:t>dipartimento di Scienze Giuridiche dell’università</w:t>
      </w:r>
      <w:r w:rsidR="00B43A8F">
        <w:rPr>
          <w:rFonts w:ascii="Arial" w:hAnsi="Arial" w:cs="Arial"/>
        </w:rPr>
        <w:t xml:space="preserve">, </w:t>
      </w:r>
      <w:r w:rsidRPr="007E0589">
        <w:rPr>
          <w:rFonts w:ascii="Arial" w:hAnsi="Arial" w:cs="Arial"/>
        </w:rPr>
        <w:t xml:space="preserve">dalla </w:t>
      </w:r>
      <w:r w:rsidRPr="00D95CEF">
        <w:rPr>
          <w:rFonts w:ascii="Arial" w:hAnsi="Arial" w:cs="Arial"/>
          <w:b/>
          <w:bCs/>
        </w:rPr>
        <w:t>Questura di Verona</w:t>
      </w:r>
      <w:r w:rsidRPr="007E0589">
        <w:rPr>
          <w:rFonts w:ascii="Arial" w:hAnsi="Arial" w:cs="Arial"/>
        </w:rPr>
        <w:t xml:space="preserve">, </w:t>
      </w:r>
      <w:r w:rsidRPr="00D95CEF">
        <w:rPr>
          <w:rFonts w:ascii="Arial" w:hAnsi="Arial" w:cs="Arial"/>
          <w:b/>
          <w:bCs/>
        </w:rPr>
        <w:t>e dal Centro di scienze della sicurezza e della criminalità delle università di Verona e di Trento</w:t>
      </w:r>
      <w:r w:rsidR="00B43A8F">
        <w:rPr>
          <w:rFonts w:ascii="Arial" w:hAnsi="Arial" w:cs="Arial"/>
        </w:rPr>
        <w:t xml:space="preserve">. Al centro del dibattito il </w:t>
      </w:r>
      <w:r w:rsidRPr="007E0589">
        <w:rPr>
          <w:rFonts w:ascii="Arial" w:hAnsi="Arial" w:cs="Arial"/>
        </w:rPr>
        <w:t>tema della violenza, soprattutto giovanile, nella società contemporanea e degli strumenti per prevenirla e contenerla nonché per volgere in positivo quelle energie negative che vecchie e nuove paure, tipiche del millennio che stiamo vivendo (dell’altro, delle tecnologie, della società, del futuro, della propria identità), sono capaci di scatenare.</w:t>
      </w:r>
    </w:p>
    <w:p w14:paraId="4C8C697A" w14:textId="3FC7CA53" w:rsidR="005F33C7" w:rsidRPr="007E0589" w:rsidRDefault="00D95CEF" w:rsidP="005F33C7">
      <w:pPr>
        <w:spacing w:before="120"/>
        <w:jc w:val="both"/>
        <w:rPr>
          <w:rFonts w:ascii="Arial" w:hAnsi="Arial" w:cs="Arial"/>
        </w:rPr>
      </w:pPr>
      <w:r>
        <w:rPr>
          <w:rFonts w:ascii="Arial" w:hAnsi="Arial" w:cs="Arial"/>
        </w:rPr>
        <w:t>Presenti</w:t>
      </w:r>
      <w:r w:rsidR="005F33C7" w:rsidRPr="007E0589">
        <w:rPr>
          <w:rFonts w:ascii="Arial" w:hAnsi="Arial" w:cs="Arial"/>
        </w:rPr>
        <w:t xml:space="preserve"> </w:t>
      </w:r>
      <w:r>
        <w:rPr>
          <w:rFonts w:ascii="Arial" w:hAnsi="Arial" w:cs="Arial"/>
        </w:rPr>
        <w:t xml:space="preserve">il </w:t>
      </w:r>
      <w:r w:rsidR="005F33C7" w:rsidRPr="007E0589">
        <w:rPr>
          <w:rFonts w:ascii="Arial" w:hAnsi="Arial" w:cs="Arial"/>
        </w:rPr>
        <w:t xml:space="preserve">direttore del dipartimento di Scienze giuridiche, </w:t>
      </w:r>
      <w:r w:rsidRPr="007E0589">
        <w:rPr>
          <w:rFonts w:ascii="Arial" w:hAnsi="Arial" w:cs="Arial"/>
          <w:b/>
          <w:bCs/>
        </w:rPr>
        <w:t>Stefano Troiano</w:t>
      </w:r>
      <w:r w:rsidRPr="007E0589">
        <w:rPr>
          <w:rFonts w:ascii="Arial" w:hAnsi="Arial" w:cs="Arial"/>
        </w:rPr>
        <w:t xml:space="preserve">, </w:t>
      </w:r>
      <w:r w:rsidR="005F33C7" w:rsidRPr="007E0589">
        <w:rPr>
          <w:rFonts w:ascii="Arial" w:hAnsi="Arial" w:cs="Arial"/>
        </w:rPr>
        <w:t xml:space="preserve">il </w:t>
      </w:r>
      <w:r>
        <w:rPr>
          <w:rFonts w:ascii="Arial" w:hAnsi="Arial" w:cs="Arial"/>
        </w:rPr>
        <w:t xml:space="preserve">presidente del Tribunale di Verona, </w:t>
      </w:r>
      <w:r w:rsidRPr="00D95CEF">
        <w:rPr>
          <w:rFonts w:ascii="Arial" w:hAnsi="Arial" w:cs="Arial"/>
          <w:b/>
          <w:bCs/>
        </w:rPr>
        <w:t>Ernesto D’Amico</w:t>
      </w:r>
      <w:r>
        <w:rPr>
          <w:rFonts w:ascii="Arial" w:hAnsi="Arial" w:cs="Arial"/>
        </w:rPr>
        <w:t xml:space="preserve">, l’assessora comunale a sicurezza, legalità e trasparenza, </w:t>
      </w:r>
      <w:r w:rsidRPr="00D95CEF">
        <w:rPr>
          <w:rFonts w:ascii="Arial" w:hAnsi="Arial" w:cs="Arial"/>
          <w:b/>
          <w:bCs/>
        </w:rPr>
        <w:t xml:space="preserve">Stefania </w:t>
      </w:r>
      <w:proofErr w:type="spellStart"/>
      <w:r w:rsidRPr="00D95CEF">
        <w:rPr>
          <w:rFonts w:ascii="Arial" w:hAnsi="Arial" w:cs="Arial"/>
          <w:b/>
          <w:bCs/>
        </w:rPr>
        <w:t>Zivelonghi</w:t>
      </w:r>
      <w:proofErr w:type="spellEnd"/>
      <w:r w:rsidRPr="00D95CEF">
        <w:rPr>
          <w:rFonts w:ascii="Arial" w:hAnsi="Arial" w:cs="Arial"/>
          <w:b/>
          <w:bCs/>
        </w:rPr>
        <w:t>,</w:t>
      </w:r>
      <w:r>
        <w:rPr>
          <w:rFonts w:ascii="Arial" w:hAnsi="Arial" w:cs="Arial"/>
        </w:rPr>
        <w:t xml:space="preserve"> il </w:t>
      </w:r>
      <w:r w:rsidR="005F33C7" w:rsidRPr="007E0589">
        <w:rPr>
          <w:rFonts w:ascii="Arial" w:hAnsi="Arial" w:cs="Arial"/>
        </w:rPr>
        <w:t xml:space="preserve">questore di Verona, </w:t>
      </w:r>
      <w:r w:rsidR="005F33C7" w:rsidRPr="007E0589">
        <w:rPr>
          <w:rFonts w:ascii="Arial" w:hAnsi="Arial" w:cs="Arial"/>
          <w:b/>
          <w:bCs/>
        </w:rPr>
        <w:t>Roberto Massucci</w:t>
      </w:r>
      <w:r w:rsidR="005F33C7" w:rsidRPr="007E0589">
        <w:rPr>
          <w:rFonts w:ascii="Arial" w:hAnsi="Arial" w:cs="Arial"/>
        </w:rPr>
        <w:t xml:space="preserve">, il già procuratore della Repubblica di Verona, </w:t>
      </w:r>
      <w:r w:rsidR="005F33C7" w:rsidRPr="007E0589">
        <w:rPr>
          <w:rFonts w:ascii="Arial" w:hAnsi="Arial" w:cs="Arial"/>
          <w:b/>
          <w:bCs/>
        </w:rPr>
        <w:t>Guido Papalia</w:t>
      </w:r>
      <w:r w:rsidR="005F33C7" w:rsidRPr="007E0589">
        <w:rPr>
          <w:rFonts w:ascii="Arial" w:hAnsi="Arial" w:cs="Arial"/>
        </w:rPr>
        <w:t>, il direttore del Centro di scienze della Sicurezza e della Criminalità (</w:t>
      </w:r>
      <w:proofErr w:type="spellStart"/>
      <w:r w:rsidR="005F33C7" w:rsidRPr="007E0589">
        <w:rPr>
          <w:rFonts w:ascii="Arial" w:hAnsi="Arial" w:cs="Arial"/>
        </w:rPr>
        <w:t>C</w:t>
      </w:r>
      <w:r w:rsidR="00617B8E" w:rsidRPr="007E0589">
        <w:rPr>
          <w:rFonts w:ascii="Arial" w:hAnsi="Arial" w:cs="Arial"/>
        </w:rPr>
        <w:t>scc</w:t>
      </w:r>
      <w:proofErr w:type="spellEnd"/>
      <w:r w:rsidR="005F33C7" w:rsidRPr="007E0589">
        <w:rPr>
          <w:rFonts w:ascii="Arial" w:hAnsi="Arial" w:cs="Arial"/>
        </w:rPr>
        <w:t xml:space="preserve">), </w:t>
      </w:r>
      <w:r w:rsidR="005F33C7" w:rsidRPr="007E0589">
        <w:rPr>
          <w:rFonts w:ascii="Arial" w:hAnsi="Arial" w:cs="Arial"/>
          <w:b/>
          <w:bCs/>
        </w:rPr>
        <w:t>Andrea Di Nicola</w:t>
      </w:r>
      <w:r w:rsidR="005F33C7" w:rsidRPr="007E0589">
        <w:rPr>
          <w:rFonts w:ascii="Arial" w:hAnsi="Arial" w:cs="Arial"/>
        </w:rPr>
        <w:t xml:space="preserve">, e il ricercatore di Filosofia morale, </w:t>
      </w:r>
      <w:r w:rsidR="005F33C7" w:rsidRPr="007E0589">
        <w:rPr>
          <w:rFonts w:ascii="Arial" w:hAnsi="Arial" w:cs="Arial"/>
          <w:b/>
          <w:bCs/>
        </w:rPr>
        <w:t>Matteo Bonazzi</w:t>
      </w:r>
      <w:r w:rsidR="005F33C7" w:rsidRPr="007E0589">
        <w:rPr>
          <w:rFonts w:ascii="Arial" w:hAnsi="Arial" w:cs="Arial"/>
        </w:rPr>
        <w:t>.</w:t>
      </w:r>
    </w:p>
    <w:p w14:paraId="41B75519" w14:textId="37BA23C0" w:rsidR="005F33C7" w:rsidRPr="007E0589" w:rsidRDefault="00095E4A" w:rsidP="005F33C7">
      <w:pPr>
        <w:spacing w:before="120"/>
        <w:jc w:val="both"/>
        <w:rPr>
          <w:rFonts w:ascii="Arial" w:hAnsi="Arial" w:cs="Arial"/>
        </w:rPr>
      </w:pPr>
      <w:r w:rsidRPr="007E0589">
        <w:rPr>
          <w:rFonts w:ascii="Arial" w:hAnsi="Arial" w:cs="Arial"/>
        </w:rPr>
        <w:t>Crescono i</w:t>
      </w:r>
      <w:r w:rsidR="005F33C7" w:rsidRPr="007E0589">
        <w:rPr>
          <w:rFonts w:ascii="Arial" w:hAnsi="Arial" w:cs="Arial"/>
        </w:rPr>
        <w:t xml:space="preserve"> casi di cronaca che offrono testimonianza di violenze e aggressioni, non solo perpetrate tra adulti, ma anche da minorenni a danno di altri minorenni, non di rado potenziate dall’impiego sconsiderato dei social network o dall’abuso di alcol e di stupefacenti, con ragazzi sempre più orientati al policonsumo, e da dinamiche sociali di gruppo difficili da arginare. Lo confermano i dati contenuti nel </w:t>
      </w:r>
      <w:r w:rsidR="005F33C7" w:rsidRPr="00F67F6C">
        <w:rPr>
          <w:rFonts w:ascii="Arial" w:hAnsi="Arial" w:cs="Arial"/>
          <w:b/>
          <w:bCs/>
        </w:rPr>
        <w:t>rapporto 2022 della</w:t>
      </w:r>
      <w:r w:rsidR="005F33C7" w:rsidRPr="007E0589">
        <w:rPr>
          <w:rFonts w:ascii="Arial" w:hAnsi="Arial" w:cs="Arial"/>
        </w:rPr>
        <w:t xml:space="preserve"> </w:t>
      </w:r>
      <w:r w:rsidR="005F33C7" w:rsidRPr="007E0589">
        <w:rPr>
          <w:rFonts w:ascii="Arial" w:hAnsi="Arial" w:cs="Arial"/>
          <w:b/>
          <w:bCs/>
        </w:rPr>
        <w:t xml:space="preserve">Direzione centrale della polizia criminale </w:t>
      </w:r>
      <w:r w:rsidR="005F33C7" w:rsidRPr="00F67F6C">
        <w:rPr>
          <w:rFonts w:ascii="Arial" w:hAnsi="Arial" w:cs="Arial"/>
          <w:b/>
          <w:bCs/>
        </w:rPr>
        <w:t xml:space="preserve">che mostrano un incremento di oltre il 14% dei minori denunciati o arrestati nei primi dieci mesi del 2022 rispetto allo stesso periodo del 2019, </w:t>
      </w:r>
      <w:proofErr w:type="spellStart"/>
      <w:r w:rsidR="005F33C7" w:rsidRPr="00F67F6C">
        <w:rPr>
          <w:rFonts w:ascii="Arial" w:hAnsi="Arial" w:cs="Arial"/>
          <w:b/>
          <w:bCs/>
        </w:rPr>
        <w:t>pre</w:t>
      </w:r>
      <w:proofErr w:type="spellEnd"/>
      <w:r w:rsidR="005F33C7" w:rsidRPr="00F67F6C">
        <w:rPr>
          <w:rFonts w:ascii="Arial" w:hAnsi="Arial" w:cs="Arial"/>
          <w:b/>
          <w:bCs/>
        </w:rPr>
        <w:t>-pandemia, e violenze sessuali in salita del 15,7% rispetto ai primi dieci mesi del 2021</w:t>
      </w:r>
      <w:r w:rsidR="005F33C7" w:rsidRPr="007E0589">
        <w:rPr>
          <w:rFonts w:ascii="Arial" w:hAnsi="Arial" w:cs="Arial"/>
        </w:rPr>
        <w:t xml:space="preserve">. </w:t>
      </w:r>
    </w:p>
    <w:p w14:paraId="31486983" w14:textId="3266024F" w:rsidR="005F33C7" w:rsidRPr="007E0589" w:rsidRDefault="005F33C7" w:rsidP="005F33C7">
      <w:pPr>
        <w:spacing w:before="120"/>
        <w:jc w:val="both"/>
        <w:rPr>
          <w:rFonts w:ascii="Arial" w:hAnsi="Arial" w:cs="Arial"/>
        </w:rPr>
      </w:pPr>
      <w:r w:rsidRPr="007E0589">
        <w:rPr>
          <w:rFonts w:ascii="Arial" w:hAnsi="Arial" w:cs="Arial"/>
        </w:rPr>
        <w:t>Per gli addetti ai lavori scarsa consapevolezza della gravità del proprio agire,</w:t>
      </w:r>
      <w:r w:rsidR="00F67F6C">
        <w:rPr>
          <w:rFonts w:ascii="Arial" w:hAnsi="Arial" w:cs="Arial"/>
        </w:rPr>
        <w:t xml:space="preserve"> </w:t>
      </w:r>
      <w:r w:rsidRPr="007E0589">
        <w:rPr>
          <w:rFonts w:ascii="Arial" w:hAnsi="Arial" w:cs="Arial"/>
        </w:rPr>
        <w:t>assenza di empatia con le vittime o vero e proprio disprezzo nei loro riguardi, delirio di onnipotenza e allentamento dei freni inibitori, sono solo alcuni dei tratti ricorrenti in questo tipo di violenze. Le cause sono variegate e difficili da ricondurre ad unità, ma è certo che vi sono anche, alla base, nuovi deficit del sistema educativo, particolarmente provato dalla pandemia, specifiche situazioni di disagio sociale ma, anche, precise carenze e responsabilità delle famiglie. E questo tanto</w:t>
      </w:r>
      <w:r w:rsidR="00617B8E" w:rsidRPr="007E0589">
        <w:rPr>
          <w:rFonts w:ascii="Arial" w:hAnsi="Arial" w:cs="Arial"/>
        </w:rPr>
        <w:t xml:space="preserve"> </w:t>
      </w:r>
      <w:r w:rsidRPr="007E0589">
        <w:rPr>
          <w:rFonts w:ascii="Arial" w:hAnsi="Arial" w:cs="Arial"/>
        </w:rPr>
        <w:t>più quando la violenza, come accade di frequente, coinvolge ragazzi con storie familiari non di disagio, che ricercano stimoli, sensazioni forti, voglia di combattere la noia o di apparire a tutti i costi.</w:t>
      </w:r>
    </w:p>
    <w:p w14:paraId="4204A0BB" w14:textId="298A78EF" w:rsidR="005F33C7" w:rsidRPr="007E0589" w:rsidRDefault="005F33C7" w:rsidP="005F33C7">
      <w:pPr>
        <w:spacing w:before="120"/>
        <w:jc w:val="both"/>
        <w:rPr>
          <w:rFonts w:ascii="Arial" w:hAnsi="Arial" w:cs="Arial"/>
        </w:rPr>
      </w:pPr>
      <w:r w:rsidRPr="007E0589">
        <w:rPr>
          <w:rFonts w:ascii="Arial" w:hAnsi="Arial" w:cs="Arial"/>
        </w:rPr>
        <w:lastRenderedPageBreak/>
        <w:t xml:space="preserve">“In una chiave costruttiva - </w:t>
      </w:r>
      <w:r w:rsidRPr="007E0589">
        <w:rPr>
          <w:rFonts w:ascii="Arial" w:hAnsi="Arial" w:cs="Arial"/>
          <w:b/>
          <w:bCs/>
        </w:rPr>
        <w:t>ha</w:t>
      </w:r>
      <w:r w:rsidR="00AB2C64" w:rsidRPr="007E0589">
        <w:rPr>
          <w:rFonts w:ascii="Arial" w:hAnsi="Arial" w:cs="Arial"/>
          <w:b/>
          <w:bCs/>
        </w:rPr>
        <w:t>nno</w:t>
      </w:r>
      <w:r w:rsidRPr="007E0589">
        <w:rPr>
          <w:rFonts w:ascii="Arial" w:hAnsi="Arial" w:cs="Arial"/>
          <w:b/>
          <w:bCs/>
        </w:rPr>
        <w:t xml:space="preserve"> spiegato </w:t>
      </w:r>
      <w:r w:rsidR="00AB2C64" w:rsidRPr="007E0589">
        <w:rPr>
          <w:rFonts w:ascii="Arial" w:hAnsi="Arial" w:cs="Arial"/>
          <w:b/>
          <w:bCs/>
        </w:rPr>
        <w:t>gli organizzatori</w:t>
      </w:r>
      <w:r w:rsidRPr="007E0589">
        <w:rPr>
          <w:rFonts w:ascii="Arial" w:hAnsi="Arial" w:cs="Arial"/>
        </w:rPr>
        <w:t xml:space="preserve"> - è fondamentale creare momenti di riflessione sul fenomeno tra i diversi attori chiamati ad affrontarlo da prospettive differenti, sia in via preventiva che di contrasto, quali università, scuole, forze dell’ordine, esperti di criminologia, psichiatria, psicologia, giuristi che, in dialogo con Andreoli, hanno potuto interrogarsi sulle</w:t>
      </w:r>
      <w:r w:rsidR="00D6686F" w:rsidRPr="007E0589">
        <w:rPr>
          <w:rFonts w:ascii="Arial" w:hAnsi="Arial" w:cs="Arial"/>
        </w:rPr>
        <w:t xml:space="preserve"> </w:t>
      </w:r>
      <w:r w:rsidRPr="007E0589">
        <w:rPr>
          <w:rFonts w:ascii="Arial" w:hAnsi="Arial" w:cs="Arial"/>
        </w:rPr>
        <w:t>radici dell’aggressività, sui disagi dei giovani di oggi e sul loro senso di fragilità, di sfiducia, di scarsa autostima, così come sulle molteplici azioni che possono consentire di ridurre le situazioni di potenziale rischio, specie tra i giovani, e di prevenire i comportamenti violenti ricostruendo un tessuto di rapporti sociali solido e inclusivo, che possa funzionare da antidoto alla paura”.</w:t>
      </w:r>
    </w:p>
    <w:p w14:paraId="76AAD710" w14:textId="77777777" w:rsidR="00060DF1" w:rsidRDefault="00060DF1">
      <w:pPr>
        <w:jc w:val="center"/>
        <w:rPr>
          <w:rFonts w:ascii="Arial" w:eastAsia="Arial" w:hAnsi="Arial" w:cs="Arial"/>
        </w:rPr>
      </w:pPr>
    </w:p>
    <w:p w14:paraId="76AAD711" w14:textId="77777777" w:rsidR="00060DF1" w:rsidRDefault="00060DF1">
      <w:pPr>
        <w:jc w:val="center"/>
        <w:rPr>
          <w:rFonts w:ascii="Arial" w:eastAsia="Arial" w:hAnsi="Arial" w:cs="Arial"/>
        </w:rPr>
      </w:pPr>
      <w:bookmarkStart w:id="1" w:name="_heading=h.f2hzs7x1erna" w:colFirst="0" w:colLast="0"/>
      <w:bookmarkEnd w:id="1"/>
    </w:p>
    <w:p w14:paraId="76AAD712" w14:textId="77777777" w:rsidR="00060DF1" w:rsidRDefault="00060DF1">
      <w:pPr>
        <w:jc w:val="center"/>
        <w:rPr>
          <w:rFonts w:ascii="Arial" w:eastAsia="Arial" w:hAnsi="Arial" w:cs="Arial"/>
        </w:rPr>
      </w:pPr>
      <w:bookmarkStart w:id="2" w:name="_heading=h.h7g6off92vjr" w:colFirst="0" w:colLast="0"/>
      <w:bookmarkEnd w:id="2"/>
    </w:p>
    <w:p w14:paraId="76AAD713" w14:textId="77777777" w:rsidR="00060DF1" w:rsidRDefault="00060DF1">
      <w:pPr>
        <w:spacing w:line="360" w:lineRule="auto"/>
        <w:jc w:val="both"/>
        <w:rPr>
          <w:rFonts w:ascii="Arial" w:eastAsia="Arial" w:hAnsi="Arial" w:cs="Arial"/>
          <w:b/>
          <w:color w:val="000000"/>
          <w:sz w:val="22"/>
          <w:szCs w:val="22"/>
        </w:rPr>
      </w:pPr>
    </w:p>
    <w:p w14:paraId="76AAD714" w14:textId="77777777" w:rsidR="00060DF1" w:rsidRDefault="00C3112C">
      <w:pPr>
        <w:jc w:val="both"/>
        <w:rPr>
          <w:rFonts w:ascii="Arial" w:eastAsia="Arial" w:hAnsi="Arial" w:cs="Arial"/>
          <w:b/>
          <w:sz w:val="20"/>
          <w:szCs w:val="20"/>
        </w:rPr>
      </w:pPr>
      <w:r>
        <w:rPr>
          <w:rFonts w:ascii="Arial" w:eastAsia="Arial" w:hAnsi="Arial" w:cs="Arial"/>
          <w:b/>
          <w:sz w:val="20"/>
          <w:szCs w:val="20"/>
        </w:rPr>
        <w:t>Area Comunicazione - Ufficio Stampa</w:t>
      </w:r>
    </w:p>
    <w:p w14:paraId="76AAD715" w14:textId="77777777" w:rsidR="00060DF1" w:rsidRDefault="00C3112C">
      <w:pPr>
        <w:jc w:val="both"/>
        <w:rPr>
          <w:rFonts w:ascii="Arial" w:eastAsia="Arial" w:hAnsi="Arial" w:cs="Arial"/>
          <w:sz w:val="20"/>
          <w:szCs w:val="20"/>
        </w:rPr>
      </w:pPr>
      <w:r>
        <w:rPr>
          <w:rFonts w:ascii="Arial" w:eastAsia="Arial" w:hAnsi="Arial" w:cs="Arial"/>
          <w:b/>
          <w:color w:val="000000"/>
          <w:sz w:val="20"/>
          <w:szCs w:val="20"/>
          <w:highlight w:val="white"/>
        </w:rPr>
        <w:t>Direzione Informatica, Tecnologie e Comunicazione</w:t>
      </w:r>
      <w:r>
        <w:rPr>
          <w:rFonts w:ascii="Arial" w:eastAsia="Arial" w:hAnsi="Arial" w:cs="Arial"/>
          <w:b/>
          <w:sz w:val="20"/>
          <w:szCs w:val="20"/>
        </w:rPr>
        <w:t xml:space="preserve"> | Università di Verona  </w:t>
      </w:r>
    </w:p>
    <w:p w14:paraId="76AAD716" w14:textId="77777777" w:rsidR="00060DF1" w:rsidRDefault="00C3112C">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76AAD717" w14:textId="77777777" w:rsidR="00060DF1" w:rsidRDefault="00C3112C">
      <w:pPr>
        <w:jc w:val="both"/>
        <w:rPr>
          <w:rFonts w:ascii="Arial" w:eastAsia="Arial" w:hAnsi="Arial" w:cs="Arial"/>
          <w:sz w:val="20"/>
          <w:szCs w:val="20"/>
        </w:rPr>
      </w:pPr>
      <w:r>
        <w:rPr>
          <w:rFonts w:ascii="Arial" w:eastAsia="Arial" w:hAnsi="Arial" w:cs="Arial"/>
          <w:sz w:val="20"/>
          <w:szCs w:val="20"/>
        </w:rPr>
        <w:t>366 6188411 - 3351593262 - 3491536099</w:t>
      </w:r>
    </w:p>
    <w:p w14:paraId="76AAD718" w14:textId="77777777" w:rsidR="00060DF1" w:rsidRDefault="00000000">
      <w:pPr>
        <w:jc w:val="both"/>
        <w:rPr>
          <w:rFonts w:ascii="Arial" w:eastAsia="Arial" w:hAnsi="Arial" w:cs="Arial"/>
          <w:sz w:val="20"/>
          <w:szCs w:val="20"/>
        </w:rPr>
      </w:pPr>
      <w:hyperlink r:id="rId7">
        <w:r w:rsidR="00C3112C">
          <w:rPr>
            <w:rFonts w:ascii="Arial" w:eastAsia="Arial" w:hAnsi="Arial" w:cs="Arial"/>
            <w:b/>
            <w:color w:val="0000FF"/>
            <w:sz w:val="20"/>
            <w:szCs w:val="20"/>
            <w:u w:val="single"/>
          </w:rPr>
          <w:t>ufficio.stampa@ateneo.univr.it</w:t>
        </w:r>
      </w:hyperlink>
      <w:r w:rsidR="00C3112C">
        <w:rPr>
          <w:rFonts w:ascii="Arial" w:eastAsia="Arial" w:hAnsi="Arial" w:cs="Arial"/>
          <w:sz w:val="20"/>
          <w:szCs w:val="20"/>
        </w:rPr>
        <w:t>  </w:t>
      </w:r>
    </w:p>
    <w:p w14:paraId="76AAD719" w14:textId="77777777" w:rsidR="00060DF1" w:rsidRDefault="00C3112C">
      <w:pPr>
        <w:jc w:val="both"/>
        <w:rPr>
          <w:rFonts w:ascii="Arial" w:eastAsia="Arial" w:hAnsi="Arial" w:cs="Arial"/>
          <w:sz w:val="20"/>
          <w:szCs w:val="20"/>
        </w:rPr>
      </w:pPr>
      <w:r>
        <w:rPr>
          <w:rFonts w:ascii="Arial" w:eastAsia="Arial" w:hAnsi="Arial" w:cs="Arial"/>
          <w:sz w:val="20"/>
          <w:szCs w:val="20"/>
        </w:rPr>
        <w:t>Agenzia di stampa </w:t>
      </w:r>
      <w:proofErr w:type="spellStart"/>
      <w:r w:rsidR="007E0589">
        <w:fldChar w:fldCharType="begin"/>
      </w:r>
      <w:r w:rsidR="007E0589">
        <w:instrText>HYPERLINK "https://www.univr.it/it/univerona-news" \h</w:instrText>
      </w:r>
      <w:r w:rsidR="007E0589">
        <w:fldChar w:fldCharType="separate"/>
      </w:r>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r w:rsidR="007E0589">
        <w:rPr>
          <w:rFonts w:ascii="Arial" w:eastAsia="Arial" w:hAnsi="Arial" w:cs="Arial"/>
          <w:b/>
          <w:color w:val="0000FF"/>
          <w:sz w:val="20"/>
          <w:szCs w:val="20"/>
          <w:u w:val="single"/>
        </w:rPr>
        <w:fldChar w:fldCharType="end"/>
      </w:r>
      <w:r>
        <w:rPr>
          <w:rFonts w:ascii="Arial" w:eastAsia="Arial" w:hAnsi="Arial" w:cs="Arial"/>
          <w:b/>
          <w:sz w:val="20"/>
          <w:szCs w:val="20"/>
          <w:u w:val="single"/>
        </w:rPr>
        <w:t> </w:t>
      </w:r>
    </w:p>
    <w:p w14:paraId="76AAD71A" w14:textId="77777777" w:rsidR="00060DF1" w:rsidRDefault="00060DF1">
      <w:pPr>
        <w:spacing w:line="360" w:lineRule="auto"/>
        <w:jc w:val="both"/>
        <w:rPr>
          <w:rFonts w:ascii="Arial" w:eastAsia="Arial" w:hAnsi="Arial" w:cs="Arial"/>
          <w:color w:val="000000"/>
          <w:sz w:val="22"/>
          <w:szCs w:val="22"/>
          <w:u w:val="single"/>
        </w:rPr>
      </w:pPr>
    </w:p>
    <w:sectPr w:rsidR="00060DF1">
      <w:headerReference w:type="default" r:id="rId8"/>
      <w:footerReference w:type="default" r:id="rId9"/>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F37FB" w14:textId="77777777" w:rsidR="0045623A" w:rsidRDefault="0045623A">
      <w:r>
        <w:separator/>
      </w:r>
    </w:p>
  </w:endnote>
  <w:endnote w:type="continuationSeparator" w:id="0">
    <w:p w14:paraId="49E126F8" w14:textId="77777777" w:rsidR="0045623A" w:rsidRDefault="00456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D71C" w14:textId="77777777" w:rsidR="00060DF1" w:rsidRDefault="00C3112C">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76AAD71D" w14:textId="77777777" w:rsidR="00060DF1" w:rsidRDefault="00C3112C">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76AAD71E" w14:textId="77777777" w:rsidR="00060DF1" w:rsidRDefault="00060DF1">
    <w:pPr>
      <w:pBdr>
        <w:top w:val="nil"/>
        <w:left w:val="nil"/>
        <w:bottom w:val="nil"/>
        <w:right w:val="nil"/>
        <w:between w:val="nil"/>
      </w:pBdr>
      <w:tabs>
        <w:tab w:val="center" w:pos="4819"/>
        <w:tab w:val="right" w:pos="9638"/>
      </w:tabs>
      <w:rPr>
        <w:rFonts w:eastAsia="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AC59C" w14:textId="77777777" w:rsidR="0045623A" w:rsidRDefault="0045623A">
      <w:r>
        <w:separator/>
      </w:r>
    </w:p>
  </w:footnote>
  <w:footnote w:type="continuationSeparator" w:id="0">
    <w:p w14:paraId="5060D2CB" w14:textId="77777777" w:rsidR="0045623A" w:rsidRDefault="00456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D71B" w14:textId="77777777" w:rsidR="00060DF1" w:rsidRDefault="00C3112C">
    <w:pPr>
      <w:pBdr>
        <w:top w:val="nil"/>
        <w:left w:val="nil"/>
        <w:bottom w:val="nil"/>
        <w:right w:val="nil"/>
        <w:between w:val="nil"/>
      </w:pBdr>
      <w:tabs>
        <w:tab w:val="center" w:pos="4819"/>
        <w:tab w:val="right" w:pos="9638"/>
      </w:tabs>
      <w:rPr>
        <w:rFonts w:eastAsia="Calibri"/>
        <w:color w:val="000000"/>
        <w:sz w:val="22"/>
        <w:szCs w:val="22"/>
      </w:rPr>
    </w:pPr>
    <w:r>
      <w:rPr>
        <w:rFonts w:eastAsia="Calibri"/>
        <w:noProof/>
        <w:color w:val="000000"/>
        <w:sz w:val="22"/>
        <w:szCs w:val="22"/>
      </w:rPr>
      <w:drawing>
        <wp:inline distT="0" distB="0" distL="0" distR="0" wp14:anchorId="76AAD71F" wp14:editId="76AAD720">
          <wp:extent cx="2264735" cy="809625"/>
          <wp:effectExtent l="0" t="0" r="0" b="0"/>
          <wp:docPr id="4" name="Immagine 1"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76AAD721" wp14:editId="76AAD722">
              <wp:simplePos x="0" y="0"/>
              <wp:positionH relativeFrom="column">
                <wp:posOffset>4572000</wp:posOffset>
              </wp:positionH>
              <wp:positionV relativeFrom="paragraph">
                <wp:posOffset>241300</wp:posOffset>
              </wp:positionV>
              <wp:extent cx="1828800" cy="504825"/>
              <wp:effectExtent l="0" t="0" r="0" b="0"/>
              <wp:wrapNone/>
              <wp:docPr id="3" name="Rettangolo 2"/>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76AAD723" w14:textId="77777777" w:rsidR="00060DF1" w:rsidRDefault="00C3112C">
                          <w:pPr>
                            <w:ind w:right="-6"/>
                            <w:textDirection w:val="btLr"/>
                          </w:pPr>
                          <w:r>
                            <w:rPr>
                              <w:rFonts w:ascii="Arial" w:eastAsia="Arial" w:hAnsi="Arial" w:cs="Arial"/>
                              <w:color w:val="000000"/>
                              <w:sz w:val="20"/>
                            </w:rPr>
                            <w:t>Area Comunicazione</w:t>
                          </w:r>
                        </w:p>
                        <w:p w14:paraId="76AAD724" w14:textId="77777777" w:rsidR="00060DF1" w:rsidRDefault="00060DF1">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76AAD721" id="Rettangolo 2" o:spid="_x0000_s1026" style="position:absolute;margin-left:5in;margin-top:19pt;width:2in;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" filled="f" stroked="f">
              <v:textbox inset="2.53958mm,1.2694mm,2.53958mm,1.2694mm">
                <w:txbxContent>
                  <w:p w14:paraId="76AAD723" w14:textId="77777777" w:rsidR="00060DF1" w:rsidRDefault="00C3112C">
                    <w:pPr>
                      <w:ind w:right="-6"/>
                      <w:textDirection w:val="btLr"/>
                    </w:pPr>
                    <w:r>
                      <w:rPr>
                        <w:rFonts w:ascii="Arial" w:eastAsia="Arial" w:hAnsi="Arial" w:cs="Arial"/>
                        <w:color w:val="000000"/>
                        <w:sz w:val="20"/>
                      </w:rPr>
                      <w:t>Area Comunicazione</w:t>
                    </w:r>
                  </w:p>
                  <w:p w14:paraId="76AAD724" w14:textId="77777777" w:rsidR="00060DF1" w:rsidRDefault="00060DF1">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F1"/>
    <w:rsid w:val="00060DF1"/>
    <w:rsid w:val="00095E4A"/>
    <w:rsid w:val="00103DAA"/>
    <w:rsid w:val="001546F9"/>
    <w:rsid w:val="001632AB"/>
    <w:rsid w:val="00331E2D"/>
    <w:rsid w:val="00347EC2"/>
    <w:rsid w:val="004349D9"/>
    <w:rsid w:val="0045623A"/>
    <w:rsid w:val="00505EB7"/>
    <w:rsid w:val="005F33C7"/>
    <w:rsid w:val="00617B8E"/>
    <w:rsid w:val="007E0589"/>
    <w:rsid w:val="007F2CC8"/>
    <w:rsid w:val="009A70CE"/>
    <w:rsid w:val="00AB2C64"/>
    <w:rsid w:val="00B078FC"/>
    <w:rsid w:val="00B3319A"/>
    <w:rsid w:val="00B43A8F"/>
    <w:rsid w:val="00BE207F"/>
    <w:rsid w:val="00C3112C"/>
    <w:rsid w:val="00D12F98"/>
    <w:rsid w:val="00D6686F"/>
    <w:rsid w:val="00D95CEF"/>
    <w:rsid w:val="00F17BEA"/>
    <w:rsid w:val="00F67F6C"/>
    <w:rsid w:val="00FC0F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AD6FF"/>
  <w15:docId w15:val="{92C9D68B-DDA2-44C6-840A-664A5C03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eastAsia="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fficio.stampa@ateneo.univr.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y/7twpY+gVljz29OOIG8otL0rhg==">AMUW2mX+WXAS0IzVNq0nYOv1F/Mh7sdhp85+cMn7oOX+rLf6e4chcNFECM/B6aCiRBtn8N098ZIcnhVpjLGXeo5FltULB5Nu+zIm4WSb9RMJ7GTMOpKMKXOhly3HtA8xox2i5zq7afffuPol9TEh7OpDwE2qO2SjdEFPBPAgvN/yCbgnsYWQoYZOt4ehbKJAsO2TMCOGtr8VdStugQ1Zmv7JbV7m6pRMzi6EFDL8JPifJOF1ingRzRb+VhIs/M1jANSXBBF36vlxkj1EVraBF1oTPfRl4cnLxyOi5Rg5vNfGeQ1G5StNX9/KjQZtNcwoHOEJ0srmedRA+An3dnKTZ3Oji5/+CVtOm/jSP8DInJt98XNsSny+JccCsg4QKuxt+42FoT0yEm2EmGXQog5xyVxe3dW08Ml48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640</Words>
  <Characters>3654</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GIUDITTA SICILIANO</cp:lastModifiedBy>
  <cp:revision>3</cp:revision>
  <cp:lastPrinted>2023-09-20T06:56:00Z</cp:lastPrinted>
  <dcterms:created xsi:type="dcterms:W3CDTF">2023-09-20T12:32:00Z</dcterms:created>
  <dcterms:modified xsi:type="dcterms:W3CDTF">2023-09-20T12:33:00Z</dcterms:modified>
</cp:coreProperties>
</file>