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2537B" w14:textId="7212EF37" w:rsidR="004568D6" w:rsidRPr="00B42809" w:rsidRDefault="00A61360" w:rsidP="004568D6">
      <w:pPr>
        <w:spacing w:line="360" w:lineRule="auto"/>
        <w:jc w:val="right"/>
        <w:rPr>
          <w:rFonts w:ascii="Arial" w:hAnsi="Arial" w:cs="Arial"/>
          <w:sz w:val="20"/>
          <w:szCs w:val="20"/>
        </w:rPr>
      </w:pPr>
      <w:r>
        <w:rPr>
          <w:rFonts w:ascii="Arial" w:hAnsi="Arial" w:cs="Arial"/>
          <w:sz w:val="20"/>
          <w:szCs w:val="20"/>
        </w:rPr>
        <w:t>103</w:t>
      </w:r>
      <w:r w:rsidR="004568D6">
        <w:rPr>
          <w:rFonts w:ascii="Arial" w:hAnsi="Arial" w:cs="Arial"/>
          <w:sz w:val="20"/>
          <w:szCs w:val="20"/>
        </w:rPr>
        <w:t>a. 2025</w:t>
      </w:r>
    </w:p>
    <w:p w14:paraId="78695299" w14:textId="42560DF5" w:rsidR="004568D6" w:rsidRDefault="004568D6" w:rsidP="004568D6">
      <w:pPr>
        <w:spacing w:line="360" w:lineRule="auto"/>
        <w:jc w:val="right"/>
        <w:rPr>
          <w:rFonts w:ascii="Arial" w:hAnsi="Arial" w:cs="Arial"/>
          <w:sz w:val="20"/>
          <w:szCs w:val="20"/>
        </w:rPr>
      </w:pPr>
      <w:r>
        <w:rPr>
          <w:rFonts w:ascii="Arial" w:hAnsi="Arial" w:cs="Arial"/>
          <w:sz w:val="20"/>
          <w:szCs w:val="20"/>
        </w:rPr>
        <w:t xml:space="preserve">Verona, </w:t>
      </w:r>
      <w:r w:rsidR="007901E6">
        <w:rPr>
          <w:rFonts w:ascii="Arial" w:hAnsi="Arial" w:cs="Arial"/>
          <w:sz w:val="20"/>
          <w:szCs w:val="20"/>
        </w:rPr>
        <w:t>30 settembre</w:t>
      </w:r>
      <w:r>
        <w:rPr>
          <w:rFonts w:ascii="Arial" w:hAnsi="Arial" w:cs="Arial"/>
          <w:sz w:val="20"/>
          <w:szCs w:val="20"/>
        </w:rPr>
        <w:t xml:space="preserve"> 2025</w:t>
      </w:r>
    </w:p>
    <w:p w14:paraId="7B92AB45" w14:textId="77777777" w:rsidR="004568D6" w:rsidRDefault="004568D6" w:rsidP="004568D6">
      <w:pPr>
        <w:spacing w:line="360" w:lineRule="auto"/>
        <w:jc w:val="center"/>
        <w:rPr>
          <w:rFonts w:ascii="Arial" w:hAnsi="Arial" w:cs="Arial"/>
          <w:b/>
        </w:rPr>
      </w:pPr>
      <w:r w:rsidRPr="008E2D8E">
        <w:rPr>
          <w:rFonts w:ascii="Arial" w:hAnsi="Arial" w:cs="Arial"/>
          <w:b/>
        </w:rPr>
        <w:t>Comunicato stampa</w:t>
      </w:r>
    </w:p>
    <w:p w14:paraId="44C1614A" w14:textId="77777777" w:rsidR="004568D6" w:rsidRPr="008E2D8E" w:rsidRDefault="004568D6" w:rsidP="004568D6">
      <w:pPr>
        <w:spacing w:line="360" w:lineRule="auto"/>
        <w:jc w:val="center"/>
        <w:rPr>
          <w:rFonts w:ascii="Arial" w:hAnsi="Arial" w:cs="Arial"/>
          <w:sz w:val="20"/>
          <w:szCs w:val="20"/>
        </w:rPr>
      </w:pPr>
    </w:p>
    <w:p w14:paraId="2D10486A" w14:textId="1E4B907B" w:rsidR="007901E6" w:rsidRDefault="007901E6" w:rsidP="007901E6">
      <w:pPr>
        <w:pStyle w:val="Titolo2"/>
        <w:jc w:val="center"/>
        <w:rPr>
          <w:rStyle w:val="Enfasigrassetto"/>
          <w:rFonts w:ascii="Arial" w:hAnsi="Arial" w:cs="Arial"/>
          <w:color w:val="000000" w:themeColor="text1"/>
          <w:sz w:val="32"/>
          <w:szCs w:val="32"/>
        </w:rPr>
      </w:pPr>
      <w:r w:rsidRPr="007901E6">
        <w:rPr>
          <w:rStyle w:val="Enfasigrassetto"/>
          <w:rFonts w:ascii="Arial" w:hAnsi="Arial" w:cs="Arial"/>
          <w:color w:val="000000" w:themeColor="text1"/>
          <w:sz w:val="32"/>
          <w:szCs w:val="32"/>
        </w:rPr>
        <w:t>Università di Verona protagonista della Biotech Week 2025</w:t>
      </w:r>
    </w:p>
    <w:p w14:paraId="53F289B0" w14:textId="77777777" w:rsidR="007901E6" w:rsidRPr="007901E6" w:rsidRDefault="007901E6" w:rsidP="007901E6"/>
    <w:p w14:paraId="334C452F" w14:textId="77777777" w:rsidR="007901E6" w:rsidRDefault="007901E6" w:rsidP="007901E6">
      <w:pPr>
        <w:jc w:val="center"/>
        <w:rPr>
          <w:rFonts w:ascii="Arial" w:hAnsi="Arial" w:cs="Arial"/>
          <w:b/>
          <w:bCs/>
        </w:rPr>
      </w:pPr>
      <w:r>
        <w:rPr>
          <w:rFonts w:ascii="Arial" w:hAnsi="Arial" w:cs="Arial"/>
          <w:b/>
          <w:bCs/>
        </w:rPr>
        <w:t xml:space="preserve">Dal 3 all’8 ottobre a Ca’ </w:t>
      </w:r>
      <w:proofErr w:type="spellStart"/>
      <w:r>
        <w:rPr>
          <w:rFonts w:ascii="Arial" w:hAnsi="Arial" w:cs="Arial"/>
          <w:b/>
          <w:bCs/>
        </w:rPr>
        <w:t>Vignal</w:t>
      </w:r>
      <w:proofErr w:type="spellEnd"/>
      <w:r>
        <w:rPr>
          <w:rFonts w:ascii="Arial" w:hAnsi="Arial" w:cs="Arial"/>
          <w:b/>
          <w:bCs/>
        </w:rPr>
        <w:t xml:space="preserve"> e</w:t>
      </w:r>
      <w:r w:rsidRPr="007901E6">
        <w:rPr>
          <w:rFonts w:ascii="Arial" w:hAnsi="Arial" w:cs="Arial"/>
          <w:b/>
          <w:bCs/>
        </w:rPr>
        <w:t>venti, scienza e innovazione</w:t>
      </w:r>
    </w:p>
    <w:p w14:paraId="33FDAD8B" w14:textId="17D251CB" w:rsidR="007901E6" w:rsidRDefault="007901E6" w:rsidP="007901E6">
      <w:pPr>
        <w:jc w:val="center"/>
        <w:rPr>
          <w:rFonts w:ascii="Arial" w:hAnsi="Arial" w:cs="Arial"/>
          <w:b/>
          <w:bCs/>
        </w:rPr>
      </w:pPr>
      <w:r w:rsidRPr="007901E6">
        <w:rPr>
          <w:rFonts w:ascii="Arial" w:hAnsi="Arial" w:cs="Arial"/>
          <w:b/>
          <w:bCs/>
        </w:rPr>
        <w:t>per raccontare il valore delle biotecnologie</w:t>
      </w:r>
      <w:r>
        <w:rPr>
          <w:rFonts w:ascii="Arial" w:hAnsi="Arial" w:cs="Arial"/>
          <w:b/>
          <w:bCs/>
        </w:rPr>
        <w:t xml:space="preserve"> a Verona</w:t>
      </w:r>
    </w:p>
    <w:p w14:paraId="7A9887DF" w14:textId="48A17FE1" w:rsidR="0092754B" w:rsidRDefault="0092754B" w:rsidP="007901E6">
      <w:pPr>
        <w:jc w:val="center"/>
        <w:rPr>
          <w:rFonts w:ascii="Arial" w:hAnsi="Arial" w:cs="Arial"/>
          <w:b/>
          <w:bCs/>
        </w:rPr>
      </w:pPr>
    </w:p>
    <w:p w14:paraId="76B3BCF7" w14:textId="77777777" w:rsidR="0092754B" w:rsidRPr="007901E6" w:rsidRDefault="0092754B" w:rsidP="007901E6">
      <w:pPr>
        <w:jc w:val="center"/>
        <w:rPr>
          <w:rFonts w:ascii="Arial" w:hAnsi="Arial" w:cs="Arial"/>
          <w:b/>
          <w:bCs/>
        </w:rPr>
      </w:pPr>
    </w:p>
    <w:p w14:paraId="23CDE67E" w14:textId="77777777" w:rsidR="007901E6" w:rsidRPr="007901E6" w:rsidRDefault="007901E6" w:rsidP="007901E6"/>
    <w:p w14:paraId="61AAD11C" w14:textId="21803BA0" w:rsidR="007901E6" w:rsidRPr="007901E6" w:rsidRDefault="007901E6" w:rsidP="007901E6">
      <w:pPr>
        <w:pStyle w:val="NormaleWeb"/>
        <w:spacing w:before="0" w:beforeAutospacing="0" w:after="0" w:afterAutospacing="0" w:line="360" w:lineRule="auto"/>
        <w:jc w:val="both"/>
        <w:rPr>
          <w:rFonts w:ascii="Arial" w:hAnsi="Arial" w:cs="Arial"/>
          <w:b/>
          <w:bCs/>
          <w:sz w:val="22"/>
          <w:szCs w:val="22"/>
        </w:rPr>
      </w:pPr>
      <w:r w:rsidRPr="007901E6">
        <w:rPr>
          <w:rFonts w:ascii="Arial" w:hAnsi="Arial" w:cs="Arial"/>
          <w:b/>
          <w:bCs/>
          <w:sz w:val="22"/>
          <w:szCs w:val="22"/>
        </w:rPr>
        <w:t xml:space="preserve">Torna la 13ª edizione della </w:t>
      </w:r>
      <w:proofErr w:type="spellStart"/>
      <w:r w:rsidRPr="007901E6">
        <w:rPr>
          <w:rFonts w:ascii="Arial" w:hAnsi="Arial" w:cs="Arial"/>
          <w:b/>
          <w:bCs/>
          <w:sz w:val="22"/>
          <w:szCs w:val="22"/>
        </w:rPr>
        <w:t>European</w:t>
      </w:r>
      <w:proofErr w:type="spellEnd"/>
      <w:r w:rsidRPr="007901E6">
        <w:rPr>
          <w:rFonts w:ascii="Arial" w:hAnsi="Arial" w:cs="Arial"/>
          <w:b/>
          <w:bCs/>
          <w:sz w:val="22"/>
          <w:szCs w:val="22"/>
        </w:rPr>
        <w:t xml:space="preserve"> Biotech Week, una settimana di eventi dedicati a raccontare il ruolo centrale delle biotecnologie per la salute, l’ambiente e la sostenibilità. Anche il dipartimento di Biotecnologie Univr sarà protagonista con due appuntamenti di rilievo, inseriti nel ricco calendario nazionale promosso da Assobiotec–Federchimica.</w:t>
      </w:r>
    </w:p>
    <w:p w14:paraId="149D6EF6" w14:textId="77777777" w:rsidR="007901E6" w:rsidRDefault="007901E6" w:rsidP="007901E6">
      <w:pPr>
        <w:pStyle w:val="NormaleWeb"/>
        <w:spacing w:before="0" w:beforeAutospacing="0" w:after="0" w:afterAutospacing="0" w:line="360" w:lineRule="auto"/>
        <w:jc w:val="both"/>
        <w:rPr>
          <w:rFonts w:ascii="Arial" w:hAnsi="Arial" w:cs="Arial"/>
          <w:sz w:val="22"/>
          <w:szCs w:val="22"/>
        </w:rPr>
      </w:pPr>
    </w:p>
    <w:p w14:paraId="71250C1D" w14:textId="3AB91B6F" w:rsidR="007901E6" w:rsidRPr="007901E6" w:rsidRDefault="007901E6" w:rsidP="007901E6">
      <w:pPr>
        <w:pStyle w:val="NormaleWeb"/>
        <w:spacing w:before="0" w:beforeAutospacing="0" w:after="0" w:afterAutospacing="0" w:line="360" w:lineRule="auto"/>
        <w:jc w:val="both"/>
        <w:rPr>
          <w:rFonts w:ascii="Arial" w:hAnsi="Arial" w:cs="Arial"/>
          <w:sz w:val="22"/>
          <w:szCs w:val="22"/>
        </w:rPr>
      </w:pPr>
      <w:r w:rsidRPr="007901E6">
        <w:rPr>
          <w:rFonts w:ascii="Arial" w:hAnsi="Arial" w:cs="Arial"/>
          <w:sz w:val="22"/>
          <w:szCs w:val="22"/>
        </w:rPr>
        <w:t xml:space="preserve">Il primo evento in programma a Verona si terrà </w:t>
      </w:r>
      <w:r w:rsidRPr="007901E6">
        <w:rPr>
          <w:rFonts w:ascii="Arial" w:hAnsi="Arial" w:cs="Arial"/>
          <w:b/>
          <w:bCs/>
          <w:sz w:val="22"/>
          <w:szCs w:val="22"/>
        </w:rPr>
        <w:t xml:space="preserve">venerdì 3 ottobre, dalle 10:30 alle 12:30, nella Sala Verde di Ca’ </w:t>
      </w:r>
      <w:proofErr w:type="spellStart"/>
      <w:r w:rsidRPr="007901E6">
        <w:rPr>
          <w:rFonts w:ascii="Arial" w:hAnsi="Arial" w:cs="Arial"/>
          <w:b/>
          <w:bCs/>
          <w:sz w:val="22"/>
          <w:szCs w:val="22"/>
        </w:rPr>
        <w:t>Vignal</w:t>
      </w:r>
      <w:proofErr w:type="spellEnd"/>
      <w:r w:rsidRPr="007901E6">
        <w:rPr>
          <w:rFonts w:ascii="Arial" w:hAnsi="Arial" w:cs="Arial"/>
          <w:b/>
          <w:bCs/>
          <w:sz w:val="22"/>
          <w:szCs w:val="22"/>
        </w:rPr>
        <w:t xml:space="preserve">, in Strada Le Grazie 15. L’incontro sarà dedicato al tema </w:t>
      </w:r>
      <w:r w:rsidRPr="007901E6">
        <w:rPr>
          <w:rStyle w:val="Enfasigrassetto"/>
          <w:rFonts w:ascii="Arial" w:hAnsi="Arial" w:cs="Arial"/>
          <w:b w:val="0"/>
          <w:bCs w:val="0"/>
          <w:sz w:val="22"/>
          <w:szCs w:val="22"/>
        </w:rPr>
        <w:t>“</w:t>
      </w:r>
      <w:hyperlink r:id="rId7" w:history="1">
        <w:r w:rsidRPr="007901E6">
          <w:rPr>
            <w:rStyle w:val="Collegamentoipertestuale"/>
            <w:rFonts w:ascii="Arial" w:hAnsi="Arial" w:cs="Arial"/>
            <w:b/>
            <w:bCs/>
            <w:sz w:val="22"/>
            <w:szCs w:val="22"/>
          </w:rPr>
          <w:t>L’importanza della fenotipizzazione nell’agricoltura di domani</w:t>
        </w:r>
      </w:hyperlink>
      <w:r w:rsidRPr="007901E6">
        <w:rPr>
          <w:rStyle w:val="Enfasigrassetto"/>
          <w:rFonts w:ascii="Arial" w:hAnsi="Arial" w:cs="Arial"/>
          <w:b w:val="0"/>
          <w:bCs w:val="0"/>
          <w:sz w:val="22"/>
          <w:szCs w:val="22"/>
        </w:rPr>
        <w:t>”</w:t>
      </w:r>
      <w:r w:rsidRPr="007901E6">
        <w:rPr>
          <w:rFonts w:ascii="Arial" w:hAnsi="Arial" w:cs="Arial"/>
          <w:sz w:val="22"/>
          <w:szCs w:val="22"/>
        </w:rPr>
        <w:t xml:space="preserve"> e inaugurerà una nuova infrastruttura acquisita nell’ambito del </w:t>
      </w:r>
      <w:r w:rsidRPr="007901E6">
        <w:rPr>
          <w:rStyle w:val="Enfasicorsivo"/>
          <w:rFonts w:ascii="Arial" w:hAnsi="Arial" w:cs="Arial"/>
          <w:sz w:val="22"/>
          <w:szCs w:val="22"/>
        </w:rPr>
        <w:t xml:space="preserve">Progetto di </w:t>
      </w:r>
      <w:r>
        <w:rPr>
          <w:rStyle w:val="Enfasicorsivo"/>
          <w:rFonts w:ascii="Arial" w:hAnsi="Arial" w:cs="Arial"/>
          <w:sz w:val="22"/>
          <w:szCs w:val="22"/>
        </w:rPr>
        <w:t>d</w:t>
      </w:r>
      <w:r w:rsidRPr="007901E6">
        <w:rPr>
          <w:rStyle w:val="Enfasicorsivo"/>
          <w:rFonts w:ascii="Arial" w:hAnsi="Arial" w:cs="Arial"/>
          <w:sz w:val="22"/>
          <w:szCs w:val="22"/>
        </w:rPr>
        <w:t xml:space="preserve">ipartimento di </w:t>
      </w:r>
      <w:r>
        <w:rPr>
          <w:rStyle w:val="Enfasicorsivo"/>
          <w:rFonts w:ascii="Arial" w:hAnsi="Arial" w:cs="Arial"/>
          <w:sz w:val="22"/>
          <w:szCs w:val="22"/>
        </w:rPr>
        <w:t>e</w:t>
      </w:r>
      <w:r w:rsidRPr="007901E6">
        <w:rPr>
          <w:rStyle w:val="Enfasicorsivo"/>
          <w:rFonts w:ascii="Arial" w:hAnsi="Arial" w:cs="Arial"/>
          <w:sz w:val="22"/>
          <w:szCs w:val="22"/>
        </w:rPr>
        <w:t>ccellenza</w:t>
      </w:r>
      <w:r w:rsidRPr="007901E6">
        <w:rPr>
          <w:rFonts w:ascii="Arial" w:hAnsi="Arial" w:cs="Arial"/>
          <w:sz w:val="22"/>
          <w:szCs w:val="22"/>
        </w:rPr>
        <w:t xml:space="preserve">, rafforzando il ruolo dell’Ateneo veronese come centro di riferimento per la ricerca agro-biotecnologica. </w:t>
      </w:r>
    </w:p>
    <w:p w14:paraId="18A7FB80" w14:textId="77777777" w:rsidR="001138C5" w:rsidRDefault="007901E6" w:rsidP="001138C5">
      <w:pPr>
        <w:pStyle w:val="NormaleWeb"/>
        <w:spacing w:before="0" w:beforeAutospacing="0" w:after="0" w:afterAutospacing="0" w:line="360" w:lineRule="auto"/>
        <w:jc w:val="both"/>
        <w:rPr>
          <w:rFonts w:ascii="Arial" w:hAnsi="Arial" w:cs="Arial"/>
          <w:sz w:val="22"/>
          <w:szCs w:val="22"/>
        </w:rPr>
      </w:pPr>
      <w:r w:rsidRPr="007901E6">
        <w:rPr>
          <w:rFonts w:ascii="Arial" w:hAnsi="Arial" w:cs="Arial"/>
          <w:sz w:val="22"/>
          <w:szCs w:val="22"/>
        </w:rPr>
        <w:t xml:space="preserve">La mattinata si aprirà alle 10:30 con i saluti istituzionali di </w:t>
      </w:r>
      <w:r w:rsidRPr="007901E6">
        <w:rPr>
          <w:rStyle w:val="Enfasigrassetto"/>
          <w:rFonts w:ascii="Arial" w:hAnsi="Arial" w:cs="Arial"/>
          <w:sz w:val="22"/>
          <w:szCs w:val="22"/>
        </w:rPr>
        <w:t>David Bolzonella</w:t>
      </w:r>
      <w:r w:rsidRPr="007901E6">
        <w:rPr>
          <w:rFonts w:ascii="Arial" w:hAnsi="Arial" w:cs="Arial"/>
          <w:sz w:val="22"/>
          <w:szCs w:val="22"/>
        </w:rPr>
        <w:t>, direttore del dipartimento di Biotecnologie. Seguirà</w:t>
      </w:r>
      <w:r w:rsidR="000844C0">
        <w:rPr>
          <w:rFonts w:ascii="Arial" w:hAnsi="Arial" w:cs="Arial"/>
          <w:sz w:val="22"/>
          <w:szCs w:val="22"/>
        </w:rPr>
        <w:t xml:space="preserve"> </w:t>
      </w:r>
      <w:r w:rsidRPr="007901E6">
        <w:rPr>
          <w:rFonts w:ascii="Arial" w:hAnsi="Arial" w:cs="Arial"/>
          <w:sz w:val="22"/>
          <w:szCs w:val="22"/>
        </w:rPr>
        <w:t xml:space="preserve">la presentazione del Progetto di Eccellenza 2023-2027 da parte di </w:t>
      </w:r>
      <w:r w:rsidRPr="007901E6">
        <w:rPr>
          <w:rStyle w:val="Enfasigrassetto"/>
          <w:rFonts w:ascii="Arial" w:hAnsi="Arial" w:cs="Arial"/>
          <w:sz w:val="22"/>
          <w:szCs w:val="22"/>
        </w:rPr>
        <w:t>Antonella Furini</w:t>
      </w:r>
      <w:r w:rsidRPr="007901E6">
        <w:rPr>
          <w:rFonts w:ascii="Arial" w:hAnsi="Arial" w:cs="Arial"/>
          <w:sz w:val="22"/>
          <w:szCs w:val="22"/>
        </w:rPr>
        <w:t xml:space="preserve">, </w:t>
      </w:r>
      <w:r>
        <w:rPr>
          <w:rFonts w:ascii="Arial" w:hAnsi="Arial" w:cs="Arial"/>
          <w:sz w:val="22"/>
          <w:szCs w:val="22"/>
        </w:rPr>
        <w:t xml:space="preserve">docente di Genetica agraria e </w:t>
      </w:r>
      <w:r w:rsidRPr="007901E6">
        <w:rPr>
          <w:rFonts w:ascii="Arial" w:hAnsi="Arial" w:cs="Arial"/>
          <w:sz w:val="22"/>
          <w:szCs w:val="22"/>
        </w:rPr>
        <w:t xml:space="preserve">project manager del </w:t>
      </w:r>
      <w:r>
        <w:rPr>
          <w:rFonts w:ascii="Arial" w:hAnsi="Arial" w:cs="Arial"/>
          <w:sz w:val="22"/>
          <w:szCs w:val="22"/>
        </w:rPr>
        <w:t>progetto</w:t>
      </w:r>
      <w:r w:rsidR="000844C0">
        <w:rPr>
          <w:rFonts w:ascii="Arial" w:hAnsi="Arial" w:cs="Arial"/>
          <w:sz w:val="22"/>
          <w:szCs w:val="22"/>
        </w:rPr>
        <w:t>.</w:t>
      </w:r>
      <w:r w:rsidRPr="007901E6">
        <w:rPr>
          <w:rFonts w:ascii="Arial" w:hAnsi="Arial" w:cs="Arial"/>
          <w:sz w:val="22"/>
          <w:szCs w:val="22"/>
        </w:rPr>
        <w:t xml:space="preserve"> A seguire interverrà </w:t>
      </w:r>
      <w:r w:rsidRPr="007901E6">
        <w:rPr>
          <w:rStyle w:val="Enfasigrassetto"/>
          <w:rFonts w:ascii="Arial" w:hAnsi="Arial" w:cs="Arial"/>
          <w:sz w:val="22"/>
          <w:szCs w:val="22"/>
        </w:rPr>
        <w:t>Francesco Loreto</w:t>
      </w:r>
      <w:r w:rsidRPr="007901E6">
        <w:rPr>
          <w:rFonts w:ascii="Arial" w:hAnsi="Arial" w:cs="Arial"/>
          <w:sz w:val="22"/>
          <w:szCs w:val="22"/>
        </w:rPr>
        <w:t xml:space="preserve">, presidente di </w:t>
      </w:r>
      <w:proofErr w:type="spellStart"/>
      <w:r w:rsidRPr="007901E6">
        <w:rPr>
          <w:rFonts w:ascii="Arial" w:hAnsi="Arial" w:cs="Arial"/>
          <w:sz w:val="22"/>
          <w:szCs w:val="22"/>
        </w:rPr>
        <w:t>Phen-Italy</w:t>
      </w:r>
      <w:proofErr w:type="spellEnd"/>
      <w:r w:rsidRPr="007901E6">
        <w:rPr>
          <w:rFonts w:ascii="Arial" w:hAnsi="Arial" w:cs="Arial"/>
          <w:sz w:val="22"/>
          <w:szCs w:val="22"/>
        </w:rPr>
        <w:t xml:space="preserve"> e docente dell’Università di Napoli Federico II, con una relazione su “La fenotipizzazione delle piante in Italia: nascita e sviluppo del nodo nazionale </w:t>
      </w:r>
      <w:proofErr w:type="spellStart"/>
      <w:r w:rsidRPr="007901E6">
        <w:rPr>
          <w:rFonts w:ascii="Arial" w:hAnsi="Arial" w:cs="Arial"/>
          <w:sz w:val="22"/>
          <w:szCs w:val="22"/>
        </w:rPr>
        <w:t>Phen-Italy</w:t>
      </w:r>
      <w:proofErr w:type="spellEnd"/>
      <w:r w:rsidRPr="007901E6">
        <w:rPr>
          <w:rFonts w:ascii="Arial" w:hAnsi="Arial" w:cs="Arial"/>
          <w:sz w:val="22"/>
          <w:szCs w:val="22"/>
        </w:rPr>
        <w:t xml:space="preserve">”. </w:t>
      </w:r>
      <w:r w:rsidRPr="007901E6">
        <w:rPr>
          <w:rStyle w:val="Enfasigrassetto"/>
          <w:rFonts w:ascii="Arial" w:hAnsi="Arial" w:cs="Arial"/>
          <w:sz w:val="22"/>
          <w:szCs w:val="22"/>
        </w:rPr>
        <w:t xml:space="preserve">Nicola </w:t>
      </w:r>
      <w:proofErr w:type="spellStart"/>
      <w:r w:rsidRPr="007901E6">
        <w:rPr>
          <w:rStyle w:val="Enfasigrassetto"/>
          <w:rFonts w:ascii="Arial" w:hAnsi="Arial" w:cs="Arial"/>
          <w:sz w:val="22"/>
          <w:szCs w:val="22"/>
        </w:rPr>
        <w:t>Coppedé</w:t>
      </w:r>
      <w:proofErr w:type="spellEnd"/>
      <w:r w:rsidRPr="007901E6">
        <w:rPr>
          <w:rFonts w:ascii="Arial" w:hAnsi="Arial" w:cs="Arial"/>
          <w:sz w:val="22"/>
          <w:szCs w:val="22"/>
        </w:rPr>
        <w:t>, responsabile per IoT e sviluppo sostenibile dell’</w:t>
      </w:r>
      <w:proofErr w:type="spellStart"/>
      <w:r w:rsidRPr="007901E6">
        <w:rPr>
          <w:rFonts w:ascii="Arial" w:hAnsi="Arial" w:cs="Arial"/>
          <w:sz w:val="22"/>
          <w:szCs w:val="22"/>
        </w:rPr>
        <w:t>Imem</w:t>
      </w:r>
      <w:proofErr w:type="spellEnd"/>
      <w:r w:rsidRPr="007901E6">
        <w:rPr>
          <w:rFonts w:ascii="Arial" w:hAnsi="Arial" w:cs="Arial"/>
          <w:sz w:val="22"/>
          <w:szCs w:val="22"/>
        </w:rPr>
        <w:t xml:space="preserve">-Cnr di Parma, presenterà un intervento dedicato al monitoraggio in tempo reale dei parametri fisiologici delle piante tramite l’uso di sensori in vivo. Infine, </w:t>
      </w:r>
      <w:r w:rsidRPr="007901E6">
        <w:rPr>
          <w:rStyle w:val="Enfasigrassetto"/>
          <w:rFonts w:ascii="Arial" w:hAnsi="Arial" w:cs="Arial"/>
          <w:sz w:val="22"/>
          <w:szCs w:val="22"/>
        </w:rPr>
        <w:t>Davide Quaglia</w:t>
      </w:r>
      <w:r w:rsidRPr="007901E6">
        <w:rPr>
          <w:rFonts w:ascii="Arial" w:hAnsi="Arial" w:cs="Arial"/>
          <w:sz w:val="22"/>
          <w:szCs w:val="22"/>
        </w:rPr>
        <w:t>, docente del dipartimento di Informatica Univr, parlerà di “Gemelli digitali per l’agricoltura di precisione”.</w:t>
      </w:r>
    </w:p>
    <w:p w14:paraId="3D448111" w14:textId="3D5C4AA2" w:rsidR="001138C5" w:rsidRPr="00980E5E" w:rsidRDefault="007901E6" w:rsidP="001138C5">
      <w:pPr>
        <w:pStyle w:val="NormaleWeb"/>
        <w:spacing w:before="0" w:beforeAutospacing="0" w:after="0" w:afterAutospacing="0" w:line="360" w:lineRule="auto"/>
        <w:jc w:val="both"/>
        <w:rPr>
          <w:rFonts w:ascii="Arial" w:hAnsi="Arial" w:cs="Arial"/>
          <w:sz w:val="22"/>
          <w:szCs w:val="22"/>
        </w:rPr>
      </w:pPr>
      <w:r w:rsidRPr="007901E6">
        <w:rPr>
          <w:rFonts w:ascii="Arial" w:hAnsi="Arial" w:cs="Arial"/>
          <w:sz w:val="22"/>
          <w:szCs w:val="22"/>
        </w:rPr>
        <w:t xml:space="preserve">La mattinata si concluderà alle 12 con la visita </w:t>
      </w:r>
      <w:r w:rsidR="00E824D3">
        <w:rPr>
          <w:rFonts w:ascii="Arial" w:hAnsi="Arial" w:cs="Arial"/>
          <w:sz w:val="22"/>
          <w:szCs w:val="22"/>
        </w:rPr>
        <w:t>n</w:t>
      </w:r>
      <w:r w:rsidRPr="007901E6">
        <w:rPr>
          <w:rFonts w:ascii="Arial" w:hAnsi="Arial" w:cs="Arial"/>
          <w:sz w:val="22"/>
          <w:szCs w:val="22"/>
        </w:rPr>
        <w:t>ella serra del dipartimento di Biotecnologie</w:t>
      </w:r>
      <w:r w:rsidR="00695CAF">
        <w:rPr>
          <w:rFonts w:ascii="Arial" w:hAnsi="Arial" w:cs="Arial"/>
          <w:sz w:val="22"/>
          <w:szCs w:val="22"/>
        </w:rPr>
        <w:t xml:space="preserve">, dove </w:t>
      </w:r>
      <w:r w:rsidR="00695CAF" w:rsidRPr="001138C5">
        <w:rPr>
          <w:rFonts w:ascii="Arial" w:hAnsi="Arial" w:cs="Arial"/>
          <w:b/>
          <w:bCs/>
          <w:sz w:val="22"/>
          <w:szCs w:val="22"/>
        </w:rPr>
        <w:t>Elisa Fasani</w:t>
      </w:r>
      <w:r w:rsidR="00695CAF">
        <w:rPr>
          <w:rFonts w:ascii="Arial" w:hAnsi="Arial" w:cs="Arial"/>
          <w:sz w:val="22"/>
          <w:szCs w:val="22"/>
        </w:rPr>
        <w:t xml:space="preserve">, ricercatrice di Genetica agraria, mostrerà </w:t>
      </w:r>
      <w:r w:rsidR="00695CAF" w:rsidRPr="001138C5">
        <w:rPr>
          <w:rFonts w:ascii="Arial" w:hAnsi="Arial" w:cs="Arial"/>
          <w:b/>
          <w:bCs/>
          <w:sz w:val="22"/>
          <w:szCs w:val="22"/>
        </w:rPr>
        <w:t>l’impianto di fenotipizzazione in funzione</w:t>
      </w:r>
      <w:r w:rsidRPr="007901E6">
        <w:rPr>
          <w:rFonts w:ascii="Arial" w:hAnsi="Arial" w:cs="Arial"/>
          <w:sz w:val="22"/>
          <w:szCs w:val="22"/>
        </w:rPr>
        <w:t>.</w:t>
      </w:r>
      <w:r w:rsidR="001138C5">
        <w:rPr>
          <w:rFonts w:ascii="Arial" w:hAnsi="Arial" w:cs="Arial"/>
          <w:sz w:val="22"/>
          <w:szCs w:val="22"/>
        </w:rPr>
        <w:t xml:space="preserve"> </w:t>
      </w:r>
      <w:r w:rsidR="001138C5" w:rsidRPr="00265069">
        <w:rPr>
          <w:rFonts w:ascii="Arial" w:hAnsi="Arial" w:cs="Arial"/>
          <w:sz w:val="22"/>
          <w:szCs w:val="22"/>
        </w:rPr>
        <w:t>Si tratta di una nuova tecnologia all’avanguardia grazie alla quale i ricercatori possono raccogliere grandi quantità di informazioni sul comportamento delle piante in modo continuo, preciso e oggettivo. Questo accelera il lavoro di ricerca, facilitando l’analisi dei legami tra il patrimonio genetico delle piante, l’ambiente in cui crescono e le loro caratteristiche osservabili.</w:t>
      </w:r>
    </w:p>
    <w:p w14:paraId="2813C16D" w14:textId="08182E30" w:rsidR="007901E6" w:rsidRDefault="007901E6" w:rsidP="007901E6">
      <w:pPr>
        <w:pStyle w:val="NormaleWeb"/>
        <w:spacing w:before="0" w:beforeAutospacing="0" w:after="0" w:afterAutospacing="0" w:line="360" w:lineRule="auto"/>
        <w:jc w:val="both"/>
        <w:rPr>
          <w:rFonts w:ascii="Arial" w:hAnsi="Arial" w:cs="Arial"/>
          <w:sz w:val="22"/>
          <w:szCs w:val="22"/>
        </w:rPr>
      </w:pPr>
    </w:p>
    <w:p w14:paraId="11C5F5D9" w14:textId="77777777" w:rsidR="007901E6" w:rsidRPr="007901E6" w:rsidRDefault="007901E6" w:rsidP="007901E6">
      <w:pPr>
        <w:pStyle w:val="NormaleWeb"/>
        <w:spacing w:before="0" w:beforeAutospacing="0" w:after="0" w:afterAutospacing="0" w:line="360" w:lineRule="auto"/>
        <w:jc w:val="both"/>
        <w:rPr>
          <w:rFonts w:ascii="Arial" w:hAnsi="Arial" w:cs="Arial"/>
          <w:sz w:val="22"/>
          <w:szCs w:val="22"/>
        </w:rPr>
      </w:pPr>
    </w:p>
    <w:p w14:paraId="5210C021" w14:textId="2DDA9E7C" w:rsidR="007901E6" w:rsidRPr="007901E6" w:rsidRDefault="007901E6" w:rsidP="007901E6">
      <w:pPr>
        <w:pStyle w:val="NormaleWeb"/>
        <w:spacing w:before="0" w:beforeAutospacing="0" w:after="0" w:afterAutospacing="0" w:line="360" w:lineRule="auto"/>
        <w:jc w:val="both"/>
        <w:rPr>
          <w:rFonts w:ascii="Arial" w:hAnsi="Arial" w:cs="Arial"/>
          <w:sz w:val="22"/>
          <w:szCs w:val="22"/>
        </w:rPr>
      </w:pPr>
      <w:r w:rsidRPr="007901E6">
        <w:rPr>
          <w:rFonts w:ascii="Arial" w:hAnsi="Arial" w:cs="Arial"/>
          <w:b/>
          <w:bCs/>
          <w:sz w:val="22"/>
          <w:szCs w:val="22"/>
        </w:rPr>
        <w:t xml:space="preserve">La Biotech week continuerà da lunedì 6 a mercoledì 8 ottobre, dalle 16 alle 18, nell’aula magna di Ca’ </w:t>
      </w:r>
      <w:proofErr w:type="spellStart"/>
      <w:r w:rsidRPr="007901E6">
        <w:rPr>
          <w:rFonts w:ascii="Arial" w:hAnsi="Arial" w:cs="Arial"/>
          <w:b/>
          <w:bCs/>
          <w:sz w:val="22"/>
          <w:szCs w:val="22"/>
        </w:rPr>
        <w:t>Vignal</w:t>
      </w:r>
      <w:proofErr w:type="spellEnd"/>
      <w:r w:rsidRPr="007901E6">
        <w:rPr>
          <w:rFonts w:ascii="Arial" w:hAnsi="Arial" w:cs="Arial"/>
          <w:b/>
          <w:bCs/>
          <w:sz w:val="22"/>
          <w:szCs w:val="22"/>
        </w:rPr>
        <w:t xml:space="preserve"> 3, con il miniconvegno divulgativo </w:t>
      </w:r>
      <w:r w:rsidRPr="007901E6">
        <w:rPr>
          <w:rStyle w:val="Enfasigrassetto"/>
          <w:rFonts w:ascii="Arial" w:hAnsi="Arial" w:cs="Arial"/>
          <w:b w:val="0"/>
          <w:bCs w:val="0"/>
          <w:sz w:val="22"/>
          <w:szCs w:val="22"/>
        </w:rPr>
        <w:t>“</w:t>
      </w:r>
      <w:hyperlink r:id="rId8" w:history="1">
        <w:r w:rsidRPr="007901E6">
          <w:rPr>
            <w:rStyle w:val="Collegamentoipertestuale"/>
            <w:rFonts w:ascii="Arial" w:hAnsi="Arial" w:cs="Arial"/>
            <w:b/>
            <w:bCs/>
            <w:sz w:val="22"/>
            <w:szCs w:val="22"/>
          </w:rPr>
          <w:t>Biotecnologie a Verona: ieri pionieri, oggi protagonisti dell’innovazione</w:t>
        </w:r>
      </w:hyperlink>
      <w:r w:rsidRPr="007901E6">
        <w:rPr>
          <w:rStyle w:val="Enfasigrassetto"/>
          <w:rFonts w:ascii="Arial" w:hAnsi="Arial" w:cs="Arial"/>
          <w:b w:val="0"/>
          <w:bCs w:val="0"/>
          <w:sz w:val="22"/>
          <w:szCs w:val="22"/>
        </w:rPr>
        <w:t>”</w:t>
      </w:r>
      <w:r w:rsidRPr="007901E6">
        <w:rPr>
          <w:rFonts w:ascii="Arial" w:hAnsi="Arial" w:cs="Arial"/>
          <w:b/>
          <w:bCs/>
          <w:sz w:val="22"/>
          <w:szCs w:val="22"/>
        </w:rPr>
        <w:t>,</w:t>
      </w:r>
      <w:r w:rsidRPr="007901E6">
        <w:rPr>
          <w:rFonts w:ascii="Arial" w:hAnsi="Arial" w:cs="Arial"/>
          <w:sz w:val="22"/>
          <w:szCs w:val="22"/>
        </w:rPr>
        <w:t xml:space="preserve"> aperto alla cittadinanza e a studentesse e studenti delle scuole superiori e universitari. Durante i tre pomeriggi, trentacinque docenti presenteranno altrettanti progetti attraverso brevi interventi di dieci minuti, affiancati da poster divulgativi esposti per tutta la durata dell’evento. Le tematiche affrontate spazieranno nei quattro ambiti cardine della Biotech week: biotecnologie per l’agricoltura, per la salute, per l’ambiente e per la bioeconomia circolare.</w:t>
      </w:r>
      <w:r w:rsidR="000844C0">
        <w:rPr>
          <w:rFonts w:ascii="Arial" w:hAnsi="Arial" w:cs="Arial"/>
          <w:sz w:val="22"/>
          <w:szCs w:val="22"/>
        </w:rPr>
        <w:t xml:space="preserve"> In questi ambiti</w:t>
      </w:r>
      <w:r w:rsidR="000844C0" w:rsidRPr="000844C0">
        <w:rPr>
          <w:rFonts w:ascii="Arial" w:hAnsi="Arial" w:cs="Arial"/>
          <w:sz w:val="22"/>
          <w:szCs w:val="22"/>
        </w:rPr>
        <w:t>, a</w:t>
      </w:r>
      <w:r w:rsidR="000844C0" w:rsidRPr="00E824D3">
        <w:rPr>
          <w:rFonts w:ascii="Arial" w:hAnsi="Arial" w:cs="Arial"/>
          <w:sz w:val="22"/>
          <w:szCs w:val="22"/>
        </w:rPr>
        <w:t xml:space="preserve">d oggi, il Dipartimento </w:t>
      </w:r>
      <w:r w:rsidR="00695CAF">
        <w:rPr>
          <w:rFonts w:ascii="Arial" w:hAnsi="Arial" w:cs="Arial"/>
          <w:sz w:val="22"/>
          <w:szCs w:val="22"/>
        </w:rPr>
        <w:t>di Biotecnologie</w:t>
      </w:r>
      <w:r w:rsidR="000844C0" w:rsidRPr="00E824D3">
        <w:rPr>
          <w:rFonts w:ascii="Arial" w:hAnsi="Arial" w:cs="Arial"/>
          <w:sz w:val="22"/>
          <w:szCs w:val="22"/>
        </w:rPr>
        <w:t xml:space="preserve"> ha in corso 44 progetti di rilevante interesse nazionale (P</w:t>
      </w:r>
      <w:r w:rsidR="00E824D3">
        <w:rPr>
          <w:rFonts w:ascii="Arial" w:hAnsi="Arial" w:cs="Arial"/>
          <w:sz w:val="22"/>
          <w:szCs w:val="22"/>
        </w:rPr>
        <w:t>rin</w:t>
      </w:r>
      <w:r w:rsidR="000844C0" w:rsidRPr="00E824D3">
        <w:rPr>
          <w:rFonts w:ascii="Arial" w:hAnsi="Arial" w:cs="Arial"/>
          <w:sz w:val="22"/>
          <w:szCs w:val="22"/>
        </w:rPr>
        <w:t xml:space="preserve"> e P</w:t>
      </w:r>
      <w:r w:rsidR="00E824D3">
        <w:rPr>
          <w:rFonts w:ascii="Arial" w:hAnsi="Arial" w:cs="Arial"/>
          <w:sz w:val="22"/>
          <w:szCs w:val="22"/>
        </w:rPr>
        <w:t>rin</w:t>
      </w:r>
      <w:r w:rsidR="000844C0" w:rsidRPr="00E824D3">
        <w:rPr>
          <w:rFonts w:ascii="Arial" w:hAnsi="Arial" w:cs="Arial"/>
          <w:sz w:val="22"/>
          <w:szCs w:val="22"/>
        </w:rPr>
        <w:t>-</w:t>
      </w:r>
      <w:proofErr w:type="spellStart"/>
      <w:r w:rsidR="000844C0" w:rsidRPr="00E824D3">
        <w:rPr>
          <w:rFonts w:ascii="Arial" w:hAnsi="Arial" w:cs="Arial"/>
          <w:sz w:val="22"/>
          <w:szCs w:val="22"/>
        </w:rPr>
        <w:t>P</w:t>
      </w:r>
      <w:r w:rsidR="00E824D3">
        <w:rPr>
          <w:rFonts w:ascii="Arial" w:hAnsi="Arial" w:cs="Arial"/>
          <w:sz w:val="22"/>
          <w:szCs w:val="22"/>
        </w:rPr>
        <w:t>nrr</w:t>
      </w:r>
      <w:proofErr w:type="spellEnd"/>
      <w:r w:rsidR="000844C0" w:rsidRPr="00E824D3">
        <w:rPr>
          <w:rFonts w:ascii="Arial" w:hAnsi="Arial" w:cs="Arial"/>
          <w:sz w:val="22"/>
          <w:szCs w:val="22"/>
        </w:rPr>
        <w:t>, bando 2022).</w:t>
      </w:r>
      <w:r w:rsidR="000844C0" w:rsidRPr="007901E6">
        <w:rPr>
          <w:rFonts w:ascii="Arial" w:hAnsi="Arial" w:cs="Arial"/>
          <w:sz w:val="22"/>
          <w:szCs w:val="22"/>
        </w:rPr>
        <w:t xml:space="preserve"> </w:t>
      </w:r>
      <w:r w:rsidRPr="007901E6">
        <w:rPr>
          <w:rFonts w:ascii="Arial" w:hAnsi="Arial" w:cs="Arial"/>
          <w:sz w:val="22"/>
          <w:szCs w:val="22"/>
        </w:rPr>
        <w:t>L’iniziativa vuole anche ricordare che proprio a Verona, nell’anno accademico 1992-1993, è stato attivato il primo corso di laurea in Biotecnologie d’Italia.</w:t>
      </w:r>
    </w:p>
    <w:p w14:paraId="56D5364F" w14:textId="77777777" w:rsidR="007901E6" w:rsidRDefault="007901E6" w:rsidP="007901E6">
      <w:pPr>
        <w:pStyle w:val="NormaleWeb"/>
        <w:spacing w:before="0" w:beforeAutospacing="0" w:after="0" w:afterAutospacing="0" w:line="360" w:lineRule="auto"/>
        <w:jc w:val="both"/>
        <w:rPr>
          <w:rFonts w:ascii="Arial" w:hAnsi="Arial" w:cs="Arial"/>
          <w:sz w:val="22"/>
          <w:szCs w:val="22"/>
        </w:rPr>
      </w:pPr>
    </w:p>
    <w:p w14:paraId="67A7A620" w14:textId="18A2C2B5" w:rsidR="007901E6" w:rsidRPr="007901E6" w:rsidRDefault="007901E6" w:rsidP="007901E6">
      <w:pPr>
        <w:pStyle w:val="NormaleWeb"/>
        <w:spacing w:before="0" w:beforeAutospacing="0" w:after="0" w:afterAutospacing="0" w:line="360" w:lineRule="auto"/>
        <w:jc w:val="both"/>
        <w:rPr>
          <w:rFonts w:ascii="Arial" w:hAnsi="Arial" w:cs="Arial"/>
          <w:sz w:val="22"/>
          <w:szCs w:val="22"/>
        </w:rPr>
      </w:pPr>
      <w:r w:rsidRPr="007901E6">
        <w:rPr>
          <w:rFonts w:ascii="Arial" w:hAnsi="Arial" w:cs="Arial"/>
          <w:b/>
          <w:bCs/>
          <w:sz w:val="22"/>
          <w:szCs w:val="22"/>
        </w:rPr>
        <w:t xml:space="preserve">La </w:t>
      </w:r>
      <w:proofErr w:type="spellStart"/>
      <w:r w:rsidRPr="007901E6">
        <w:rPr>
          <w:rFonts w:ascii="Arial" w:hAnsi="Arial" w:cs="Arial"/>
          <w:b/>
          <w:bCs/>
          <w:sz w:val="22"/>
          <w:szCs w:val="22"/>
        </w:rPr>
        <w:t>European</w:t>
      </w:r>
      <w:proofErr w:type="spellEnd"/>
      <w:r w:rsidRPr="007901E6">
        <w:rPr>
          <w:rFonts w:ascii="Arial" w:hAnsi="Arial" w:cs="Arial"/>
          <w:b/>
          <w:bCs/>
          <w:sz w:val="22"/>
          <w:szCs w:val="22"/>
        </w:rPr>
        <w:t xml:space="preserve"> Biotech Week è un importante evento internazionale che ha l’obiettivo di raccontare le biotecnologie nei loro diversi settori di applicazione e di celebrarne il ruolo chiave nel migliorare la qualità della vita di tutti.</w:t>
      </w:r>
      <w:r w:rsidRPr="007901E6">
        <w:rPr>
          <w:rFonts w:ascii="Arial" w:hAnsi="Arial" w:cs="Arial"/>
          <w:sz w:val="22"/>
          <w:szCs w:val="22"/>
        </w:rPr>
        <w:t xml:space="preserve"> Con quasi 100 appuntamenti in programma, l’Italia si conferma il Paese con il maggior numero di eventi a livello europeo. Nel 2015 la manifestazione ha ottenuto la Medaglia del Presidente della Repubblica e, quest’anno, gode del patrocinio del</w:t>
      </w:r>
      <w:r w:rsidR="000844C0">
        <w:rPr>
          <w:rFonts w:ascii="Arial" w:hAnsi="Arial" w:cs="Arial"/>
          <w:sz w:val="22"/>
          <w:szCs w:val="22"/>
        </w:rPr>
        <w:t xml:space="preserve"> </w:t>
      </w:r>
      <w:r w:rsidRPr="007901E6">
        <w:rPr>
          <w:rFonts w:ascii="Arial" w:hAnsi="Arial" w:cs="Arial"/>
          <w:sz w:val="22"/>
          <w:szCs w:val="22"/>
        </w:rPr>
        <w:t>Senato della Repubblica</w:t>
      </w:r>
      <w:r w:rsidR="000844C0">
        <w:rPr>
          <w:rFonts w:ascii="Arial" w:hAnsi="Arial" w:cs="Arial"/>
          <w:sz w:val="22"/>
          <w:szCs w:val="22"/>
        </w:rPr>
        <w:t xml:space="preserve">, </w:t>
      </w:r>
      <w:r w:rsidR="000844C0" w:rsidRPr="000844C0">
        <w:rPr>
          <w:rFonts w:ascii="Arial" w:hAnsi="Arial" w:cs="Arial"/>
          <w:sz w:val="22"/>
          <w:szCs w:val="22"/>
        </w:rPr>
        <w:t xml:space="preserve">della Camera dei deputati, del Dipartimento per la trasformazione digitale della Presidenza del Consiglio dei </w:t>
      </w:r>
      <w:r w:rsidR="00E824D3">
        <w:rPr>
          <w:rFonts w:ascii="Arial" w:hAnsi="Arial" w:cs="Arial"/>
          <w:sz w:val="22"/>
          <w:szCs w:val="22"/>
        </w:rPr>
        <w:t>m</w:t>
      </w:r>
      <w:r w:rsidR="000844C0" w:rsidRPr="000844C0">
        <w:rPr>
          <w:rFonts w:ascii="Arial" w:hAnsi="Arial" w:cs="Arial"/>
          <w:sz w:val="22"/>
          <w:szCs w:val="22"/>
        </w:rPr>
        <w:t xml:space="preserve">inistri e del </w:t>
      </w:r>
      <w:r w:rsidR="00E824D3">
        <w:rPr>
          <w:rFonts w:ascii="Arial" w:hAnsi="Arial" w:cs="Arial"/>
          <w:sz w:val="22"/>
          <w:szCs w:val="22"/>
        </w:rPr>
        <w:t>m</w:t>
      </w:r>
      <w:r w:rsidR="000844C0" w:rsidRPr="000844C0">
        <w:rPr>
          <w:rFonts w:ascii="Arial" w:hAnsi="Arial" w:cs="Arial"/>
          <w:sz w:val="22"/>
          <w:szCs w:val="22"/>
        </w:rPr>
        <w:t xml:space="preserve">inistero dell'Università e della </w:t>
      </w:r>
      <w:r w:rsidR="00E824D3">
        <w:rPr>
          <w:rFonts w:ascii="Arial" w:hAnsi="Arial" w:cs="Arial"/>
          <w:sz w:val="22"/>
          <w:szCs w:val="22"/>
        </w:rPr>
        <w:t>r</w:t>
      </w:r>
      <w:r w:rsidR="000844C0" w:rsidRPr="000844C0">
        <w:rPr>
          <w:rFonts w:ascii="Arial" w:hAnsi="Arial" w:cs="Arial"/>
          <w:sz w:val="22"/>
          <w:szCs w:val="22"/>
        </w:rPr>
        <w:t>icerca</w:t>
      </w:r>
      <w:r w:rsidRPr="007901E6">
        <w:rPr>
          <w:rFonts w:ascii="Arial" w:hAnsi="Arial" w:cs="Arial"/>
          <w:sz w:val="22"/>
          <w:szCs w:val="22"/>
        </w:rPr>
        <w:t>.</w:t>
      </w:r>
      <w:r>
        <w:rPr>
          <w:rFonts w:ascii="Arial" w:hAnsi="Arial" w:cs="Arial"/>
          <w:sz w:val="22"/>
          <w:szCs w:val="22"/>
        </w:rPr>
        <w:t xml:space="preserve"> Qui il </w:t>
      </w:r>
      <w:hyperlink r:id="rId9" w:history="1">
        <w:r w:rsidRPr="007901E6">
          <w:rPr>
            <w:rStyle w:val="Collegamentoipertestuale"/>
            <w:rFonts w:ascii="Arial" w:hAnsi="Arial" w:cs="Arial"/>
            <w:sz w:val="22"/>
            <w:szCs w:val="22"/>
          </w:rPr>
          <w:t>programma completo</w:t>
        </w:r>
      </w:hyperlink>
      <w:r>
        <w:rPr>
          <w:rFonts w:ascii="Arial" w:hAnsi="Arial" w:cs="Arial"/>
          <w:sz w:val="22"/>
          <w:szCs w:val="22"/>
        </w:rPr>
        <w:t xml:space="preserve"> .</w:t>
      </w:r>
    </w:p>
    <w:p w14:paraId="7CF4DC02" w14:textId="77777777" w:rsidR="007901E6" w:rsidRDefault="007901E6" w:rsidP="007901E6">
      <w:pPr>
        <w:pStyle w:val="NormaleWeb"/>
        <w:spacing w:before="0" w:beforeAutospacing="0" w:after="0" w:afterAutospacing="0" w:line="360" w:lineRule="auto"/>
        <w:jc w:val="both"/>
        <w:rPr>
          <w:rFonts w:ascii="Arial" w:hAnsi="Arial" w:cs="Arial"/>
          <w:sz w:val="22"/>
          <w:szCs w:val="22"/>
        </w:rPr>
      </w:pPr>
    </w:p>
    <w:p w14:paraId="259D084C" w14:textId="16A9A413" w:rsidR="007901E6" w:rsidRPr="007901E6" w:rsidRDefault="007901E6" w:rsidP="007901E6">
      <w:pPr>
        <w:pStyle w:val="NormaleWeb"/>
        <w:spacing w:before="0" w:beforeAutospacing="0" w:after="0" w:afterAutospacing="0" w:line="360" w:lineRule="auto"/>
        <w:jc w:val="both"/>
        <w:rPr>
          <w:rFonts w:ascii="Arial" w:hAnsi="Arial" w:cs="Arial"/>
          <w:sz w:val="22"/>
          <w:szCs w:val="22"/>
        </w:rPr>
      </w:pPr>
      <w:r w:rsidRPr="007901E6">
        <w:rPr>
          <w:rFonts w:ascii="Arial" w:hAnsi="Arial" w:cs="Arial"/>
          <w:sz w:val="22"/>
          <w:szCs w:val="22"/>
        </w:rPr>
        <w:t xml:space="preserve">Le biotecnologie – ovvero l’insieme delle tecnologie che utilizzano organismi viventi, cellule o loro componenti per creare prodotti, processi o soluzioni – rappresentano oggi una leva strategica per affrontare le sfide globali. Dal cambiamento climatico alla sicurezza alimentare, fino alla prevenzione e gestione delle pandemie, il biotech offre risposte concrete e sostenibili. Si tratta di un settore trasversale, che va dalle tecnologie tradizionali, come la fermentazione o la selezione genetica in agricoltura, alle soluzioni più avanzate basate su bioingegneria, biologia sintetica ed editing genomico. Secondo il rapporto dell’Area Studi di Assobiotec, il </w:t>
      </w:r>
      <w:r w:rsidRPr="007901E6">
        <w:rPr>
          <w:rFonts w:ascii="Arial" w:hAnsi="Arial" w:cs="Arial"/>
          <w:b/>
          <w:bCs/>
          <w:sz w:val="22"/>
          <w:szCs w:val="22"/>
        </w:rPr>
        <w:t xml:space="preserve">comparto rappresenta un vero motore di innovazione per il Paese. Nel 2023 ha generato un fatturato di oltre 47,5 miliardi di euro, pari al 2,23% del </w:t>
      </w:r>
      <w:r>
        <w:rPr>
          <w:rFonts w:ascii="Arial" w:hAnsi="Arial" w:cs="Arial"/>
          <w:b/>
          <w:bCs/>
          <w:sz w:val="22"/>
          <w:szCs w:val="22"/>
        </w:rPr>
        <w:t>Pil</w:t>
      </w:r>
      <w:r w:rsidRPr="007901E6">
        <w:rPr>
          <w:rFonts w:ascii="Arial" w:hAnsi="Arial" w:cs="Arial"/>
          <w:b/>
          <w:bCs/>
          <w:sz w:val="22"/>
          <w:szCs w:val="22"/>
        </w:rPr>
        <w:t xml:space="preserve"> nazionale, con 4.888 imprese attive e circa 80.000 addetti concentrati soprattutto in Veneto, Lombardia ed Emilia-Romagna</w:t>
      </w:r>
      <w:r w:rsidRPr="007901E6">
        <w:rPr>
          <w:rFonts w:ascii="Arial" w:hAnsi="Arial" w:cs="Arial"/>
          <w:sz w:val="22"/>
          <w:szCs w:val="22"/>
        </w:rPr>
        <w:t xml:space="preserve">. Il settore abbraccia ambiti che vanno dalla sanità alla bioeconomia, dall’agricoltura all’ambiente, in linea con l’approccio integrato </w:t>
      </w:r>
      <w:r w:rsidRPr="007901E6">
        <w:rPr>
          <w:rStyle w:val="Enfasicorsivo"/>
          <w:rFonts w:ascii="Arial" w:hAnsi="Arial" w:cs="Arial"/>
          <w:sz w:val="22"/>
          <w:szCs w:val="22"/>
        </w:rPr>
        <w:t>One Health</w:t>
      </w:r>
      <w:r w:rsidRPr="007901E6">
        <w:rPr>
          <w:rFonts w:ascii="Arial" w:hAnsi="Arial" w:cs="Arial"/>
          <w:sz w:val="22"/>
          <w:szCs w:val="22"/>
        </w:rPr>
        <w:t>, che considera la salute umana, animale e ambientale come strettamente interconnesse.</w:t>
      </w:r>
    </w:p>
    <w:p w14:paraId="626BFAA6" w14:textId="77777777" w:rsidR="006275B6" w:rsidRPr="0014651A" w:rsidRDefault="006275B6" w:rsidP="007901E6">
      <w:pPr>
        <w:spacing w:line="360" w:lineRule="auto"/>
        <w:jc w:val="both"/>
        <w:rPr>
          <w:rFonts w:ascii="Arial" w:hAnsi="Arial" w:cs="Arial"/>
          <w:sz w:val="22"/>
          <w:szCs w:val="22"/>
        </w:rPr>
      </w:pPr>
    </w:p>
    <w:p w14:paraId="0C2D6F15" w14:textId="77777777" w:rsidR="009875A7" w:rsidRDefault="009875A7" w:rsidP="009875A7">
      <w:pPr>
        <w:jc w:val="both"/>
        <w:rPr>
          <w:rFonts w:ascii="Arial" w:eastAsia="Arial" w:hAnsi="Arial" w:cs="Arial"/>
          <w:sz w:val="20"/>
          <w:szCs w:val="20"/>
        </w:rPr>
      </w:pPr>
      <w:r>
        <w:rPr>
          <w:rFonts w:ascii="Arial" w:eastAsia="Arial" w:hAnsi="Arial" w:cs="Arial"/>
          <w:b/>
          <w:bCs/>
          <w:sz w:val="20"/>
          <w:szCs w:val="20"/>
        </w:rPr>
        <w:lastRenderedPageBreak/>
        <w:t>Area Comunicazione e Public engagement</w:t>
      </w:r>
    </w:p>
    <w:p w14:paraId="460B3D7D" w14:textId="77777777" w:rsidR="009875A7" w:rsidRDefault="009875A7" w:rsidP="009875A7">
      <w:pPr>
        <w:jc w:val="both"/>
        <w:rPr>
          <w:rFonts w:ascii="Arial" w:eastAsia="Arial" w:hAnsi="Arial" w:cs="Arial"/>
          <w:sz w:val="20"/>
          <w:szCs w:val="20"/>
        </w:rPr>
      </w:pPr>
      <w:r>
        <w:rPr>
          <w:rFonts w:ascii="Arial" w:eastAsia="Arial" w:hAnsi="Arial" w:cs="Arial"/>
          <w:b/>
          <w:bCs/>
          <w:sz w:val="20"/>
          <w:szCs w:val="20"/>
        </w:rPr>
        <w:t>Servizio Ufficio Stampa di Ateneo – Agenzia di stampa </w:t>
      </w:r>
      <w:proofErr w:type="spellStart"/>
      <w:r>
        <w:fldChar w:fldCharType="begin"/>
      </w:r>
      <w:r>
        <w:instrText>HYPERLINK "https://www.univr.it/it/univerona-news" \t "_blank" \o "https://www.univr.it/it/univerona-news"</w:instrText>
      </w:r>
      <w:r>
        <w:fldChar w:fldCharType="separate"/>
      </w:r>
      <w:r>
        <w:rPr>
          <w:rStyle w:val="Collegamentoipertestuale"/>
          <w:rFonts w:ascii="Arial" w:eastAsia="Arial" w:hAnsi="Arial" w:cs="Arial"/>
          <w:b/>
          <w:bCs/>
          <w:sz w:val="20"/>
          <w:szCs w:val="20"/>
        </w:rPr>
        <w:t>Univerona</w:t>
      </w:r>
      <w:proofErr w:type="spellEnd"/>
      <w:r>
        <w:rPr>
          <w:rStyle w:val="Collegamentoipertestuale"/>
          <w:rFonts w:ascii="Arial" w:eastAsia="Arial" w:hAnsi="Arial" w:cs="Arial"/>
          <w:b/>
          <w:bCs/>
          <w:sz w:val="20"/>
          <w:szCs w:val="20"/>
        </w:rPr>
        <w:t xml:space="preserve"> News</w:t>
      </w:r>
      <w:r>
        <w:rPr>
          <w:rStyle w:val="Collegamentoipertestuale"/>
          <w:rFonts w:ascii="Arial" w:eastAsia="Arial" w:hAnsi="Arial" w:cs="Arial"/>
          <w:b/>
          <w:bCs/>
          <w:sz w:val="20"/>
          <w:szCs w:val="20"/>
        </w:rPr>
        <w:fldChar w:fldCharType="end"/>
      </w:r>
    </w:p>
    <w:p w14:paraId="3842BB7A" w14:textId="77777777" w:rsidR="009875A7" w:rsidRDefault="009875A7" w:rsidP="009875A7">
      <w:pPr>
        <w:jc w:val="both"/>
        <w:rPr>
          <w:rFonts w:ascii="Arial" w:eastAsia="Arial" w:hAnsi="Arial" w:cs="Arial"/>
          <w:sz w:val="20"/>
          <w:szCs w:val="20"/>
        </w:rPr>
      </w:pPr>
      <w:r>
        <w:rPr>
          <w:rFonts w:ascii="Arial" w:eastAsia="Arial" w:hAnsi="Arial" w:cs="Arial"/>
          <w:sz w:val="20"/>
          <w:szCs w:val="20"/>
        </w:rPr>
        <w:t>Elisa Innocenti (335.1593262), Sara Mauroner (349.1536099)</w:t>
      </w:r>
    </w:p>
    <w:p w14:paraId="731F13B4" w14:textId="77777777" w:rsidR="009875A7" w:rsidRPr="009875A7" w:rsidRDefault="009875A7" w:rsidP="009875A7">
      <w:pPr>
        <w:jc w:val="both"/>
        <w:rPr>
          <w:rFonts w:ascii="Arial" w:eastAsia="Arial" w:hAnsi="Arial" w:cs="Arial"/>
          <w:sz w:val="20"/>
          <w:szCs w:val="20"/>
        </w:rPr>
      </w:pPr>
      <w:r w:rsidRPr="009875A7">
        <w:rPr>
          <w:rFonts w:ascii="Arial" w:eastAsia="Arial" w:hAnsi="Arial" w:cs="Arial"/>
          <w:sz w:val="20"/>
          <w:szCs w:val="20"/>
        </w:rPr>
        <w:t>email: ufficio.stampa@ateneo.univr.it</w:t>
      </w:r>
    </w:p>
    <w:p w14:paraId="69A30401" w14:textId="74C79995" w:rsidR="00766BAD" w:rsidRPr="009875A7" w:rsidRDefault="00766BAD" w:rsidP="00170F1C">
      <w:pPr>
        <w:spacing w:line="360" w:lineRule="auto"/>
        <w:ind w:right="-1"/>
        <w:jc w:val="both"/>
        <w:rPr>
          <w:rFonts w:ascii="Arial" w:hAnsi="Arial" w:cs="Arial"/>
          <w:color w:val="000000"/>
          <w:sz w:val="22"/>
          <w:szCs w:val="22"/>
          <w:u w:val="single"/>
        </w:rPr>
      </w:pPr>
    </w:p>
    <w:sectPr w:rsidR="00766BAD" w:rsidRPr="009875A7" w:rsidSect="00263445">
      <w:headerReference w:type="default" r:id="rId10"/>
      <w:footerReference w:type="default" r:id="rId11"/>
      <w:pgSz w:w="11906" w:h="16838"/>
      <w:pgMar w:top="1417"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97832" w14:textId="77777777" w:rsidR="00B61770" w:rsidRDefault="00B61770" w:rsidP="00D06FF2">
      <w:r>
        <w:separator/>
      </w:r>
    </w:p>
  </w:endnote>
  <w:endnote w:type="continuationSeparator" w:id="0">
    <w:p w14:paraId="7BF51CA7" w14:textId="77777777" w:rsidR="00B61770" w:rsidRDefault="00B61770" w:rsidP="00D06FF2">
      <w:r>
        <w:continuationSeparator/>
      </w:r>
    </w:p>
  </w:endnote>
  <w:endnote w:type="continuationNotice" w:id="1">
    <w:p w14:paraId="4755458A" w14:textId="77777777" w:rsidR="00B61770" w:rsidRDefault="00B617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CB604" w14:textId="77777777" w:rsidR="008F2CC6" w:rsidRDefault="008F2CC6" w:rsidP="008F2CC6">
    <w:pPr>
      <w:pStyle w:val="Pidipagina"/>
      <w:spacing w:line="240" w:lineRule="atLeast"/>
      <w:rPr>
        <w:rFonts w:ascii="Arial" w:hAnsi="Arial" w:cs="Arial"/>
        <w:b/>
        <w:noProof/>
        <w:sz w:val="18"/>
      </w:rPr>
    </w:pPr>
    <w:r w:rsidRPr="00882540">
      <w:rPr>
        <w:rFonts w:ascii="Arial" w:hAnsi="Arial" w:cs="Arial"/>
        <w:b/>
        <w:noProof/>
      </w:rPr>
      <w:t xml:space="preserve"> </w:t>
    </w:r>
  </w:p>
  <w:p w14:paraId="373F8395" w14:textId="77777777" w:rsidR="00552B3B" w:rsidRDefault="00EC3C70" w:rsidP="00EC3C70">
    <w:pPr>
      <w:pStyle w:val="Pidipagina"/>
      <w:tabs>
        <w:tab w:val="clear" w:pos="4819"/>
        <w:tab w:val="clear" w:pos="9638"/>
        <w:tab w:val="left" w:pos="2745"/>
      </w:tabs>
      <w:spacing w:line="240" w:lineRule="atLeast"/>
      <w:rPr>
        <w:rFonts w:ascii="Arial" w:eastAsia="Times New Roman" w:hAnsi="Arial" w:cs="Arial"/>
        <w:sz w:val="16"/>
        <w:szCs w:val="16"/>
      </w:rPr>
    </w:pPr>
    <w:r>
      <w:rPr>
        <w:rFonts w:ascii="Arial" w:eastAsia="Times New Roman" w:hAnsi="Arial" w:cs="Arial"/>
        <w:sz w:val="16"/>
        <w:szCs w:val="16"/>
      </w:rPr>
      <w:tab/>
    </w:r>
  </w:p>
  <w:p w14:paraId="1AA7B396" w14:textId="77777777" w:rsidR="008F2CC6" w:rsidRDefault="008F2CC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C8B71" w14:textId="77777777" w:rsidR="00B61770" w:rsidRDefault="00B61770" w:rsidP="00D06FF2">
      <w:r>
        <w:separator/>
      </w:r>
    </w:p>
  </w:footnote>
  <w:footnote w:type="continuationSeparator" w:id="0">
    <w:p w14:paraId="3545651A" w14:textId="77777777" w:rsidR="00B61770" w:rsidRDefault="00B61770" w:rsidP="00D06FF2">
      <w:r>
        <w:continuationSeparator/>
      </w:r>
    </w:p>
  </w:footnote>
  <w:footnote w:type="continuationNotice" w:id="1">
    <w:p w14:paraId="533618FD" w14:textId="77777777" w:rsidR="00B61770" w:rsidRDefault="00B617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33826" w14:textId="77777777" w:rsidR="00D06FF2" w:rsidRDefault="00EC3C70">
    <w:pPr>
      <w:pStyle w:val="Intestazione"/>
    </w:pPr>
    <w:r w:rsidRPr="00161B14">
      <w:rPr>
        <w:noProof/>
        <w:lang w:eastAsia="it-IT"/>
      </w:rPr>
      <mc:AlternateContent>
        <mc:Choice Requires="wps">
          <w:drawing>
            <wp:anchor distT="0" distB="0" distL="114300" distR="114300" simplePos="0" relativeHeight="251658240" behindDoc="0" locked="0" layoutInCell="1" allowOverlap="1" wp14:anchorId="68952566" wp14:editId="3CC8B78F">
              <wp:simplePos x="0" y="0"/>
              <wp:positionH relativeFrom="column">
                <wp:posOffset>4585335</wp:posOffset>
              </wp:positionH>
              <wp:positionV relativeFrom="paragraph">
                <wp:posOffset>255270</wp:posOffset>
              </wp:positionV>
              <wp:extent cx="1819275" cy="495300"/>
              <wp:effectExtent l="0" t="0" r="0" b="0"/>
              <wp:wrapNone/>
              <wp:docPr id="2" name="Casella di testo 2"/>
              <wp:cNvGraphicFramePr/>
              <a:graphic xmlns:a="http://schemas.openxmlformats.org/drawingml/2006/main">
                <a:graphicData uri="http://schemas.microsoft.com/office/word/2010/wordprocessingShape">
                  <wps:wsp>
                    <wps:cNvSpPr txBox="1"/>
                    <wps:spPr>
                      <a:xfrm>
                        <a:off x="0" y="0"/>
                        <a:ext cx="1819275" cy="495300"/>
                      </a:xfrm>
                      <a:prstGeom prst="rect">
                        <a:avLst/>
                      </a:prstGeom>
                      <a:noFill/>
                      <a:ln>
                        <a:noFill/>
                      </a:ln>
                      <a:effectLst/>
                      <a:extLst>
                        <a:ext uri="{C572A759-6A51-4108-AA02-DFA0A04FC94B}">
                          <ma14:wrappingTextBoxFlag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D4727A9" w14:textId="265EFBA7" w:rsidR="00266D6A" w:rsidRPr="00EF6A5B" w:rsidRDefault="00EF6A5B" w:rsidP="000D2C05">
                          <w:pPr>
                            <w:ind w:right="-7"/>
                            <w:rPr>
                              <w:rFonts w:ascii="Arial" w:hAnsi="Arial"/>
                              <w:sz w:val="20"/>
                              <w:szCs w:val="20"/>
                            </w:rPr>
                          </w:pPr>
                          <w:r w:rsidRPr="00EF6A5B">
                            <w:rPr>
                              <w:rFonts w:ascii="Arial" w:hAnsi="Arial"/>
                              <w:sz w:val="20"/>
                              <w:szCs w:val="20"/>
                            </w:rPr>
                            <w:t>Area Comunicazione</w:t>
                          </w:r>
                          <w:r w:rsidR="00654F19">
                            <w:rPr>
                              <w:rFonts w:ascii="Arial" w:hAnsi="Arial"/>
                              <w:sz w:val="20"/>
                              <w:szCs w:val="20"/>
                            </w:rPr>
                            <w:t xml:space="preserve"> e Public engagement</w:t>
                          </w:r>
                        </w:p>
                        <w:p w14:paraId="26B9EBC1" w14:textId="0C13A43E" w:rsidR="00266D6A" w:rsidRPr="00EC3C70" w:rsidRDefault="00266D6A" w:rsidP="000D2C05">
                          <w:pPr>
                            <w:ind w:right="-7"/>
                            <w:rPr>
                              <w:rFonts w:ascii="Arial" w:hAnsi="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68952566" id="_x0000_t202" coordsize="21600,21600" o:spt="202" path="m,l,21600r21600,l21600,xe">
              <v:stroke joinstyle="miter"/>
              <v:path gradientshapeok="t" o:connecttype="rect"/>
            </v:shapetype>
            <v:shape id="Casella di testo 2" o:spid="_x0000_s1026" type="#_x0000_t202" style="position:absolute;margin-left:361.05pt;margin-top:20.1pt;width:143.2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" filled="f" stroked="f">
              <v:textbox>
                <w:txbxContent>
                  <w:p w14:paraId="7D4727A9" w14:textId="265EFBA7" w:rsidR="00266D6A" w:rsidRPr="00EF6A5B" w:rsidRDefault="00EF6A5B" w:rsidP="000D2C05">
                    <w:pPr>
                      <w:ind w:right="-7"/>
                      <w:rPr>
                        <w:rFonts w:ascii="Arial" w:hAnsi="Arial"/>
                        <w:sz w:val="20"/>
                        <w:szCs w:val="20"/>
                      </w:rPr>
                    </w:pPr>
                    <w:r w:rsidRPr="00EF6A5B">
                      <w:rPr>
                        <w:rFonts w:ascii="Arial" w:hAnsi="Arial"/>
                        <w:sz w:val="20"/>
                        <w:szCs w:val="20"/>
                      </w:rPr>
                      <w:t>Area Comunicazione</w:t>
                    </w:r>
                    <w:r w:rsidR="00654F19">
                      <w:rPr>
                        <w:rFonts w:ascii="Arial" w:hAnsi="Arial"/>
                        <w:sz w:val="20"/>
                        <w:szCs w:val="20"/>
                      </w:rPr>
                      <w:t xml:space="preserve"> e Public engagement</w:t>
                    </w:r>
                  </w:p>
                  <w:p w14:paraId="26B9EBC1" w14:textId="0C13A43E" w:rsidR="00266D6A" w:rsidRPr="00EC3C70" w:rsidRDefault="00266D6A" w:rsidP="000D2C05">
                    <w:pPr>
                      <w:ind w:right="-7"/>
                      <w:rPr>
                        <w:rFonts w:ascii="Arial" w:hAnsi="Arial"/>
                        <w:sz w:val="20"/>
                        <w:szCs w:val="20"/>
                      </w:rPr>
                    </w:pPr>
                  </w:p>
                </w:txbxContent>
              </v:textbox>
            </v:shape>
          </w:pict>
        </mc:Fallback>
      </mc:AlternateContent>
    </w:r>
    <w:r w:rsidR="002A412D">
      <w:rPr>
        <w:noProof/>
        <w:lang w:eastAsia="it-IT"/>
      </w:rPr>
      <w:drawing>
        <wp:inline distT="0" distB="0" distL="0" distR="0" wp14:anchorId="7B36CC4D" wp14:editId="0048A0A2">
          <wp:extent cx="2264735" cy="809625"/>
          <wp:effectExtent l="0" t="0" r="2540" b="0"/>
          <wp:docPr id="1" name="Immagine 1" descr="U:\OST-CIA\STAMPA\7-Logo_Univr_Dir_Comunicazione_2017\7-Logo_Univr_Dir_Comunicazione_2017\Kit_Logo_A-Esteso\A-Logo_Univr_Dir_Comunicazione_201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T-CIA\STAMPA\7-Logo_Univr_Dir_Comunicazione_2017\7-Logo_Univr_Dir_Comunicazione_2017\Kit_Logo_A-Esteso\A-Logo_Univr_Dir_Comunicazione_2017-01.jpg"/>
                  <pic:cNvPicPr>
                    <a:picLocks noChangeAspect="1" noChangeArrowheads="1"/>
                  </pic:cNvPicPr>
                </pic:nvPicPr>
                <pic:blipFill rotWithShape="1">
                  <a:blip r:embed="rId1">
                    <a:extLst>
                      <a:ext uri="{28A0092B-C50C-407E-A947-70E740481C1C}">
                        <a14:useLocalDpi xmlns:a14="http://schemas.microsoft.com/office/drawing/2010/main" val="0"/>
                      </a:ext>
                    </a:extLst>
                  </a:blip>
                  <a:srcRect r="39436"/>
                  <a:stretch/>
                </pic:blipFill>
                <pic:spPr bwMode="auto">
                  <a:xfrm>
                    <a:off x="0" y="0"/>
                    <a:ext cx="2264735" cy="80962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02DF0"/>
    <w:multiLevelType w:val="hybridMultilevel"/>
    <w:tmpl w:val="228A78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8A54A43"/>
    <w:multiLevelType w:val="hybridMultilevel"/>
    <w:tmpl w:val="8612E2F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7B123B2F"/>
    <w:multiLevelType w:val="hybridMultilevel"/>
    <w:tmpl w:val="6C7093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31620031">
    <w:abstractNumId w:val="0"/>
  </w:num>
  <w:num w:numId="2" w16cid:durableId="1262564649">
    <w:abstractNumId w:val="2"/>
  </w:num>
  <w:num w:numId="3" w16cid:durableId="629291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94"/>
    <w:rsid w:val="000249E6"/>
    <w:rsid w:val="00062BB4"/>
    <w:rsid w:val="000661D7"/>
    <w:rsid w:val="0007195B"/>
    <w:rsid w:val="00075036"/>
    <w:rsid w:val="000844C0"/>
    <w:rsid w:val="00094B15"/>
    <w:rsid w:val="000A6328"/>
    <w:rsid w:val="000B74C7"/>
    <w:rsid w:val="000C2734"/>
    <w:rsid w:val="000C4361"/>
    <w:rsid w:val="000D2C05"/>
    <w:rsid w:val="00102277"/>
    <w:rsid w:val="00107007"/>
    <w:rsid w:val="001138C5"/>
    <w:rsid w:val="00144B76"/>
    <w:rsid w:val="00151FFF"/>
    <w:rsid w:val="00170F1C"/>
    <w:rsid w:val="001746A0"/>
    <w:rsid w:val="001900EB"/>
    <w:rsid w:val="001922E7"/>
    <w:rsid w:val="00192D44"/>
    <w:rsid w:val="001C6C9E"/>
    <w:rsid w:val="001D1A81"/>
    <w:rsid w:val="001D719D"/>
    <w:rsid w:val="001F76A9"/>
    <w:rsid w:val="00232992"/>
    <w:rsid w:val="00236CA6"/>
    <w:rsid w:val="002619C7"/>
    <w:rsid w:val="00263445"/>
    <w:rsid w:val="00265069"/>
    <w:rsid w:val="00266D6A"/>
    <w:rsid w:val="002747EB"/>
    <w:rsid w:val="002A0428"/>
    <w:rsid w:val="002A412D"/>
    <w:rsid w:val="002B4C93"/>
    <w:rsid w:val="002C54E8"/>
    <w:rsid w:val="002E6240"/>
    <w:rsid w:val="002E6EC2"/>
    <w:rsid w:val="002F35C2"/>
    <w:rsid w:val="002F5EB9"/>
    <w:rsid w:val="002F6CD3"/>
    <w:rsid w:val="0031323A"/>
    <w:rsid w:val="0032567A"/>
    <w:rsid w:val="00334D50"/>
    <w:rsid w:val="00336429"/>
    <w:rsid w:val="00344D00"/>
    <w:rsid w:val="00370910"/>
    <w:rsid w:val="00377280"/>
    <w:rsid w:val="00382E20"/>
    <w:rsid w:val="004124C3"/>
    <w:rsid w:val="00427495"/>
    <w:rsid w:val="0044540F"/>
    <w:rsid w:val="004568D6"/>
    <w:rsid w:val="00497FB5"/>
    <w:rsid w:val="004D2960"/>
    <w:rsid w:val="004F095E"/>
    <w:rsid w:val="004F4F36"/>
    <w:rsid w:val="00523081"/>
    <w:rsid w:val="00527881"/>
    <w:rsid w:val="00552B3B"/>
    <w:rsid w:val="00570003"/>
    <w:rsid w:val="00614A51"/>
    <w:rsid w:val="006275B6"/>
    <w:rsid w:val="00636C3D"/>
    <w:rsid w:val="006419BE"/>
    <w:rsid w:val="00654F19"/>
    <w:rsid w:val="00667DD5"/>
    <w:rsid w:val="006852EC"/>
    <w:rsid w:val="00695CAF"/>
    <w:rsid w:val="006967C9"/>
    <w:rsid w:val="006A608F"/>
    <w:rsid w:val="006A6565"/>
    <w:rsid w:val="006A671E"/>
    <w:rsid w:val="00715F8B"/>
    <w:rsid w:val="0071669A"/>
    <w:rsid w:val="0073165E"/>
    <w:rsid w:val="00736196"/>
    <w:rsid w:val="00754650"/>
    <w:rsid w:val="00763CB5"/>
    <w:rsid w:val="00766BAD"/>
    <w:rsid w:val="007816B0"/>
    <w:rsid w:val="007901E6"/>
    <w:rsid w:val="0079239A"/>
    <w:rsid w:val="007946EF"/>
    <w:rsid w:val="007B0BF0"/>
    <w:rsid w:val="00805AD1"/>
    <w:rsid w:val="0082325A"/>
    <w:rsid w:val="008363E3"/>
    <w:rsid w:val="00837884"/>
    <w:rsid w:val="008523C8"/>
    <w:rsid w:val="00897296"/>
    <w:rsid w:val="008974BD"/>
    <w:rsid w:val="008C639E"/>
    <w:rsid w:val="008E2D8E"/>
    <w:rsid w:val="008E6E44"/>
    <w:rsid w:val="008F2CC6"/>
    <w:rsid w:val="0092754B"/>
    <w:rsid w:val="00935337"/>
    <w:rsid w:val="00954DBA"/>
    <w:rsid w:val="00955E02"/>
    <w:rsid w:val="00963194"/>
    <w:rsid w:val="00981141"/>
    <w:rsid w:val="00986FDE"/>
    <w:rsid w:val="009875A7"/>
    <w:rsid w:val="009C22BF"/>
    <w:rsid w:val="009F10C2"/>
    <w:rsid w:val="009F6465"/>
    <w:rsid w:val="00A052F7"/>
    <w:rsid w:val="00A436AC"/>
    <w:rsid w:val="00A61360"/>
    <w:rsid w:val="00A70799"/>
    <w:rsid w:val="00A971F1"/>
    <w:rsid w:val="00AA6638"/>
    <w:rsid w:val="00AD3BDE"/>
    <w:rsid w:val="00AE2E6E"/>
    <w:rsid w:val="00B1002C"/>
    <w:rsid w:val="00B15B69"/>
    <w:rsid w:val="00B411AB"/>
    <w:rsid w:val="00B42772"/>
    <w:rsid w:val="00B429D9"/>
    <w:rsid w:val="00B61770"/>
    <w:rsid w:val="00B76F1C"/>
    <w:rsid w:val="00BC303A"/>
    <w:rsid w:val="00BC5144"/>
    <w:rsid w:val="00BD4D6C"/>
    <w:rsid w:val="00BE1B4A"/>
    <w:rsid w:val="00C16829"/>
    <w:rsid w:val="00C6628B"/>
    <w:rsid w:val="00C66B3B"/>
    <w:rsid w:val="00C9148C"/>
    <w:rsid w:val="00CA3D09"/>
    <w:rsid w:val="00CA756C"/>
    <w:rsid w:val="00CC2284"/>
    <w:rsid w:val="00CC4DB5"/>
    <w:rsid w:val="00CE0F18"/>
    <w:rsid w:val="00D06FF2"/>
    <w:rsid w:val="00D35006"/>
    <w:rsid w:val="00D70931"/>
    <w:rsid w:val="00D74F19"/>
    <w:rsid w:val="00D90832"/>
    <w:rsid w:val="00DA41BF"/>
    <w:rsid w:val="00DE322D"/>
    <w:rsid w:val="00E5541A"/>
    <w:rsid w:val="00E6497D"/>
    <w:rsid w:val="00E758B9"/>
    <w:rsid w:val="00E824D3"/>
    <w:rsid w:val="00E8515B"/>
    <w:rsid w:val="00EA1C2B"/>
    <w:rsid w:val="00EA56BF"/>
    <w:rsid w:val="00EC3C70"/>
    <w:rsid w:val="00EE6623"/>
    <w:rsid w:val="00EF6A5B"/>
    <w:rsid w:val="00F061FD"/>
    <w:rsid w:val="00F25A12"/>
    <w:rsid w:val="00F277CB"/>
    <w:rsid w:val="00F52245"/>
    <w:rsid w:val="00F83A88"/>
    <w:rsid w:val="00F86EAC"/>
    <w:rsid w:val="00F90910"/>
    <w:rsid w:val="00FA36DC"/>
    <w:rsid w:val="00FC626F"/>
    <w:rsid w:val="00FE1F99"/>
    <w:rsid w:val="00FF2642"/>
    <w:rsid w:val="00FF36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BFCCA"/>
  <w15:docId w15:val="{1F14F7CF-1A89-4810-84B1-45A7CAAE0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52B3B"/>
    <w:pPr>
      <w:spacing w:after="0" w:line="240" w:lineRule="auto"/>
    </w:pPr>
    <w:rPr>
      <w:rFonts w:eastAsiaTheme="minorEastAsia"/>
      <w:sz w:val="24"/>
      <w:szCs w:val="24"/>
      <w:lang w:eastAsia="it-IT"/>
    </w:rPr>
  </w:style>
  <w:style w:type="paragraph" w:styleId="Titolo1">
    <w:name w:val="heading 1"/>
    <w:basedOn w:val="Normale"/>
    <w:link w:val="Titolo1Carattere"/>
    <w:uiPriority w:val="9"/>
    <w:qFormat/>
    <w:rsid w:val="008E2D8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Titolo2">
    <w:name w:val="heading 2"/>
    <w:basedOn w:val="Normale"/>
    <w:next w:val="Normale"/>
    <w:link w:val="Titolo2Carattere"/>
    <w:uiPriority w:val="9"/>
    <w:unhideWhenUsed/>
    <w:qFormat/>
    <w:rsid w:val="007901E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7901E6"/>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06FF2"/>
    <w:pPr>
      <w:tabs>
        <w:tab w:val="center" w:pos="4819"/>
        <w:tab w:val="right" w:pos="9638"/>
      </w:tabs>
    </w:pPr>
    <w:rPr>
      <w:rFonts w:eastAsiaTheme="minorHAnsi"/>
      <w:sz w:val="22"/>
      <w:szCs w:val="22"/>
      <w:lang w:eastAsia="en-US"/>
    </w:rPr>
  </w:style>
  <w:style w:type="character" w:customStyle="1" w:styleId="IntestazioneCarattere">
    <w:name w:val="Intestazione Carattere"/>
    <w:basedOn w:val="Carpredefinitoparagrafo"/>
    <w:link w:val="Intestazione"/>
    <w:uiPriority w:val="99"/>
    <w:rsid w:val="00D06FF2"/>
  </w:style>
  <w:style w:type="paragraph" w:styleId="Pidipagina">
    <w:name w:val="footer"/>
    <w:basedOn w:val="Normale"/>
    <w:link w:val="PidipaginaCarattere"/>
    <w:uiPriority w:val="99"/>
    <w:unhideWhenUsed/>
    <w:rsid w:val="00D06FF2"/>
    <w:pPr>
      <w:tabs>
        <w:tab w:val="center" w:pos="4819"/>
        <w:tab w:val="right" w:pos="9638"/>
      </w:tabs>
    </w:pPr>
    <w:rPr>
      <w:rFonts w:eastAsiaTheme="minorHAnsi"/>
      <w:sz w:val="22"/>
      <w:szCs w:val="22"/>
      <w:lang w:eastAsia="en-US"/>
    </w:rPr>
  </w:style>
  <w:style w:type="character" w:customStyle="1" w:styleId="PidipaginaCarattere">
    <w:name w:val="Piè di pagina Carattere"/>
    <w:basedOn w:val="Carpredefinitoparagrafo"/>
    <w:link w:val="Pidipagina"/>
    <w:uiPriority w:val="99"/>
    <w:rsid w:val="00D06FF2"/>
  </w:style>
  <w:style w:type="paragraph" w:styleId="Testofumetto">
    <w:name w:val="Balloon Text"/>
    <w:basedOn w:val="Normale"/>
    <w:link w:val="TestofumettoCarattere"/>
    <w:uiPriority w:val="99"/>
    <w:semiHidden/>
    <w:unhideWhenUsed/>
    <w:rsid w:val="00D06FF2"/>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D06FF2"/>
    <w:rPr>
      <w:rFonts w:ascii="Tahoma" w:hAnsi="Tahoma" w:cs="Tahoma"/>
      <w:sz w:val="16"/>
      <w:szCs w:val="16"/>
    </w:rPr>
  </w:style>
  <w:style w:type="character" w:styleId="Collegamentoipertestuale">
    <w:name w:val="Hyperlink"/>
    <w:basedOn w:val="Carpredefinitoparagrafo"/>
    <w:uiPriority w:val="99"/>
    <w:unhideWhenUsed/>
    <w:rsid w:val="00552B3B"/>
    <w:rPr>
      <w:color w:val="0000FF"/>
      <w:u w:val="single"/>
    </w:rPr>
  </w:style>
  <w:style w:type="character" w:customStyle="1" w:styleId="Titolo1Carattere">
    <w:name w:val="Titolo 1 Carattere"/>
    <w:basedOn w:val="Carpredefinitoparagrafo"/>
    <w:link w:val="Titolo1"/>
    <w:uiPriority w:val="9"/>
    <w:rsid w:val="008E2D8E"/>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unhideWhenUsed/>
    <w:rsid w:val="008E2D8E"/>
    <w:pPr>
      <w:spacing w:before="100" w:beforeAutospacing="1" w:after="100" w:afterAutospacing="1"/>
    </w:pPr>
    <w:rPr>
      <w:rFonts w:ascii="Times New Roman" w:eastAsia="Times New Roman" w:hAnsi="Times New Roman" w:cs="Times New Roman"/>
    </w:rPr>
  </w:style>
  <w:style w:type="character" w:styleId="Enfasigrassetto">
    <w:name w:val="Strong"/>
    <w:basedOn w:val="Carpredefinitoparagrafo"/>
    <w:uiPriority w:val="22"/>
    <w:qFormat/>
    <w:rsid w:val="008E2D8E"/>
    <w:rPr>
      <w:b/>
      <w:bCs/>
    </w:rPr>
  </w:style>
  <w:style w:type="character" w:styleId="Collegamentovisitato">
    <w:name w:val="FollowedHyperlink"/>
    <w:basedOn w:val="Carpredefinitoparagrafo"/>
    <w:uiPriority w:val="99"/>
    <w:semiHidden/>
    <w:unhideWhenUsed/>
    <w:rsid w:val="008E2D8E"/>
    <w:rPr>
      <w:color w:val="800080" w:themeColor="followedHyperlink"/>
      <w:u w:val="single"/>
    </w:rPr>
  </w:style>
  <w:style w:type="character" w:customStyle="1" w:styleId="mejs-offscreen">
    <w:name w:val="mejs-offscreen"/>
    <w:basedOn w:val="Carpredefinitoparagrafo"/>
    <w:rsid w:val="00DA41BF"/>
  </w:style>
  <w:style w:type="character" w:customStyle="1" w:styleId="mejs-currenttime">
    <w:name w:val="mejs-currenttime"/>
    <w:basedOn w:val="Carpredefinitoparagrafo"/>
    <w:rsid w:val="00DA41BF"/>
  </w:style>
  <w:style w:type="character" w:customStyle="1" w:styleId="mejs-duration">
    <w:name w:val="mejs-duration"/>
    <w:basedOn w:val="Carpredefinitoparagrafo"/>
    <w:rsid w:val="00DA41BF"/>
  </w:style>
  <w:style w:type="character" w:customStyle="1" w:styleId="Menzionenonrisolta1">
    <w:name w:val="Menzione non risolta1"/>
    <w:basedOn w:val="Carpredefinitoparagrafo"/>
    <w:uiPriority w:val="99"/>
    <w:semiHidden/>
    <w:unhideWhenUsed/>
    <w:rsid w:val="00766BAD"/>
    <w:rPr>
      <w:color w:val="605E5C"/>
      <w:shd w:val="clear" w:color="auto" w:fill="E1DFDD"/>
    </w:rPr>
  </w:style>
  <w:style w:type="paragraph" w:styleId="Revisione">
    <w:name w:val="Revision"/>
    <w:hidden/>
    <w:uiPriority w:val="99"/>
    <w:semiHidden/>
    <w:rsid w:val="008E6E44"/>
    <w:pPr>
      <w:spacing w:after="0" w:line="240" w:lineRule="auto"/>
    </w:pPr>
    <w:rPr>
      <w:rFonts w:eastAsiaTheme="minorEastAsia"/>
      <w:sz w:val="24"/>
      <w:szCs w:val="24"/>
      <w:lang w:eastAsia="it-IT"/>
    </w:rPr>
  </w:style>
  <w:style w:type="character" w:styleId="Rimandocommento">
    <w:name w:val="annotation reference"/>
    <w:basedOn w:val="Carpredefinitoparagrafo"/>
    <w:uiPriority w:val="99"/>
    <w:semiHidden/>
    <w:unhideWhenUsed/>
    <w:rsid w:val="00837884"/>
    <w:rPr>
      <w:sz w:val="16"/>
      <w:szCs w:val="16"/>
    </w:rPr>
  </w:style>
  <w:style w:type="paragraph" w:styleId="Testocommento">
    <w:name w:val="annotation text"/>
    <w:basedOn w:val="Normale"/>
    <w:link w:val="TestocommentoCarattere"/>
    <w:uiPriority w:val="99"/>
    <w:semiHidden/>
    <w:unhideWhenUsed/>
    <w:rsid w:val="00837884"/>
    <w:rPr>
      <w:sz w:val="20"/>
      <w:szCs w:val="20"/>
    </w:rPr>
  </w:style>
  <w:style w:type="character" w:customStyle="1" w:styleId="TestocommentoCarattere">
    <w:name w:val="Testo commento Carattere"/>
    <w:basedOn w:val="Carpredefinitoparagrafo"/>
    <w:link w:val="Testocommento"/>
    <w:uiPriority w:val="99"/>
    <w:semiHidden/>
    <w:rsid w:val="00837884"/>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837884"/>
    <w:rPr>
      <w:b/>
      <w:bCs/>
    </w:rPr>
  </w:style>
  <w:style w:type="character" w:customStyle="1" w:styleId="SoggettocommentoCarattere">
    <w:name w:val="Soggetto commento Carattere"/>
    <w:basedOn w:val="TestocommentoCarattere"/>
    <w:link w:val="Soggettocommento"/>
    <w:uiPriority w:val="99"/>
    <w:semiHidden/>
    <w:rsid w:val="00837884"/>
    <w:rPr>
      <w:rFonts w:eastAsiaTheme="minorEastAsia"/>
      <w:b/>
      <w:bCs/>
      <w:sz w:val="20"/>
      <w:szCs w:val="20"/>
      <w:lang w:eastAsia="it-IT"/>
    </w:rPr>
  </w:style>
  <w:style w:type="character" w:customStyle="1" w:styleId="Nessuno">
    <w:name w:val="Nessuno"/>
    <w:rsid w:val="00EF6A5B"/>
  </w:style>
  <w:style w:type="paragraph" w:customStyle="1" w:styleId="xmsonormal">
    <w:name w:val="x_msonormal"/>
    <w:basedOn w:val="Normale"/>
    <w:rsid w:val="00EF6A5B"/>
    <w:pPr>
      <w:spacing w:before="100" w:beforeAutospacing="1" w:after="100" w:afterAutospacing="1"/>
    </w:pPr>
    <w:rPr>
      <w:rFonts w:ascii="Times New Roman" w:eastAsia="Times New Roman" w:hAnsi="Times New Roman" w:cs="Times New Roman"/>
    </w:rPr>
  </w:style>
  <w:style w:type="character" w:customStyle="1" w:styleId="xapple-converted-space">
    <w:name w:val="x_apple-converted-space"/>
    <w:basedOn w:val="Carpredefinitoparagrafo"/>
    <w:rsid w:val="00EF6A5B"/>
  </w:style>
  <w:style w:type="character" w:customStyle="1" w:styleId="xhyperlink0">
    <w:name w:val="x_hyperlink0"/>
    <w:basedOn w:val="Carpredefinitoparagrafo"/>
    <w:rsid w:val="00EF6A5B"/>
  </w:style>
  <w:style w:type="paragraph" w:customStyle="1" w:styleId="xxmsonormal">
    <w:name w:val="x_xmsonormal"/>
    <w:basedOn w:val="Normale"/>
    <w:rsid w:val="00107007"/>
    <w:pPr>
      <w:spacing w:before="100" w:beforeAutospacing="1" w:after="100" w:afterAutospacing="1"/>
    </w:pPr>
    <w:rPr>
      <w:rFonts w:ascii="Times New Roman" w:eastAsia="Times New Roman" w:hAnsi="Times New Roman" w:cs="Times New Roman"/>
    </w:rPr>
  </w:style>
  <w:style w:type="paragraph" w:customStyle="1" w:styleId="xxmsolistparagraph">
    <w:name w:val="x_xmsolistparagraph"/>
    <w:basedOn w:val="Normale"/>
    <w:rsid w:val="00107007"/>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Carpredefinitoparagrafo"/>
    <w:rsid w:val="00EA1C2B"/>
  </w:style>
  <w:style w:type="paragraph" w:styleId="Testonormale">
    <w:name w:val="Plain Text"/>
    <w:basedOn w:val="Normale"/>
    <w:link w:val="TestonormaleCarattere"/>
    <w:uiPriority w:val="99"/>
    <w:unhideWhenUsed/>
    <w:rsid w:val="00667DD5"/>
    <w:rPr>
      <w:rFonts w:ascii="Calibri" w:eastAsia="Calibri" w:hAnsi="Calibri" w:cs="Times New Roman"/>
      <w:sz w:val="22"/>
      <w:szCs w:val="21"/>
      <w:lang w:eastAsia="en-US"/>
    </w:rPr>
  </w:style>
  <w:style w:type="character" w:customStyle="1" w:styleId="TestonormaleCarattere">
    <w:name w:val="Testo normale Carattere"/>
    <w:basedOn w:val="Carpredefinitoparagrafo"/>
    <w:link w:val="Testonormale"/>
    <w:uiPriority w:val="99"/>
    <w:rsid w:val="00667DD5"/>
    <w:rPr>
      <w:rFonts w:ascii="Calibri" w:eastAsia="Calibri" w:hAnsi="Calibri" w:cs="Times New Roman"/>
      <w:szCs w:val="21"/>
    </w:rPr>
  </w:style>
  <w:style w:type="character" w:styleId="Menzionenonrisolta">
    <w:name w:val="Unresolved Mention"/>
    <w:basedOn w:val="Carpredefinitoparagrafo"/>
    <w:uiPriority w:val="99"/>
    <w:semiHidden/>
    <w:unhideWhenUsed/>
    <w:rsid w:val="00523081"/>
    <w:rPr>
      <w:color w:val="605E5C"/>
      <w:shd w:val="clear" w:color="auto" w:fill="E1DFDD"/>
    </w:rPr>
  </w:style>
  <w:style w:type="character" w:customStyle="1" w:styleId="Titolo2Carattere">
    <w:name w:val="Titolo 2 Carattere"/>
    <w:basedOn w:val="Carpredefinitoparagrafo"/>
    <w:link w:val="Titolo2"/>
    <w:uiPriority w:val="9"/>
    <w:rsid w:val="007901E6"/>
    <w:rPr>
      <w:rFonts w:asciiTheme="majorHAnsi" w:eastAsiaTheme="majorEastAsia" w:hAnsiTheme="majorHAnsi" w:cstheme="majorBidi"/>
      <w:color w:val="365F91" w:themeColor="accent1" w:themeShade="BF"/>
      <w:sz w:val="26"/>
      <w:szCs w:val="26"/>
      <w:lang w:eastAsia="it-IT"/>
    </w:rPr>
  </w:style>
  <w:style w:type="character" w:customStyle="1" w:styleId="Titolo3Carattere">
    <w:name w:val="Titolo 3 Carattere"/>
    <w:basedOn w:val="Carpredefinitoparagrafo"/>
    <w:link w:val="Titolo3"/>
    <w:uiPriority w:val="9"/>
    <w:semiHidden/>
    <w:rsid w:val="007901E6"/>
    <w:rPr>
      <w:rFonts w:asciiTheme="majorHAnsi" w:eastAsiaTheme="majorEastAsia" w:hAnsiTheme="majorHAnsi" w:cstheme="majorBidi"/>
      <w:color w:val="243F60" w:themeColor="accent1" w:themeShade="7F"/>
      <w:sz w:val="24"/>
      <w:szCs w:val="24"/>
    </w:rPr>
  </w:style>
  <w:style w:type="character" w:styleId="Enfasicorsivo">
    <w:name w:val="Emphasis"/>
    <w:basedOn w:val="Carpredefinitoparagrafo"/>
    <w:uiPriority w:val="20"/>
    <w:qFormat/>
    <w:rsid w:val="007901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64729">
      <w:bodyDiv w:val="1"/>
      <w:marLeft w:val="0"/>
      <w:marRight w:val="0"/>
      <w:marTop w:val="0"/>
      <w:marBottom w:val="0"/>
      <w:divBdr>
        <w:top w:val="none" w:sz="0" w:space="0" w:color="auto"/>
        <w:left w:val="none" w:sz="0" w:space="0" w:color="auto"/>
        <w:bottom w:val="none" w:sz="0" w:space="0" w:color="auto"/>
        <w:right w:val="none" w:sz="0" w:space="0" w:color="auto"/>
      </w:divBdr>
    </w:div>
    <w:div w:id="59252945">
      <w:bodyDiv w:val="1"/>
      <w:marLeft w:val="0"/>
      <w:marRight w:val="0"/>
      <w:marTop w:val="0"/>
      <w:marBottom w:val="0"/>
      <w:divBdr>
        <w:top w:val="none" w:sz="0" w:space="0" w:color="auto"/>
        <w:left w:val="none" w:sz="0" w:space="0" w:color="auto"/>
        <w:bottom w:val="none" w:sz="0" w:space="0" w:color="auto"/>
        <w:right w:val="none" w:sz="0" w:space="0" w:color="auto"/>
      </w:divBdr>
    </w:div>
    <w:div w:id="65422760">
      <w:bodyDiv w:val="1"/>
      <w:marLeft w:val="0"/>
      <w:marRight w:val="0"/>
      <w:marTop w:val="0"/>
      <w:marBottom w:val="0"/>
      <w:divBdr>
        <w:top w:val="none" w:sz="0" w:space="0" w:color="auto"/>
        <w:left w:val="none" w:sz="0" w:space="0" w:color="auto"/>
        <w:bottom w:val="none" w:sz="0" w:space="0" w:color="auto"/>
        <w:right w:val="none" w:sz="0" w:space="0" w:color="auto"/>
      </w:divBdr>
    </w:div>
    <w:div w:id="81727658">
      <w:bodyDiv w:val="1"/>
      <w:marLeft w:val="0"/>
      <w:marRight w:val="0"/>
      <w:marTop w:val="0"/>
      <w:marBottom w:val="0"/>
      <w:divBdr>
        <w:top w:val="none" w:sz="0" w:space="0" w:color="auto"/>
        <w:left w:val="none" w:sz="0" w:space="0" w:color="auto"/>
        <w:bottom w:val="none" w:sz="0" w:space="0" w:color="auto"/>
        <w:right w:val="none" w:sz="0" w:space="0" w:color="auto"/>
      </w:divBdr>
    </w:div>
    <w:div w:id="155997664">
      <w:bodyDiv w:val="1"/>
      <w:marLeft w:val="0"/>
      <w:marRight w:val="0"/>
      <w:marTop w:val="0"/>
      <w:marBottom w:val="0"/>
      <w:divBdr>
        <w:top w:val="none" w:sz="0" w:space="0" w:color="auto"/>
        <w:left w:val="none" w:sz="0" w:space="0" w:color="auto"/>
        <w:bottom w:val="none" w:sz="0" w:space="0" w:color="auto"/>
        <w:right w:val="none" w:sz="0" w:space="0" w:color="auto"/>
      </w:divBdr>
    </w:div>
    <w:div w:id="316424794">
      <w:bodyDiv w:val="1"/>
      <w:marLeft w:val="0"/>
      <w:marRight w:val="0"/>
      <w:marTop w:val="0"/>
      <w:marBottom w:val="0"/>
      <w:divBdr>
        <w:top w:val="none" w:sz="0" w:space="0" w:color="auto"/>
        <w:left w:val="none" w:sz="0" w:space="0" w:color="auto"/>
        <w:bottom w:val="none" w:sz="0" w:space="0" w:color="auto"/>
        <w:right w:val="none" w:sz="0" w:space="0" w:color="auto"/>
      </w:divBdr>
    </w:div>
    <w:div w:id="377778708">
      <w:bodyDiv w:val="1"/>
      <w:marLeft w:val="0"/>
      <w:marRight w:val="0"/>
      <w:marTop w:val="0"/>
      <w:marBottom w:val="0"/>
      <w:divBdr>
        <w:top w:val="none" w:sz="0" w:space="0" w:color="auto"/>
        <w:left w:val="none" w:sz="0" w:space="0" w:color="auto"/>
        <w:bottom w:val="none" w:sz="0" w:space="0" w:color="auto"/>
        <w:right w:val="none" w:sz="0" w:space="0" w:color="auto"/>
      </w:divBdr>
    </w:div>
    <w:div w:id="474447163">
      <w:bodyDiv w:val="1"/>
      <w:marLeft w:val="0"/>
      <w:marRight w:val="0"/>
      <w:marTop w:val="0"/>
      <w:marBottom w:val="0"/>
      <w:divBdr>
        <w:top w:val="none" w:sz="0" w:space="0" w:color="auto"/>
        <w:left w:val="none" w:sz="0" w:space="0" w:color="auto"/>
        <w:bottom w:val="none" w:sz="0" w:space="0" w:color="auto"/>
        <w:right w:val="none" w:sz="0" w:space="0" w:color="auto"/>
      </w:divBdr>
    </w:div>
    <w:div w:id="560136473">
      <w:bodyDiv w:val="1"/>
      <w:marLeft w:val="0"/>
      <w:marRight w:val="0"/>
      <w:marTop w:val="0"/>
      <w:marBottom w:val="0"/>
      <w:divBdr>
        <w:top w:val="none" w:sz="0" w:space="0" w:color="auto"/>
        <w:left w:val="none" w:sz="0" w:space="0" w:color="auto"/>
        <w:bottom w:val="none" w:sz="0" w:space="0" w:color="auto"/>
        <w:right w:val="none" w:sz="0" w:space="0" w:color="auto"/>
      </w:divBdr>
    </w:div>
    <w:div w:id="632373656">
      <w:bodyDiv w:val="1"/>
      <w:marLeft w:val="0"/>
      <w:marRight w:val="0"/>
      <w:marTop w:val="0"/>
      <w:marBottom w:val="0"/>
      <w:divBdr>
        <w:top w:val="none" w:sz="0" w:space="0" w:color="auto"/>
        <w:left w:val="none" w:sz="0" w:space="0" w:color="auto"/>
        <w:bottom w:val="none" w:sz="0" w:space="0" w:color="auto"/>
        <w:right w:val="none" w:sz="0" w:space="0" w:color="auto"/>
      </w:divBdr>
      <w:divsChild>
        <w:div w:id="105346944">
          <w:marLeft w:val="0"/>
          <w:marRight w:val="0"/>
          <w:marTop w:val="0"/>
          <w:marBottom w:val="0"/>
          <w:divBdr>
            <w:top w:val="none" w:sz="0" w:space="0" w:color="auto"/>
            <w:left w:val="none" w:sz="0" w:space="0" w:color="auto"/>
            <w:bottom w:val="none" w:sz="0" w:space="0" w:color="auto"/>
            <w:right w:val="none" w:sz="0" w:space="0" w:color="auto"/>
          </w:divBdr>
          <w:divsChild>
            <w:div w:id="1425346304">
              <w:marLeft w:val="0"/>
              <w:marRight w:val="0"/>
              <w:marTop w:val="0"/>
              <w:marBottom w:val="0"/>
              <w:divBdr>
                <w:top w:val="none" w:sz="0" w:space="0" w:color="auto"/>
                <w:left w:val="none" w:sz="0" w:space="0" w:color="auto"/>
                <w:bottom w:val="none" w:sz="0" w:space="0" w:color="auto"/>
                <w:right w:val="none" w:sz="0" w:space="0" w:color="auto"/>
              </w:divBdr>
              <w:divsChild>
                <w:div w:id="530532936">
                  <w:marLeft w:val="0"/>
                  <w:marRight w:val="0"/>
                  <w:marTop w:val="0"/>
                  <w:marBottom w:val="0"/>
                  <w:divBdr>
                    <w:top w:val="none" w:sz="0" w:space="0" w:color="auto"/>
                    <w:left w:val="none" w:sz="0" w:space="0" w:color="auto"/>
                    <w:bottom w:val="none" w:sz="0" w:space="0" w:color="auto"/>
                    <w:right w:val="none" w:sz="0" w:space="0" w:color="auto"/>
                  </w:divBdr>
                  <w:divsChild>
                    <w:div w:id="205746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520242">
      <w:bodyDiv w:val="1"/>
      <w:marLeft w:val="0"/>
      <w:marRight w:val="0"/>
      <w:marTop w:val="0"/>
      <w:marBottom w:val="0"/>
      <w:divBdr>
        <w:top w:val="none" w:sz="0" w:space="0" w:color="auto"/>
        <w:left w:val="none" w:sz="0" w:space="0" w:color="auto"/>
        <w:bottom w:val="none" w:sz="0" w:space="0" w:color="auto"/>
        <w:right w:val="none" w:sz="0" w:space="0" w:color="auto"/>
      </w:divBdr>
    </w:div>
    <w:div w:id="915286177">
      <w:bodyDiv w:val="1"/>
      <w:marLeft w:val="0"/>
      <w:marRight w:val="0"/>
      <w:marTop w:val="0"/>
      <w:marBottom w:val="0"/>
      <w:divBdr>
        <w:top w:val="none" w:sz="0" w:space="0" w:color="auto"/>
        <w:left w:val="none" w:sz="0" w:space="0" w:color="auto"/>
        <w:bottom w:val="none" w:sz="0" w:space="0" w:color="auto"/>
        <w:right w:val="none" w:sz="0" w:space="0" w:color="auto"/>
      </w:divBdr>
    </w:div>
    <w:div w:id="1241333284">
      <w:bodyDiv w:val="1"/>
      <w:marLeft w:val="0"/>
      <w:marRight w:val="0"/>
      <w:marTop w:val="0"/>
      <w:marBottom w:val="0"/>
      <w:divBdr>
        <w:top w:val="none" w:sz="0" w:space="0" w:color="auto"/>
        <w:left w:val="none" w:sz="0" w:space="0" w:color="auto"/>
        <w:bottom w:val="none" w:sz="0" w:space="0" w:color="auto"/>
        <w:right w:val="none" w:sz="0" w:space="0" w:color="auto"/>
      </w:divBdr>
      <w:divsChild>
        <w:div w:id="1379745050">
          <w:marLeft w:val="0"/>
          <w:marRight w:val="0"/>
          <w:marTop w:val="0"/>
          <w:marBottom w:val="0"/>
          <w:divBdr>
            <w:top w:val="none" w:sz="0" w:space="0" w:color="auto"/>
            <w:left w:val="none" w:sz="0" w:space="0" w:color="auto"/>
            <w:bottom w:val="none" w:sz="0" w:space="0" w:color="auto"/>
            <w:right w:val="none" w:sz="0" w:space="0" w:color="auto"/>
          </w:divBdr>
        </w:div>
        <w:div w:id="624505080">
          <w:marLeft w:val="0"/>
          <w:marRight w:val="0"/>
          <w:marTop w:val="0"/>
          <w:marBottom w:val="0"/>
          <w:divBdr>
            <w:top w:val="none" w:sz="0" w:space="0" w:color="auto"/>
            <w:left w:val="none" w:sz="0" w:space="0" w:color="auto"/>
            <w:bottom w:val="none" w:sz="0" w:space="0" w:color="auto"/>
            <w:right w:val="none" w:sz="0" w:space="0" w:color="auto"/>
          </w:divBdr>
        </w:div>
        <w:div w:id="1884559187">
          <w:marLeft w:val="0"/>
          <w:marRight w:val="0"/>
          <w:marTop w:val="0"/>
          <w:marBottom w:val="0"/>
          <w:divBdr>
            <w:top w:val="none" w:sz="0" w:space="0" w:color="auto"/>
            <w:left w:val="none" w:sz="0" w:space="0" w:color="auto"/>
            <w:bottom w:val="none" w:sz="0" w:space="0" w:color="auto"/>
            <w:right w:val="none" w:sz="0" w:space="0" w:color="auto"/>
          </w:divBdr>
          <w:divsChild>
            <w:div w:id="1189367443">
              <w:marLeft w:val="0"/>
              <w:marRight w:val="0"/>
              <w:marTop w:val="0"/>
              <w:marBottom w:val="0"/>
              <w:divBdr>
                <w:top w:val="none" w:sz="0" w:space="0" w:color="auto"/>
                <w:left w:val="none" w:sz="0" w:space="0" w:color="auto"/>
                <w:bottom w:val="none" w:sz="0" w:space="0" w:color="auto"/>
                <w:right w:val="none" w:sz="0" w:space="0" w:color="auto"/>
              </w:divBdr>
              <w:divsChild>
                <w:div w:id="85198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000672">
      <w:bodyDiv w:val="1"/>
      <w:marLeft w:val="0"/>
      <w:marRight w:val="0"/>
      <w:marTop w:val="0"/>
      <w:marBottom w:val="0"/>
      <w:divBdr>
        <w:top w:val="none" w:sz="0" w:space="0" w:color="auto"/>
        <w:left w:val="none" w:sz="0" w:space="0" w:color="auto"/>
        <w:bottom w:val="none" w:sz="0" w:space="0" w:color="auto"/>
        <w:right w:val="none" w:sz="0" w:space="0" w:color="auto"/>
      </w:divBdr>
    </w:div>
    <w:div w:id="1409813830">
      <w:bodyDiv w:val="1"/>
      <w:marLeft w:val="0"/>
      <w:marRight w:val="0"/>
      <w:marTop w:val="0"/>
      <w:marBottom w:val="0"/>
      <w:divBdr>
        <w:top w:val="none" w:sz="0" w:space="0" w:color="auto"/>
        <w:left w:val="none" w:sz="0" w:space="0" w:color="auto"/>
        <w:bottom w:val="none" w:sz="0" w:space="0" w:color="auto"/>
        <w:right w:val="none" w:sz="0" w:space="0" w:color="auto"/>
      </w:divBdr>
    </w:div>
    <w:div w:id="1721901180">
      <w:bodyDiv w:val="1"/>
      <w:marLeft w:val="0"/>
      <w:marRight w:val="0"/>
      <w:marTop w:val="0"/>
      <w:marBottom w:val="0"/>
      <w:divBdr>
        <w:top w:val="none" w:sz="0" w:space="0" w:color="auto"/>
        <w:left w:val="none" w:sz="0" w:space="0" w:color="auto"/>
        <w:bottom w:val="none" w:sz="0" w:space="0" w:color="auto"/>
        <w:right w:val="none" w:sz="0" w:space="0" w:color="auto"/>
      </w:divBdr>
      <w:divsChild>
        <w:div w:id="834610978">
          <w:marLeft w:val="0"/>
          <w:marRight w:val="0"/>
          <w:marTop w:val="0"/>
          <w:marBottom w:val="0"/>
          <w:divBdr>
            <w:top w:val="none" w:sz="0" w:space="0" w:color="auto"/>
            <w:left w:val="none" w:sz="0" w:space="0" w:color="auto"/>
            <w:bottom w:val="none" w:sz="0" w:space="0" w:color="auto"/>
            <w:right w:val="none" w:sz="0" w:space="0" w:color="auto"/>
          </w:divBdr>
          <w:divsChild>
            <w:div w:id="39767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465480">
      <w:bodyDiv w:val="1"/>
      <w:marLeft w:val="0"/>
      <w:marRight w:val="0"/>
      <w:marTop w:val="0"/>
      <w:marBottom w:val="0"/>
      <w:divBdr>
        <w:top w:val="none" w:sz="0" w:space="0" w:color="auto"/>
        <w:left w:val="none" w:sz="0" w:space="0" w:color="auto"/>
        <w:bottom w:val="none" w:sz="0" w:space="0" w:color="auto"/>
        <w:right w:val="none" w:sz="0" w:space="0" w:color="auto"/>
      </w:divBdr>
    </w:div>
    <w:div w:id="1905024611">
      <w:bodyDiv w:val="1"/>
      <w:marLeft w:val="0"/>
      <w:marRight w:val="0"/>
      <w:marTop w:val="0"/>
      <w:marBottom w:val="0"/>
      <w:divBdr>
        <w:top w:val="none" w:sz="0" w:space="0" w:color="auto"/>
        <w:left w:val="none" w:sz="0" w:space="0" w:color="auto"/>
        <w:bottom w:val="none" w:sz="0" w:space="0" w:color="auto"/>
        <w:right w:val="none" w:sz="0" w:space="0" w:color="auto"/>
      </w:divBdr>
      <w:divsChild>
        <w:div w:id="1113325647">
          <w:marLeft w:val="0"/>
          <w:marRight w:val="0"/>
          <w:marTop w:val="0"/>
          <w:marBottom w:val="0"/>
          <w:divBdr>
            <w:top w:val="none" w:sz="0" w:space="0" w:color="auto"/>
            <w:left w:val="none" w:sz="0" w:space="0" w:color="auto"/>
            <w:bottom w:val="none" w:sz="0" w:space="0" w:color="auto"/>
            <w:right w:val="none" w:sz="0" w:space="0" w:color="auto"/>
          </w:divBdr>
          <w:divsChild>
            <w:div w:id="396633152">
              <w:marLeft w:val="0"/>
              <w:marRight w:val="0"/>
              <w:marTop w:val="0"/>
              <w:marBottom w:val="0"/>
              <w:divBdr>
                <w:top w:val="none" w:sz="0" w:space="0" w:color="auto"/>
                <w:left w:val="none" w:sz="0" w:space="0" w:color="auto"/>
                <w:bottom w:val="none" w:sz="0" w:space="0" w:color="auto"/>
                <w:right w:val="none" w:sz="0" w:space="0" w:color="auto"/>
              </w:divBdr>
              <w:divsChild>
                <w:div w:id="1055740504">
                  <w:marLeft w:val="0"/>
                  <w:marRight w:val="0"/>
                  <w:marTop w:val="0"/>
                  <w:marBottom w:val="0"/>
                  <w:divBdr>
                    <w:top w:val="none" w:sz="0" w:space="0" w:color="auto"/>
                    <w:left w:val="none" w:sz="0" w:space="0" w:color="auto"/>
                    <w:bottom w:val="none" w:sz="0" w:space="0" w:color="auto"/>
                    <w:right w:val="none" w:sz="0" w:space="0" w:color="auto"/>
                  </w:divBdr>
                  <w:divsChild>
                    <w:div w:id="10394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020479">
      <w:bodyDiv w:val="1"/>
      <w:marLeft w:val="0"/>
      <w:marRight w:val="0"/>
      <w:marTop w:val="0"/>
      <w:marBottom w:val="0"/>
      <w:divBdr>
        <w:top w:val="none" w:sz="0" w:space="0" w:color="auto"/>
        <w:left w:val="none" w:sz="0" w:space="0" w:color="auto"/>
        <w:bottom w:val="none" w:sz="0" w:space="0" w:color="auto"/>
        <w:right w:val="none" w:sz="0" w:space="0" w:color="auto"/>
      </w:divBdr>
    </w:div>
    <w:div w:id="2081830729">
      <w:bodyDiv w:val="1"/>
      <w:marLeft w:val="0"/>
      <w:marRight w:val="0"/>
      <w:marTop w:val="0"/>
      <w:marBottom w:val="0"/>
      <w:divBdr>
        <w:top w:val="none" w:sz="0" w:space="0" w:color="auto"/>
        <w:left w:val="none" w:sz="0" w:space="0" w:color="auto"/>
        <w:bottom w:val="none" w:sz="0" w:space="0" w:color="auto"/>
        <w:right w:val="none" w:sz="0" w:space="0" w:color="auto"/>
      </w:divBdr>
    </w:div>
    <w:div w:id="2117746377">
      <w:bodyDiv w:val="1"/>
      <w:marLeft w:val="0"/>
      <w:marRight w:val="0"/>
      <w:marTop w:val="0"/>
      <w:marBottom w:val="0"/>
      <w:divBdr>
        <w:top w:val="none" w:sz="0" w:space="0" w:color="auto"/>
        <w:left w:val="none" w:sz="0" w:space="0" w:color="auto"/>
        <w:bottom w:val="none" w:sz="0" w:space="0" w:color="auto"/>
        <w:right w:val="none" w:sz="0" w:space="0" w:color="auto"/>
      </w:divBdr>
      <w:divsChild>
        <w:div w:id="778644760">
          <w:marLeft w:val="0"/>
          <w:marRight w:val="0"/>
          <w:marTop w:val="0"/>
          <w:marBottom w:val="0"/>
          <w:divBdr>
            <w:top w:val="none" w:sz="0" w:space="0" w:color="auto"/>
            <w:left w:val="none" w:sz="0" w:space="0" w:color="auto"/>
            <w:bottom w:val="none" w:sz="0" w:space="0" w:color="auto"/>
            <w:right w:val="none" w:sz="0" w:space="0" w:color="auto"/>
          </w:divBdr>
          <w:divsChild>
            <w:div w:id="1350834989">
              <w:marLeft w:val="0"/>
              <w:marRight w:val="0"/>
              <w:marTop w:val="0"/>
              <w:marBottom w:val="0"/>
              <w:divBdr>
                <w:top w:val="none" w:sz="0" w:space="0" w:color="auto"/>
                <w:left w:val="none" w:sz="0" w:space="0" w:color="auto"/>
                <w:bottom w:val="none" w:sz="0" w:space="0" w:color="auto"/>
                <w:right w:val="none" w:sz="0" w:space="0" w:color="auto"/>
              </w:divBdr>
              <w:divsChild>
                <w:div w:id="1391924104">
                  <w:marLeft w:val="0"/>
                  <w:marRight w:val="0"/>
                  <w:marTop w:val="0"/>
                  <w:marBottom w:val="0"/>
                  <w:divBdr>
                    <w:top w:val="none" w:sz="0" w:space="0" w:color="auto"/>
                    <w:left w:val="none" w:sz="0" w:space="0" w:color="auto"/>
                    <w:bottom w:val="none" w:sz="0" w:space="0" w:color="auto"/>
                    <w:right w:val="none" w:sz="0" w:space="0" w:color="auto"/>
                  </w:divBdr>
                  <w:divsChild>
                    <w:div w:id="14161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bt.univr.it/?ent=iniziativa&amp;convegno=1&amp;id=1398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bt.univr.it/?ent=iniziativa&amp;convegno=1&amp;id=1398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ssobiotec.federchimica.it/agenda/tutti-gli-eventi/2025/09/28/default-calendar/biotech-week-20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888</Words>
  <Characters>5067</Characters>
  <Application>Microsoft Office Word</Application>
  <DocSecurity>0</DocSecurity>
  <Lines>42</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Sara Mauroner</cp:lastModifiedBy>
  <cp:revision>7</cp:revision>
  <dcterms:created xsi:type="dcterms:W3CDTF">2025-09-29T14:18:00Z</dcterms:created>
  <dcterms:modified xsi:type="dcterms:W3CDTF">2025-09-30T10:44:00Z</dcterms:modified>
</cp:coreProperties>
</file>